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0B" w:rsidRPr="00997181" w:rsidRDefault="0010620B" w:rsidP="0010620B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749"/>
        <w:gridCol w:w="5749"/>
      </w:tblGrid>
      <w:tr w:rsidR="0010620B" w:rsidRPr="00997181">
        <w:tc>
          <w:tcPr>
            <w:tcW w:w="3936" w:type="dxa"/>
          </w:tcPr>
          <w:p w:rsidR="0010620B" w:rsidRPr="00997181" w:rsidRDefault="0010620B" w:rsidP="00BF4410">
            <w:pPr>
              <w:pStyle w:val="2"/>
              <w:spacing w:line="240" w:lineRule="auto"/>
              <w:jc w:val="left"/>
              <w:rPr>
                <w:spacing w:val="80"/>
                <w:szCs w:val="28"/>
              </w:rPr>
            </w:pPr>
          </w:p>
        </w:tc>
        <w:tc>
          <w:tcPr>
            <w:tcW w:w="5749" w:type="dxa"/>
          </w:tcPr>
          <w:p w:rsidR="0010620B" w:rsidRPr="00997181" w:rsidRDefault="0010620B" w:rsidP="00BF4410">
            <w:pPr>
              <w:rPr>
                <w:sz w:val="28"/>
                <w:szCs w:val="28"/>
              </w:rPr>
            </w:pPr>
          </w:p>
        </w:tc>
        <w:tc>
          <w:tcPr>
            <w:tcW w:w="5749" w:type="dxa"/>
          </w:tcPr>
          <w:p w:rsidR="00C74F48" w:rsidRPr="00C74F48" w:rsidRDefault="00C74F48" w:rsidP="00C74F48">
            <w:pPr>
              <w:spacing w:line="216" w:lineRule="auto"/>
              <w:ind w:left="1168"/>
              <w:rPr>
                <w:sz w:val="28"/>
                <w:szCs w:val="28"/>
                <w:lang w:val="ru-RU"/>
              </w:rPr>
            </w:pPr>
            <w:r w:rsidRPr="00C74F48">
              <w:rPr>
                <w:sz w:val="28"/>
                <w:szCs w:val="28"/>
              </w:rPr>
              <w:t xml:space="preserve">Додаток </w:t>
            </w:r>
            <w:r w:rsidR="008A66DE">
              <w:rPr>
                <w:sz w:val="28"/>
                <w:szCs w:val="28"/>
              </w:rPr>
              <w:t>1</w:t>
            </w:r>
          </w:p>
          <w:p w:rsidR="00C74F48" w:rsidRPr="00C74F48" w:rsidRDefault="00C74F48" w:rsidP="00C74F48">
            <w:pPr>
              <w:spacing w:line="216" w:lineRule="auto"/>
              <w:ind w:left="1168"/>
              <w:rPr>
                <w:sz w:val="28"/>
                <w:szCs w:val="28"/>
              </w:rPr>
            </w:pPr>
            <w:r w:rsidRPr="00C74F48">
              <w:rPr>
                <w:sz w:val="28"/>
                <w:szCs w:val="28"/>
              </w:rPr>
              <w:t xml:space="preserve">до розпорядження голови облдержадміністрації -  начальника </w:t>
            </w:r>
          </w:p>
          <w:p w:rsidR="00C74F48" w:rsidRPr="00C74F48" w:rsidRDefault="00C74F48" w:rsidP="00C74F48">
            <w:pPr>
              <w:spacing w:line="216" w:lineRule="auto"/>
              <w:ind w:left="1168"/>
              <w:rPr>
                <w:sz w:val="28"/>
                <w:szCs w:val="28"/>
              </w:rPr>
            </w:pPr>
            <w:r w:rsidRPr="00C74F48">
              <w:rPr>
                <w:sz w:val="28"/>
                <w:szCs w:val="28"/>
              </w:rPr>
              <w:t>обласної військової адміністрації</w:t>
            </w:r>
          </w:p>
          <w:p w:rsidR="00C74F48" w:rsidRPr="00C74F48" w:rsidRDefault="00382E4E" w:rsidP="00C74F48">
            <w:pPr>
              <w:spacing w:line="216" w:lineRule="auto"/>
              <w:ind w:left="11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29.12.2025</w:t>
            </w:r>
            <w:r w:rsidR="00C74F48" w:rsidRPr="00C74F48">
              <w:rPr>
                <w:sz w:val="28"/>
                <w:szCs w:val="28"/>
              </w:rPr>
              <w:t>_№__</w:t>
            </w:r>
            <w:r>
              <w:rPr>
                <w:sz w:val="28"/>
                <w:szCs w:val="28"/>
                <w:lang w:val="en-US"/>
              </w:rPr>
              <w:t>815</w:t>
            </w:r>
            <w:r w:rsidR="00C74F48" w:rsidRPr="00C74F48">
              <w:rPr>
                <w:sz w:val="28"/>
                <w:szCs w:val="28"/>
              </w:rPr>
              <w:t xml:space="preserve">____  </w:t>
            </w:r>
          </w:p>
          <w:p w:rsidR="0010620B" w:rsidRPr="006557FE" w:rsidRDefault="0010620B" w:rsidP="006557FE">
            <w:pPr>
              <w:pStyle w:val="2"/>
              <w:spacing w:line="240" w:lineRule="auto"/>
              <w:ind w:left="1372"/>
              <w:jc w:val="left"/>
              <w:rPr>
                <w:spacing w:val="80"/>
                <w:szCs w:val="28"/>
              </w:rPr>
            </w:pPr>
          </w:p>
        </w:tc>
      </w:tr>
    </w:tbl>
    <w:p w:rsidR="00033FA6" w:rsidRPr="00EA7352" w:rsidRDefault="00033FA6" w:rsidP="00D03278">
      <w:pPr>
        <w:spacing w:line="192" w:lineRule="auto"/>
        <w:jc w:val="center"/>
        <w:rPr>
          <w:b/>
          <w:spacing w:val="40"/>
          <w:sz w:val="36"/>
          <w:szCs w:val="36"/>
        </w:rPr>
      </w:pPr>
    </w:p>
    <w:p w:rsidR="00754653" w:rsidRPr="00E645FD" w:rsidRDefault="00754653" w:rsidP="00D03278">
      <w:pPr>
        <w:spacing w:line="192" w:lineRule="auto"/>
        <w:jc w:val="center"/>
        <w:rPr>
          <w:b/>
          <w:spacing w:val="40"/>
          <w:sz w:val="28"/>
          <w:szCs w:val="28"/>
        </w:rPr>
      </w:pPr>
      <w:r w:rsidRPr="00E645FD">
        <w:rPr>
          <w:b/>
          <w:spacing w:val="40"/>
          <w:sz w:val="28"/>
          <w:szCs w:val="28"/>
        </w:rPr>
        <w:t>ПЛАН</w:t>
      </w:r>
    </w:p>
    <w:p w:rsidR="00754653" w:rsidRPr="00997181" w:rsidRDefault="00754653" w:rsidP="00D03278">
      <w:pPr>
        <w:spacing w:line="192" w:lineRule="auto"/>
        <w:jc w:val="center"/>
        <w:rPr>
          <w:b/>
          <w:sz w:val="6"/>
          <w:szCs w:val="6"/>
        </w:rPr>
      </w:pPr>
    </w:p>
    <w:p w:rsidR="00C74F48" w:rsidRPr="00C74F48" w:rsidRDefault="00C74F48" w:rsidP="00C74F48">
      <w:pPr>
        <w:spacing w:line="216" w:lineRule="auto"/>
        <w:jc w:val="center"/>
        <w:rPr>
          <w:b/>
          <w:sz w:val="28"/>
          <w:szCs w:val="28"/>
        </w:rPr>
      </w:pPr>
      <w:r w:rsidRPr="00C74F48">
        <w:rPr>
          <w:b/>
          <w:sz w:val="28"/>
          <w:szCs w:val="28"/>
        </w:rPr>
        <w:t xml:space="preserve">роботи Рівненської обласної державної адміністрації – Рівненської обласної військової адміністрації  </w:t>
      </w:r>
    </w:p>
    <w:p w:rsidR="00C74F48" w:rsidRPr="00C74F48" w:rsidRDefault="00446861" w:rsidP="00C74F48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2026</w:t>
      </w:r>
      <w:r w:rsidR="00C60273">
        <w:rPr>
          <w:b/>
          <w:sz w:val="28"/>
          <w:szCs w:val="28"/>
        </w:rPr>
        <w:t xml:space="preserve"> </w:t>
      </w:r>
      <w:r w:rsidR="00C74F48" w:rsidRPr="00C74F48">
        <w:rPr>
          <w:b/>
          <w:sz w:val="28"/>
          <w:szCs w:val="28"/>
        </w:rPr>
        <w:t>рік</w:t>
      </w:r>
    </w:p>
    <w:p w:rsidR="00754653" w:rsidRPr="00C74F48" w:rsidRDefault="00754653" w:rsidP="00D03278">
      <w:pPr>
        <w:spacing w:line="192" w:lineRule="auto"/>
        <w:rPr>
          <w:sz w:val="28"/>
          <w:szCs w:val="28"/>
        </w:rPr>
      </w:pPr>
    </w:p>
    <w:tbl>
      <w:tblPr>
        <w:tblW w:w="205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3260"/>
        <w:gridCol w:w="2552"/>
        <w:gridCol w:w="2409"/>
        <w:gridCol w:w="2788"/>
        <w:gridCol w:w="2268"/>
      </w:tblGrid>
      <w:tr w:rsidR="001A5C3E" w:rsidRPr="00997181" w:rsidTr="002626D4">
        <w:tblPrEx>
          <w:tblCellMar>
            <w:top w:w="0" w:type="dxa"/>
            <w:bottom w:w="0" w:type="dxa"/>
          </w:tblCellMar>
        </w:tblPrEx>
        <w:trPr>
          <w:gridAfter w:val="2"/>
          <w:wAfter w:w="5056" w:type="dxa"/>
          <w:trHeight w:hRule="exact" w:val="67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E" w:rsidRPr="00997181" w:rsidRDefault="001A5C3E" w:rsidP="00D03278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</w:rPr>
            </w:pPr>
            <w:r w:rsidRPr="00997181">
              <w:rPr>
                <w:b w:val="0"/>
                <w:sz w:val="28"/>
              </w:rPr>
              <w:t>Зміст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E" w:rsidRPr="00997181" w:rsidRDefault="002752F9" w:rsidP="009728EC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Строк</w:t>
            </w:r>
            <w:r w:rsidR="001A5C3E" w:rsidRPr="00997181">
              <w:rPr>
                <w:b w:val="0"/>
                <w:sz w:val="28"/>
              </w:rPr>
              <w:t xml:space="preserve">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E" w:rsidRPr="00997181" w:rsidRDefault="001A5C3E" w:rsidP="009728EC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</w:rPr>
            </w:pPr>
            <w:r w:rsidRPr="00997181">
              <w:rPr>
                <w:b w:val="0"/>
                <w:sz w:val="28"/>
              </w:rPr>
              <w:t>Відповідальні виконавці</w:t>
            </w:r>
          </w:p>
        </w:tc>
      </w:tr>
      <w:tr w:rsidR="001A5C3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</w:trPr>
        <w:tc>
          <w:tcPr>
            <w:tcW w:w="7230" w:type="dxa"/>
          </w:tcPr>
          <w:p w:rsidR="001A5C3E" w:rsidRPr="00997181" w:rsidRDefault="001A5C3E" w:rsidP="00D03278">
            <w:pPr>
              <w:spacing w:line="192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3260" w:type="dxa"/>
          </w:tcPr>
          <w:p w:rsidR="001A5C3E" w:rsidRPr="00997181" w:rsidRDefault="001A5C3E" w:rsidP="00D03278">
            <w:pPr>
              <w:spacing w:line="192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552" w:type="dxa"/>
          </w:tcPr>
          <w:p w:rsidR="001A5C3E" w:rsidRPr="00997181" w:rsidRDefault="001A5C3E" w:rsidP="00D03278">
            <w:pPr>
              <w:spacing w:line="192" w:lineRule="auto"/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409" w:type="dxa"/>
          </w:tcPr>
          <w:p w:rsidR="001A5C3E" w:rsidRPr="00997181" w:rsidRDefault="001A5C3E" w:rsidP="00D03278">
            <w:pPr>
              <w:spacing w:line="192" w:lineRule="auto"/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460178" w:rsidRPr="00997181" w:rsidTr="001B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</w:trPr>
        <w:tc>
          <w:tcPr>
            <w:tcW w:w="10490" w:type="dxa"/>
            <w:gridSpan w:val="2"/>
          </w:tcPr>
          <w:p w:rsidR="00DF5D2F" w:rsidRDefault="00460178" w:rsidP="009149B8">
            <w:pPr>
              <w:spacing w:line="192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997181">
              <w:rPr>
                <w:b/>
                <w:color w:val="000000"/>
                <w:sz w:val="28"/>
                <w:szCs w:val="28"/>
              </w:rPr>
              <w:t>І. </w:t>
            </w:r>
            <w:r w:rsidR="005B6408">
              <w:rPr>
                <w:b/>
                <w:color w:val="000000"/>
                <w:sz w:val="28"/>
                <w:szCs w:val="28"/>
              </w:rPr>
              <w:t xml:space="preserve">Розгляд питань </w:t>
            </w:r>
            <w:r w:rsidR="00DF5D2F">
              <w:rPr>
                <w:b/>
                <w:color w:val="000000"/>
                <w:sz w:val="28"/>
                <w:szCs w:val="28"/>
              </w:rPr>
              <w:t>при голові облдержадміністрації</w:t>
            </w:r>
            <w:r w:rsidR="00C74F4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74F48" w:rsidRPr="00C74F48">
              <w:rPr>
                <w:b/>
                <w:color w:val="000000"/>
                <w:sz w:val="28"/>
                <w:szCs w:val="28"/>
              </w:rPr>
              <w:t xml:space="preserve">- начальнику обласної військової адміністрації, </w:t>
            </w:r>
            <w:r w:rsidR="00DF5D2F">
              <w:rPr>
                <w:b/>
                <w:color w:val="000000"/>
                <w:sz w:val="28"/>
                <w:szCs w:val="28"/>
              </w:rPr>
              <w:t xml:space="preserve">першому заступнику, заступниках голови </w:t>
            </w:r>
            <w:r w:rsidR="006331C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F5D2F">
              <w:rPr>
                <w:b/>
                <w:color w:val="000000"/>
                <w:sz w:val="28"/>
                <w:szCs w:val="28"/>
              </w:rPr>
              <w:t>та керівнику апарату облдержадміністрації</w:t>
            </w:r>
          </w:p>
          <w:p w:rsidR="00DF5D2F" w:rsidRDefault="00DF5D2F" w:rsidP="009149B8">
            <w:pPr>
              <w:spacing w:line="192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460178" w:rsidRDefault="00460178" w:rsidP="009149B8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5B6408">
              <w:rPr>
                <w:color w:val="000000"/>
                <w:sz w:val="28"/>
                <w:szCs w:val="28"/>
              </w:rPr>
              <w:t>Засідання колегії облдержадміністрації</w:t>
            </w:r>
            <w:r w:rsidRPr="00997181">
              <w:rPr>
                <w:color w:val="000000"/>
                <w:sz w:val="28"/>
                <w:szCs w:val="28"/>
              </w:rPr>
              <w:t xml:space="preserve"> </w:t>
            </w:r>
            <w:r w:rsidR="009B30C3">
              <w:rPr>
                <w:sz w:val="28"/>
                <w:szCs w:val="28"/>
              </w:rPr>
              <w:t>(за окремим планом</w:t>
            </w:r>
            <w:r w:rsidR="006331C7" w:rsidRPr="00997181">
              <w:rPr>
                <w:sz w:val="28"/>
                <w:szCs w:val="28"/>
              </w:rPr>
              <w:t>)</w:t>
            </w:r>
          </w:p>
          <w:p w:rsidR="00DF5D2F" w:rsidRDefault="00DF5D2F" w:rsidP="009149B8">
            <w:pPr>
              <w:spacing w:line="192" w:lineRule="auto"/>
              <w:jc w:val="both"/>
              <w:rPr>
                <w:sz w:val="28"/>
                <w:szCs w:val="28"/>
              </w:rPr>
            </w:pPr>
          </w:p>
          <w:p w:rsidR="00C74F48" w:rsidRPr="00C74F48" w:rsidRDefault="00C74F48" w:rsidP="00C74F48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C74F48">
              <w:rPr>
                <w:sz w:val="28"/>
                <w:szCs w:val="28"/>
              </w:rPr>
              <w:t>Наради з керівниками структурних підрозділів облдерж</w:t>
            </w:r>
            <w:r>
              <w:rPr>
                <w:sz w:val="28"/>
                <w:szCs w:val="28"/>
              </w:rPr>
              <w:t>адміністрації, головами райдерж</w:t>
            </w:r>
            <w:r w:rsidRPr="00C74F48">
              <w:rPr>
                <w:sz w:val="28"/>
                <w:szCs w:val="28"/>
              </w:rPr>
              <w:t>адміністрацій – начальниками районних</w:t>
            </w:r>
            <w:r w:rsidR="0082719E">
              <w:rPr>
                <w:sz w:val="28"/>
                <w:szCs w:val="28"/>
              </w:rPr>
              <w:t xml:space="preserve"> </w:t>
            </w:r>
            <w:r w:rsidRPr="00C74F48">
              <w:rPr>
                <w:sz w:val="28"/>
                <w:szCs w:val="28"/>
              </w:rPr>
              <w:t>військових адміністрацій</w:t>
            </w:r>
            <w:r w:rsidR="007D7860">
              <w:rPr>
                <w:sz w:val="28"/>
                <w:szCs w:val="28"/>
              </w:rPr>
              <w:t>,</w:t>
            </w:r>
            <w:r w:rsidR="0082719E">
              <w:rPr>
                <w:sz w:val="28"/>
                <w:szCs w:val="28"/>
              </w:rPr>
              <w:t> Вараської міської військової адміністрації, </w:t>
            </w:r>
            <w:r w:rsidR="0074481B">
              <w:rPr>
                <w:sz w:val="28"/>
                <w:szCs w:val="28"/>
              </w:rPr>
              <w:t xml:space="preserve">сільськими, селищними, міськими </w:t>
            </w:r>
            <w:r w:rsidR="00CA1734">
              <w:rPr>
                <w:sz w:val="28"/>
                <w:szCs w:val="28"/>
              </w:rPr>
              <w:t xml:space="preserve">головами територіальних громад </w:t>
            </w:r>
            <w:r w:rsidRPr="00C74F48">
              <w:rPr>
                <w:sz w:val="28"/>
                <w:szCs w:val="28"/>
              </w:rPr>
              <w:t xml:space="preserve"> щодо розгляду питань соціально-економічного розвитку області (за окремим дорученням)</w:t>
            </w:r>
          </w:p>
          <w:p w:rsidR="00DF5D2F" w:rsidRDefault="00DF5D2F" w:rsidP="009149B8">
            <w:pPr>
              <w:spacing w:line="192" w:lineRule="auto"/>
              <w:jc w:val="both"/>
              <w:rPr>
                <w:sz w:val="28"/>
                <w:szCs w:val="28"/>
              </w:rPr>
            </w:pPr>
          </w:p>
          <w:p w:rsidR="003D165F" w:rsidRDefault="00DF5D2F" w:rsidP="003D165F">
            <w:pPr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консультативних, дорадчих та інших допоміжних органів, служб і комісій облдержадміністрації </w:t>
            </w:r>
            <w:r w:rsidR="003D165F">
              <w:rPr>
                <w:sz w:val="28"/>
                <w:szCs w:val="28"/>
              </w:rPr>
              <w:t>(за окремим дорученням)</w:t>
            </w:r>
          </w:p>
          <w:p w:rsidR="008F1562" w:rsidRPr="008F1562" w:rsidRDefault="008F1562" w:rsidP="003D165F">
            <w:pPr>
              <w:spacing w:line="192" w:lineRule="auto"/>
              <w:jc w:val="both"/>
              <w:rPr>
                <w:sz w:val="16"/>
                <w:szCs w:val="16"/>
              </w:rPr>
            </w:pPr>
          </w:p>
          <w:p w:rsidR="00DF5D2F" w:rsidRDefault="00CD4AAF" w:rsidP="008F1562">
            <w:pPr>
              <w:spacing w:line="192" w:lineRule="auto"/>
              <w:jc w:val="both"/>
              <w:rPr>
                <w:sz w:val="28"/>
                <w:szCs w:val="28"/>
              </w:rPr>
            </w:pPr>
            <w:r w:rsidRPr="00CD4AAF">
              <w:rPr>
                <w:sz w:val="28"/>
                <w:szCs w:val="28"/>
              </w:rPr>
              <w:t>Нагородження з нагоди</w:t>
            </w:r>
            <w:r>
              <w:rPr>
                <w:szCs w:val="28"/>
              </w:rPr>
              <w:t xml:space="preserve"> </w:t>
            </w:r>
            <w:r w:rsidR="008F1562" w:rsidRPr="008F1562">
              <w:rPr>
                <w:sz w:val="28"/>
                <w:szCs w:val="28"/>
              </w:rPr>
              <w:t>відзначення державних і професійних свят, ювілейних дат, заохочення за заслуги перед Рівненською областю</w:t>
            </w:r>
          </w:p>
          <w:p w:rsidR="008F1562" w:rsidRPr="008F1562" w:rsidRDefault="008F1562" w:rsidP="008F1562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F5D2F" w:rsidRDefault="00460178" w:rsidP="00F00B6F">
            <w:pPr>
              <w:pStyle w:val="a8"/>
              <w:spacing w:line="192" w:lineRule="auto"/>
              <w:jc w:val="center"/>
              <w:rPr>
                <w:sz w:val="28"/>
              </w:rPr>
            </w:pPr>
            <w:r w:rsidRPr="00997181">
              <w:rPr>
                <w:sz w:val="28"/>
              </w:rPr>
              <w:t xml:space="preserve">Протягом </w:t>
            </w:r>
          </w:p>
          <w:p w:rsidR="00460178" w:rsidRPr="00997181" w:rsidRDefault="00460178" w:rsidP="00F00B6F">
            <w:pPr>
              <w:pStyle w:val="a8"/>
              <w:spacing w:line="192" w:lineRule="auto"/>
              <w:jc w:val="center"/>
              <w:rPr>
                <w:sz w:val="28"/>
              </w:rPr>
            </w:pPr>
            <w:r w:rsidRPr="00997181">
              <w:rPr>
                <w:sz w:val="28"/>
              </w:rPr>
              <w:t>року</w:t>
            </w:r>
          </w:p>
        </w:tc>
        <w:tc>
          <w:tcPr>
            <w:tcW w:w="2409" w:type="dxa"/>
          </w:tcPr>
          <w:p w:rsidR="001B2AB4" w:rsidRDefault="001B2AB4" w:rsidP="001B2AB4">
            <w:pPr>
              <w:pStyle w:val="31"/>
              <w:rPr>
                <w:sz w:val="28"/>
                <w:szCs w:val="28"/>
              </w:rPr>
            </w:pPr>
            <w:r w:rsidRPr="00F006FB">
              <w:rPr>
                <w:sz w:val="28"/>
                <w:szCs w:val="28"/>
              </w:rPr>
              <w:t>Перший заступник, заступники голови облдерж</w:t>
            </w:r>
            <w:r>
              <w:rPr>
                <w:sz w:val="28"/>
                <w:szCs w:val="28"/>
              </w:rPr>
              <w:t>-</w:t>
            </w:r>
            <w:r w:rsidRPr="00F006FB">
              <w:rPr>
                <w:sz w:val="28"/>
                <w:szCs w:val="28"/>
              </w:rPr>
              <w:t>адміністрації, керівник апарату облдерж</w:t>
            </w:r>
            <w:r>
              <w:rPr>
                <w:sz w:val="28"/>
                <w:szCs w:val="28"/>
              </w:rPr>
              <w:t>-</w:t>
            </w:r>
            <w:r w:rsidRPr="00F006FB">
              <w:rPr>
                <w:sz w:val="28"/>
                <w:szCs w:val="28"/>
              </w:rPr>
              <w:t>адміністрації</w:t>
            </w:r>
          </w:p>
          <w:p w:rsidR="001B2AB4" w:rsidRPr="00007B2A" w:rsidRDefault="001B2AB4" w:rsidP="001B2AB4">
            <w:pPr>
              <w:spacing w:line="216" w:lineRule="auto"/>
              <w:jc w:val="both"/>
              <w:rPr>
                <w:color w:val="00B050"/>
                <w:szCs w:val="28"/>
              </w:rPr>
            </w:pPr>
          </w:p>
          <w:p w:rsidR="00EC402A" w:rsidRDefault="00EC402A" w:rsidP="001B2AB4">
            <w:pPr>
              <w:pStyle w:val="31"/>
              <w:rPr>
                <w:sz w:val="28"/>
                <w:szCs w:val="28"/>
              </w:rPr>
            </w:pPr>
          </w:p>
          <w:p w:rsidR="00E95877" w:rsidRPr="00E95877" w:rsidRDefault="00E95877" w:rsidP="001B2AB4">
            <w:pPr>
              <w:pStyle w:val="31"/>
              <w:rPr>
                <w:sz w:val="16"/>
                <w:szCs w:val="16"/>
              </w:rPr>
            </w:pPr>
          </w:p>
        </w:tc>
      </w:tr>
      <w:tr w:rsidR="00460178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</w:trPr>
        <w:tc>
          <w:tcPr>
            <w:tcW w:w="10490" w:type="dxa"/>
            <w:gridSpan w:val="2"/>
          </w:tcPr>
          <w:p w:rsidR="00C03A58" w:rsidRDefault="00460178" w:rsidP="00DF5D2F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ІІ.</w:t>
            </w:r>
            <w:r w:rsidR="002626D4">
              <w:rPr>
                <w:b/>
                <w:sz w:val="28"/>
                <w:szCs w:val="28"/>
              </w:rPr>
              <w:t> </w:t>
            </w:r>
            <w:r w:rsidR="005B6408">
              <w:rPr>
                <w:b/>
                <w:sz w:val="28"/>
                <w:szCs w:val="28"/>
              </w:rPr>
              <w:t>Контроль</w:t>
            </w:r>
            <w:r w:rsidR="00DF5D2F">
              <w:rPr>
                <w:b/>
                <w:sz w:val="28"/>
                <w:szCs w:val="28"/>
              </w:rPr>
              <w:t xml:space="preserve"> за виконанням</w:t>
            </w:r>
            <w:r w:rsidR="00C03A58">
              <w:rPr>
                <w:b/>
                <w:sz w:val="28"/>
                <w:szCs w:val="28"/>
              </w:rPr>
              <w:t xml:space="preserve"> </w:t>
            </w:r>
            <w:r w:rsidR="005B6408">
              <w:rPr>
                <w:b/>
                <w:sz w:val="28"/>
                <w:szCs w:val="28"/>
              </w:rPr>
              <w:t>документів</w:t>
            </w:r>
          </w:p>
          <w:p w:rsidR="00EA7352" w:rsidRPr="00EA7352" w:rsidRDefault="00EA7352" w:rsidP="00DF5D2F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b/>
                <w:sz w:val="28"/>
                <w:szCs w:val="28"/>
              </w:rPr>
            </w:pPr>
          </w:p>
          <w:p w:rsidR="00C03A58" w:rsidRDefault="00C03A58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C03A58">
              <w:rPr>
                <w:sz w:val="28"/>
                <w:szCs w:val="28"/>
              </w:rPr>
              <w:t xml:space="preserve">Контроль за виконанням документів органів влади вищого рівня </w:t>
            </w:r>
          </w:p>
          <w:p w:rsidR="005B6408" w:rsidRDefault="005B6408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</w:p>
          <w:p w:rsidR="005B6408" w:rsidRDefault="005B6408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C03A58">
              <w:rPr>
                <w:sz w:val="28"/>
                <w:szCs w:val="28"/>
              </w:rPr>
              <w:t>Контроль за виконанням документів</w:t>
            </w:r>
            <w:r>
              <w:rPr>
                <w:sz w:val="28"/>
                <w:szCs w:val="28"/>
              </w:rPr>
              <w:t xml:space="preserve"> облдержадміністрації</w:t>
            </w:r>
          </w:p>
          <w:p w:rsidR="001B2AB4" w:rsidRDefault="001B2AB4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b/>
                <w:sz w:val="16"/>
                <w:szCs w:val="16"/>
              </w:rPr>
            </w:pPr>
          </w:p>
          <w:p w:rsidR="006D0878" w:rsidRDefault="006D0878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b/>
                <w:sz w:val="16"/>
                <w:szCs w:val="16"/>
              </w:rPr>
            </w:pPr>
          </w:p>
          <w:p w:rsidR="00EA7352" w:rsidRDefault="00EA7352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b/>
                <w:sz w:val="16"/>
                <w:szCs w:val="16"/>
              </w:rPr>
            </w:pPr>
          </w:p>
          <w:p w:rsidR="00EA7352" w:rsidRPr="001B2AB4" w:rsidRDefault="00EA7352" w:rsidP="005B6408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460178" w:rsidRPr="00997181" w:rsidRDefault="005B6408" w:rsidP="009728EC">
            <w:pPr>
              <w:pStyle w:val="a8"/>
              <w:spacing w:line="192" w:lineRule="auto"/>
              <w:jc w:val="center"/>
              <w:rPr>
                <w:sz w:val="28"/>
              </w:rPr>
            </w:pPr>
            <w:r>
              <w:rPr>
                <w:sz w:val="28"/>
              </w:rPr>
              <w:t>Щомісяця</w:t>
            </w:r>
          </w:p>
        </w:tc>
        <w:tc>
          <w:tcPr>
            <w:tcW w:w="2409" w:type="dxa"/>
          </w:tcPr>
          <w:p w:rsidR="001B2AB4" w:rsidRDefault="001B2AB4" w:rsidP="001B2AB4">
            <w:pPr>
              <w:pStyle w:val="31"/>
              <w:rPr>
                <w:sz w:val="28"/>
                <w:szCs w:val="28"/>
              </w:rPr>
            </w:pPr>
            <w:r w:rsidRPr="00F006FB">
              <w:rPr>
                <w:sz w:val="28"/>
                <w:szCs w:val="28"/>
              </w:rPr>
              <w:t>Перший заступник, заступники голови облдерж</w:t>
            </w:r>
            <w:r>
              <w:rPr>
                <w:sz w:val="28"/>
                <w:szCs w:val="28"/>
              </w:rPr>
              <w:t>-</w:t>
            </w:r>
            <w:r w:rsidRPr="00F006FB">
              <w:rPr>
                <w:sz w:val="28"/>
                <w:szCs w:val="28"/>
              </w:rPr>
              <w:t>адміністрації, керівник апарату облдерж</w:t>
            </w:r>
            <w:r>
              <w:rPr>
                <w:sz w:val="28"/>
                <w:szCs w:val="28"/>
              </w:rPr>
              <w:t>-</w:t>
            </w:r>
            <w:r w:rsidRPr="00F006FB">
              <w:rPr>
                <w:sz w:val="28"/>
                <w:szCs w:val="28"/>
              </w:rPr>
              <w:t>адміністрації</w:t>
            </w:r>
          </w:p>
          <w:p w:rsidR="007A4C12" w:rsidRPr="00997181" w:rsidRDefault="007A4C12" w:rsidP="00F96DE8">
            <w:pPr>
              <w:pStyle w:val="31"/>
              <w:rPr>
                <w:sz w:val="16"/>
                <w:szCs w:val="16"/>
              </w:rPr>
            </w:pPr>
          </w:p>
        </w:tc>
      </w:tr>
      <w:tr w:rsidR="001A5C3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5451" w:type="dxa"/>
            <w:gridSpan w:val="4"/>
          </w:tcPr>
          <w:p w:rsidR="001A5C3E" w:rsidRPr="002626D4" w:rsidRDefault="001A5C3E" w:rsidP="002626D4">
            <w:pPr>
              <w:pStyle w:val="2"/>
              <w:jc w:val="both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lastRenderedPageBreak/>
              <w:t>III</w:t>
            </w:r>
            <w:r w:rsidR="002F53B9">
              <w:rPr>
                <w:b/>
                <w:szCs w:val="28"/>
              </w:rPr>
              <w:t>.</w:t>
            </w:r>
            <w:r w:rsidR="00E64F98">
              <w:rPr>
                <w:b/>
                <w:szCs w:val="28"/>
              </w:rPr>
              <w:t xml:space="preserve"> </w:t>
            </w:r>
            <w:r w:rsidR="00E64F98" w:rsidRPr="00FA118B">
              <w:rPr>
                <w:b/>
                <w:szCs w:val="28"/>
              </w:rPr>
              <w:t xml:space="preserve">Проведення перевірок, </w:t>
            </w:r>
            <w:r w:rsidR="00E64F98">
              <w:rPr>
                <w:b/>
                <w:szCs w:val="28"/>
              </w:rPr>
              <w:t xml:space="preserve">вивчення стану справ, </w:t>
            </w:r>
            <w:r w:rsidR="00E64F98" w:rsidRPr="00FA118B">
              <w:rPr>
                <w:b/>
                <w:szCs w:val="28"/>
              </w:rPr>
              <w:t>моніторингів, аналізу, надання практичної допомоги структурними підрозділами облдержадміністрації</w:t>
            </w:r>
            <w:r w:rsidR="005B6408">
              <w:rPr>
                <w:b/>
                <w:szCs w:val="28"/>
              </w:rPr>
              <w:t xml:space="preserve"> </w:t>
            </w:r>
            <w:r w:rsidRPr="002626D4">
              <w:t>(за квартальними і місячними планами роботи облдержадміністрації)</w:t>
            </w:r>
          </w:p>
          <w:p w:rsidR="001A5C3E" w:rsidRPr="002626D4" w:rsidRDefault="001A5C3E" w:rsidP="006808D7">
            <w:pPr>
              <w:rPr>
                <w:sz w:val="16"/>
                <w:szCs w:val="16"/>
              </w:rPr>
            </w:pPr>
          </w:p>
        </w:tc>
      </w:tr>
      <w:tr w:rsidR="001A5C3E" w:rsidRPr="00012A6C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</w:trPr>
        <w:tc>
          <w:tcPr>
            <w:tcW w:w="10490" w:type="dxa"/>
            <w:gridSpan w:val="2"/>
          </w:tcPr>
          <w:p w:rsidR="003E1761" w:rsidRPr="003E1761" w:rsidRDefault="003E1761" w:rsidP="003E1761">
            <w:pPr>
              <w:spacing w:line="187" w:lineRule="auto"/>
              <w:jc w:val="both"/>
              <w:rPr>
                <w:color w:val="000000"/>
                <w:w w:val="101"/>
                <w:sz w:val="28"/>
                <w:szCs w:val="28"/>
              </w:rPr>
            </w:pPr>
            <w:r w:rsidRPr="003E1761">
              <w:rPr>
                <w:color w:val="000000"/>
                <w:w w:val="101"/>
                <w:sz w:val="28"/>
                <w:szCs w:val="28"/>
              </w:rPr>
              <w:t xml:space="preserve">Моніторинг цінової ситуації  на споживчому ринку області </w:t>
            </w:r>
          </w:p>
          <w:p w:rsidR="001A5C3E" w:rsidRPr="00012A6C" w:rsidRDefault="001A5C3E" w:rsidP="003E1761">
            <w:pPr>
              <w:pStyle w:val="a9"/>
              <w:spacing w:line="192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1A5C3E" w:rsidRPr="00012A6C" w:rsidRDefault="003E1761" w:rsidP="00115B22">
            <w:pPr>
              <w:pStyle w:val="a9"/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Щомісяц</w:t>
            </w:r>
            <w:r w:rsidR="001A5C3E" w:rsidRPr="00012A6C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409" w:type="dxa"/>
          </w:tcPr>
          <w:p w:rsidR="001A5C3E" w:rsidRDefault="00735950" w:rsidP="00115B22">
            <w:pPr>
              <w:pStyle w:val="a9"/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Мокляк</w:t>
            </w:r>
          </w:p>
          <w:p w:rsidR="00F845FF" w:rsidRDefault="00F845FF" w:rsidP="00F845FF">
            <w:pPr>
              <w:pStyle w:val="a9"/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Костянтин</w:t>
            </w:r>
          </w:p>
          <w:p w:rsidR="00F845FF" w:rsidRPr="00F845FF" w:rsidRDefault="00F845FF" w:rsidP="00115B22">
            <w:pPr>
              <w:pStyle w:val="a9"/>
              <w:spacing w:line="192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5C3E" w:rsidRPr="00012A6C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1A5C3E" w:rsidRPr="00012A6C" w:rsidRDefault="001A5C3E" w:rsidP="00FE4AA5">
            <w:pPr>
              <w:spacing w:line="192" w:lineRule="auto"/>
              <w:rPr>
                <w:w w:val="101"/>
                <w:sz w:val="28"/>
                <w:szCs w:val="28"/>
              </w:rPr>
            </w:pPr>
            <w:r w:rsidRPr="00012A6C">
              <w:rPr>
                <w:w w:val="101"/>
                <w:sz w:val="28"/>
                <w:szCs w:val="28"/>
              </w:rPr>
              <w:t>Аналіз стану та основних тенденцій соціально-економічного розвитку області</w:t>
            </w:r>
          </w:p>
          <w:p w:rsidR="001A5C3E" w:rsidRPr="00012A6C" w:rsidRDefault="001A5C3E" w:rsidP="00FE4AA5">
            <w:pPr>
              <w:spacing w:line="192" w:lineRule="auto"/>
              <w:rPr>
                <w:w w:val="101"/>
                <w:sz w:val="16"/>
                <w:szCs w:val="16"/>
              </w:rPr>
            </w:pPr>
          </w:p>
        </w:tc>
        <w:tc>
          <w:tcPr>
            <w:tcW w:w="2552" w:type="dxa"/>
          </w:tcPr>
          <w:p w:rsidR="001A5C3E" w:rsidRPr="00012A6C" w:rsidRDefault="001A5C3E" w:rsidP="00FE4AA5">
            <w:pPr>
              <w:spacing w:line="192" w:lineRule="auto"/>
              <w:ind w:left="-108" w:right="-108"/>
              <w:jc w:val="center"/>
              <w:rPr>
                <w:sz w:val="28"/>
                <w:szCs w:val="28"/>
              </w:rPr>
            </w:pPr>
            <w:r w:rsidRPr="00012A6C">
              <w:rPr>
                <w:sz w:val="28"/>
                <w:szCs w:val="28"/>
              </w:rPr>
              <w:t>Щомісяця</w:t>
            </w:r>
          </w:p>
        </w:tc>
        <w:tc>
          <w:tcPr>
            <w:tcW w:w="2409" w:type="dxa"/>
          </w:tcPr>
          <w:p w:rsidR="00F845FF" w:rsidRDefault="00735950" w:rsidP="00FE4AA5">
            <w:pPr>
              <w:pStyle w:val="a9"/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Мокляк</w:t>
            </w:r>
          </w:p>
          <w:p w:rsidR="00F845FF" w:rsidRDefault="00F845FF" w:rsidP="00FE4AA5">
            <w:pPr>
              <w:pStyle w:val="a9"/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Костянтин</w:t>
            </w:r>
          </w:p>
          <w:p w:rsidR="001A5C3E" w:rsidRPr="00F845FF" w:rsidRDefault="001A5C3E" w:rsidP="00FE4AA5">
            <w:pPr>
              <w:pStyle w:val="a9"/>
              <w:spacing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1649" w:rsidRPr="00012A6C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FC1649" w:rsidRPr="00CA75D4" w:rsidRDefault="00FC1649" w:rsidP="00FC1649">
            <w:pPr>
              <w:pStyle w:val="a3"/>
              <w:tabs>
                <w:tab w:val="left" w:pos="427"/>
              </w:tabs>
              <w:spacing w:line="187" w:lineRule="auto"/>
              <w:rPr>
                <w:color w:val="000000"/>
                <w:szCs w:val="28"/>
              </w:rPr>
            </w:pPr>
            <w:r w:rsidRPr="00CA75D4">
              <w:rPr>
                <w:color w:val="000000"/>
                <w:szCs w:val="28"/>
              </w:rPr>
              <w:t>Моніторинг оптово-відпускних цін на основні продукти харчування, закупівельних цін на зерно, молоко та м’ясо у живій вазі</w:t>
            </w:r>
          </w:p>
          <w:p w:rsidR="00FC1649" w:rsidRPr="001B2AB4" w:rsidRDefault="00FC1649" w:rsidP="00FE4AA5">
            <w:pPr>
              <w:spacing w:line="192" w:lineRule="auto"/>
              <w:rPr>
                <w:w w:val="10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C1649" w:rsidRPr="00012A6C" w:rsidRDefault="00FC1649" w:rsidP="00FE4AA5">
            <w:pPr>
              <w:spacing w:line="192" w:lineRule="auto"/>
              <w:ind w:left="-108" w:right="-108"/>
              <w:jc w:val="center"/>
              <w:rPr>
                <w:sz w:val="28"/>
                <w:szCs w:val="28"/>
              </w:rPr>
            </w:pPr>
            <w:r w:rsidRPr="00012A6C">
              <w:rPr>
                <w:sz w:val="28"/>
                <w:szCs w:val="28"/>
              </w:rPr>
              <w:t>Щомісяця</w:t>
            </w:r>
          </w:p>
        </w:tc>
        <w:tc>
          <w:tcPr>
            <w:tcW w:w="2409" w:type="dxa"/>
          </w:tcPr>
          <w:p w:rsidR="00FC1649" w:rsidRDefault="00FC1649" w:rsidP="00FC1649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Переходько</w:t>
            </w:r>
          </w:p>
          <w:p w:rsidR="00FC1649" w:rsidRDefault="00FC1649" w:rsidP="00FC1649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</w:t>
            </w:r>
          </w:p>
          <w:p w:rsidR="00FC1649" w:rsidRPr="001B2AB4" w:rsidRDefault="00FC1649" w:rsidP="00FE4AA5">
            <w:pPr>
              <w:pStyle w:val="a9"/>
              <w:spacing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289" w:rsidRPr="00943D2E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894289" w:rsidRPr="0043217F" w:rsidRDefault="00894289" w:rsidP="00BB7A05">
            <w:pPr>
              <w:pStyle w:val="a3"/>
              <w:tabs>
                <w:tab w:val="left" w:pos="1134"/>
                <w:tab w:val="left" w:pos="1276"/>
                <w:tab w:val="left" w:pos="1560"/>
                <w:tab w:val="left" w:pos="1843"/>
              </w:tabs>
              <w:spacing w:line="182" w:lineRule="auto"/>
              <w:ind w:right="91"/>
              <w:rPr>
                <w:color w:val="000000"/>
                <w:szCs w:val="28"/>
              </w:rPr>
            </w:pPr>
            <w:r w:rsidRPr="0043217F">
              <w:rPr>
                <w:color w:val="000000"/>
                <w:szCs w:val="28"/>
              </w:rPr>
              <w:t xml:space="preserve">Моніторинг </w:t>
            </w:r>
            <w:r w:rsidR="00FC1649">
              <w:rPr>
                <w:color w:val="000000"/>
                <w:szCs w:val="28"/>
              </w:rPr>
              <w:t xml:space="preserve">погашення </w:t>
            </w:r>
            <w:r w:rsidRPr="0043217F">
              <w:rPr>
                <w:color w:val="000000"/>
                <w:szCs w:val="28"/>
              </w:rPr>
              <w:t>заборгованості із виплати з</w:t>
            </w:r>
            <w:r w:rsidR="00FC1649">
              <w:rPr>
                <w:color w:val="000000"/>
                <w:szCs w:val="28"/>
              </w:rPr>
              <w:t xml:space="preserve">аробітної плати </w:t>
            </w:r>
            <w:r>
              <w:rPr>
                <w:color w:val="000000"/>
                <w:szCs w:val="28"/>
              </w:rPr>
              <w:t xml:space="preserve"> </w:t>
            </w:r>
          </w:p>
          <w:p w:rsidR="00894289" w:rsidRPr="00943D2E" w:rsidRDefault="00894289" w:rsidP="00057559">
            <w:pPr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94289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 xml:space="preserve">Протягом </w:t>
            </w:r>
          </w:p>
          <w:p w:rsidR="00894289" w:rsidRPr="00943D2E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>року</w:t>
            </w:r>
          </w:p>
          <w:p w:rsidR="00894289" w:rsidRPr="00943D2E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FC1649" w:rsidRDefault="00FC1649" w:rsidP="00FC1649">
            <w:pPr>
              <w:pStyle w:val="a9"/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Мокляк</w:t>
            </w:r>
          </w:p>
          <w:p w:rsidR="00FC1649" w:rsidRDefault="00FC1649" w:rsidP="00FC1649">
            <w:pPr>
              <w:pStyle w:val="a9"/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Костянтин</w:t>
            </w:r>
          </w:p>
          <w:p w:rsidR="00894289" w:rsidRPr="001B2AB4" w:rsidRDefault="00894289" w:rsidP="00FC1649">
            <w:pPr>
              <w:spacing w:line="187" w:lineRule="auto"/>
              <w:rPr>
                <w:sz w:val="16"/>
                <w:szCs w:val="16"/>
              </w:rPr>
            </w:pPr>
          </w:p>
        </w:tc>
      </w:tr>
      <w:tr w:rsidR="00894289" w:rsidRPr="00943D2E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894289" w:rsidRPr="00943D2E" w:rsidRDefault="00894289" w:rsidP="00057559">
            <w:pPr>
              <w:jc w:val="both"/>
              <w:rPr>
                <w:sz w:val="28"/>
                <w:szCs w:val="28"/>
              </w:rPr>
            </w:pPr>
            <w:r w:rsidRPr="00943D2E">
              <w:rPr>
                <w:sz w:val="28"/>
                <w:szCs w:val="28"/>
              </w:rPr>
              <w:t>Моніторинг рівнів собівартості та тарифів на житлово-комунальні послуги</w:t>
            </w:r>
          </w:p>
        </w:tc>
        <w:tc>
          <w:tcPr>
            <w:tcW w:w="2552" w:type="dxa"/>
          </w:tcPr>
          <w:p w:rsidR="00894289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 xml:space="preserve">Протягом </w:t>
            </w:r>
          </w:p>
          <w:p w:rsidR="00894289" w:rsidRPr="00943D2E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>року</w:t>
            </w:r>
          </w:p>
          <w:p w:rsidR="00894289" w:rsidRPr="00943D2E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289" w:rsidRDefault="00894289" w:rsidP="00F96DE8">
            <w:pPr>
              <w:spacing w:line="18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Пшеюк</w:t>
            </w:r>
          </w:p>
          <w:p w:rsidR="00894289" w:rsidRDefault="00894289" w:rsidP="00F845FF">
            <w:pPr>
              <w:spacing w:line="18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</w:t>
            </w:r>
          </w:p>
          <w:p w:rsidR="00894289" w:rsidRPr="00F845FF" w:rsidRDefault="00894289" w:rsidP="00F96DE8">
            <w:pPr>
              <w:spacing w:line="187" w:lineRule="auto"/>
              <w:rPr>
                <w:sz w:val="16"/>
                <w:szCs w:val="16"/>
              </w:rPr>
            </w:pPr>
          </w:p>
        </w:tc>
      </w:tr>
      <w:tr w:rsidR="00894289" w:rsidRPr="00943D2E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1A741B" w:rsidRPr="001A741B" w:rsidRDefault="001A741B" w:rsidP="001A741B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A741B">
              <w:rPr>
                <w:sz w:val="28"/>
                <w:szCs w:val="28"/>
              </w:rPr>
              <w:t>Моніторинг стану проведення вакцинальної кампанії  в області</w:t>
            </w:r>
          </w:p>
          <w:p w:rsidR="00894289" w:rsidRPr="009744E6" w:rsidRDefault="00894289" w:rsidP="001A741B">
            <w:pPr>
              <w:spacing w:line="187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94289" w:rsidRDefault="00894289" w:rsidP="00077F6F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 xml:space="preserve">Протягом </w:t>
            </w:r>
          </w:p>
          <w:p w:rsidR="00894289" w:rsidRPr="00943D2E" w:rsidRDefault="00894289" w:rsidP="00077F6F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>року</w:t>
            </w:r>
          </w:p>
          <w:p w:rsidR="00894289" w:rsidRPr="001B2AB4" w:rsidRDefault="00894289" w:rsidP="00057559">
            <w:pPr>
              <w:pStyle w:val="Normal"/>
              <w:spacing w:after="0" w:line="192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4289" w:rsidRDefault="00894289" w:rsidP="00077F6F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Вівсянник</w:t>
            </w:r>
          </w:p>
          <w:p w:rsidR="00894289" w:rsidRDefault="00894289" w:rsidP="00077F6F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  <w:p w:rsidR="00894289" w:rsidRPr="001B2AB4" w:rsidRDefault="00894289" w:rsidP="00F96DE8">
            <w:pPr>
              <w:spacing w:line="187" w:lineRule="auto"/>
              <w:rPr>
                <w:sz w:val="16"/>
                <w:szCs w:val="16"/>
              </w:rPr>
            </w:pPr>
          </w:p>
        </w:tc>
      </w:tr>
      <w:tr w:rsidR="001A741B" w:rsidRPr="00943D2E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1A741B" w:rsidRPr="001A741B" w:rsidRDefault="001A741B" w:rsidP="001A741B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A741B">
              <w:rPr>
                <w:sz w:val="28"/>
                <w:szCs w:val="28"/>
              </w:rPr>
              <w:t>Моніторинг стану завантаженості ліжок у закладах охорони здоров’я поранен</w:t>
            </w:r>
            <w:r w:rsidR="00B2566B">
              <w:rPr>
                <w:sz w:val="28"/>
                <w:szCs w:val="28"/>
              </w:rPr>
              <w:t>ими внаслідок збройної агресії російської ф</w:t>
            </w:r>
            <w:r w:rsidRPr="001A741B">
              <w:rPr>
                <w:sz w:val="28"/>
                <w:szCs w:val="28"/>
              </w:rPr>
              <w:t>едерації проти України</w:t>
            </w:r>
          </w:p>
        </w:tc>
        <w:tc>
          <w:tcPr>
            <w:tcW w:w="2552" w:type="dxa"/>
          </w:tcPr>
          <w:p w:rsidR="001A741B" w:rsidRDefault="001A741B" w:rsidP="00906D6E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 xml:space="preserve">Протягом </w:t>
            </w:r>
          </w:p>
          <w:p w:rsidR="001A741B" w:rsidRPr="00943D2E" w:rsidRDefault="001A741B" w:rsidP="00906D6E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>року</w:t>
            </w:r>
          </w:p>
          <w:p w:rsidR="001A741B" w:rsidRPr="001B2AB4" w:rsidRDefault="001A741B" w:rsidP="00906D6E">
            <w:pPr>
              <w:pStyle w:val="Normal"/>
              <w:spacing w:after="0" w:line="192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1A741B" w:rsidRDefault="001A741B" w:rsidP="00906D6E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Вівсянник</w:t>
            </w:r>
          </w:p>
          <w:p w:rsidR="001A741B" w:rsidRDefault="001A741B" w:rsidP="00906D6E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  <w:p w:rsidR="001A741B" w:rsidRPr="001B2AB4" w:rsidRDefault="001A741B" w:rsidP="00906D6E">
            <w:pPr>
              <w:spacing w:line="187" w:lineRule="auto"/>
              <w:rPr>
                <w:sz w:val="16"/>
                <w:szCs w:val="16"/>
              </w:rPr>
            </w:pPr>
          </w:p>
        </w:tc>
      </w:tr>
      <w:tr w:rsidR="001A741B" w:rsidRPr="00943D2E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1A741B" w:rsidRPr="001B2AB4" w:rsidRDefault="001A741B" w:rsidP="00C80B55">
            <w:pPr>
              <w:spacing w:line="187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 xml:space="preserve">Перевірки справності </w:t>
            </w:r>
            <w:r w:rsidRPr="00894289">
              <w:rPr>
                <w:color w:val="000000"/>
                <w:sz w:val="28"/>
                <w:szCs w:val="28"/>
              </w:rPr>
              <w:t xml:space="preserve"> територіальної автоматизованої системи централізованого оповіщення </w:t>
            </w:r>
          </w:p>
        </w:tc>
        <w:tc>
          <w:tcPr>
            <w:tcW w:w="2552" w:type="dxa"/>
          </w:tcPr>
          <w:p w:rsidR="001A741B" w:rsidRDefault="001A741B" w:rsidP="00FF1D14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 xml:space="preserve">Протягом </w:t>
            </w:r>
          </w:p>
          <w:p w:rsidR="001A741B" w:rsidRPr="00943D2E" w:rsidRDefault="001A741B" w:rsidP="00FF1D14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43D2E">
              <w:rPr>
                <w:b w:val="0"/>
                <w:sz w:val="28"/>
                <w:szCs w:val="28"/>
              </w:rPr>
              <w:t>року</w:t>
            </w:r>
          </w:p>
          <w:p w:rsidR="001A741B" w:rsidRPr="00943D2E" w:rsidRDefault="001A741B" w:rsidP="00FF1D14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1A741B" w:rsidRDefault="001A741B" w:rsidP="00FF1D14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Вівсянник</w:t>
            </w:r>
          </w:p>
          <w:p w:rsidR="001A741B" w:rsidRDefault="001A741B" w:rsidP="00FF1D14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  <w:p w:rsidR="001A741B" w:rsidRPr="006B28A7" w:rsidRDefault="001A741B" w:rsidP="00FF1D14">
            <w:pPr>
              <w:spacing w:line="187" w:lineRule="auto"/>
              <w:rPr>
                <w:sz w:val="16"/>
                <w:szCs w:val="16"/>
              </w:rPr>
            </w:pPr>
          </w:p>
        </w:tc>
      </w:tr>
      <w:tr w:rsidR="003B36FE" w:rsidRPr="00943D2E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3B36FE" w:rsidRPr="003C1DAD" w:rsidRDefault="003B36FE" w:rsidP="003B36F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3C1DAD">
              <w:rPr>
                <w:sz w:val="28"/>
                <w:szCs w:val="28"/>
              </w:rPr>
              <w:t>Організація обліку захисних споруд цивільного захисту  на підприємствах у виконавчих комітетах міських, селищних та сільських рад територіальних громад</w:t>
            </w:r>
          </w:p>
          <w:p w:rsidR="003B36FE" w:rsidRPr="006B28A7" w:rsidRDefault="003B36FE" w:rsidP="00C80B55">
            <w:pPr>
              <w:spacing w:line="187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B36FE" w:rsidRPr="003C1DAD" w:rsidRDefault="003B36FE" w:rsidP="00906D6E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3C1DAD">
              <w:rPr>
                <w:b w:val="0"/>
                <w:sz w:val="28"/>
                <w:szCs w:val="28"/>
              </w:rPr>
              <w:t xml:space="preserve">Протягом </w:t>
            </w:r>
          </w:p>
          <w:p w:rsidR="003B36FE" w:rsidRPr="003C1DAD" w:rsidRDefault="003B36FE" w:rsidP="00906D6E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3C1DAD">
              <w:rPr>
                <w:b w:val="0"/>
                <w:sz w:val="28"/>
                <w:szCs w:val="28"/>
              </w:rPr>
              <w:t>року</w:t>
            </w:r>
          </w:p>
          <w:p w:rsidR="003B36FE" w:rsidRPr="003C1DAD" w:rsidRDefault="003B36FE" w:rsidP="00906D6E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36FE" w:rsidRPr="003C1DAD" w:rsidRDefault="003B36FE" w:rsidP="00906D6E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 w:rsidRPr="003C1DAD">
              <w:rPr>
                <w:sz w:val="28"/>
                <w:szCs w:val="28"/>
              </w:rPr>
              <w:t>Вівсянник</w:t>
            </w:r>
          </w:p>
          <w:p w:rsidR="003B36FE" w:rsidRPr="003C1DAD" w:rsidRDefault="003B36FE" w:rsidP="00906D6E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28"/>
                <w:szCs w:val="28"/>
              </w:rPr>
            </w:pPr>
            <w:r w:rsidRPr="003C1DAD">
              <w:rPr>
                <w:sz w:val="28"/>
                <w:szCs w:val="28"/>
              </w:rPr>
              <w:t>Олег</w:t>
            </w:r>
          </w:p>
          <w:p w:rsidR="003B36FE" w:rsidRPr="003C1DAD" w:rsidRDefault="003B36FE" w:rsidP="00906D6E">
            <w:pPr>
              <w:spacing w:line="187" w:lineRule="auto"/>
              <w:rPr>
                <w:sz w:val="28"/>
                <w:szCs w:val="28"/>
              </w:rPr>
            </w:pPr>
          </w:p>
        </w:tc>
      </w:tr>
      <w:tr w:rsidR="003B36FE" w:rsidRPr="00316377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3B36FE" w:rsidRPr="00347409" w:rsidRDefault="003B36FE" w:rsidP="00E31009">
            <w:pPr>
              <w:spacing w:line="18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Перевірки</w:t>
            </w:r>
            <w:r w:rsidRPr="00347409">
              <w:rPr>
                <w:sz w:val="28"/>
                <w:szCs w:val="28"/>
              </w:rPr>
              <w:t xml:space="preserve"> (вивчення) стану справ щодо виконання місцевими органами виконавчої влади, органами місцевого самоврядування </w:t>
            </w:r>
            <w:r>
              <w:rPr>
                <w:sz w:val="28"/>
                <w:szCs w:val="28"/>
              </w:rPr>
              <w:t xml:space="preserve">області </w:t>
            </w:r>
            <w:r w:rsidRPr="00347409">
              <w:rPr>
                <w:sz w:val="28"/>
                <w:szCs w:val="28"/>
              </w:rPr>
              <w:t>вимог чинного законодавства, заходів, передбачених державними та регіональними програмами</w:t>
            </w:r>
            <w:r>
              <w:rPr>
                <w:sz w:val="28"/>
                <w:szCs w:val="28"/>
              </w:rPr>
              <w:t>;</w:t>
            </w:r>
            <w:r w:rsidRPr="003474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практичної та методичної допомоги у галузях та сферах </w:t>
            </w:r>
          </w:p>
          <w:p w:rsidR="003B36FE" w:rsidRPr="006E211E" w:rsidRDefault="003B36FE" w:rsidP="00E31009">
            <w:pPr>
              <w:spacing w:line="187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552" w:type="dxa"/>
          </w:tcPr>
          <w:p w:rsidR="003B36FE" w:rsidRDefault="003B36FE" w:rsidP="00E31009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316377">
              <w:rPr>
                <w:sz w:val="28"/>
                <w:szCs w:val="28"/>
              </w:rPr>
              <w:t xml:space="preserve">Протягом </w:t>
            </w:r>
          </w:p>
          <w:p w:rsidR="003B36FE" w:rsidRPr="00316377" w:rsidRDefault="003B36FE" w:rsidP="00E31009">
            <w:pPr>
              <w:spacing w:line="187" w:lineRule="auto"/>
              <w:jc w:val="center"/>
              <w:rPr>
                <w:sz w:val="28"/>
                <w:szCs w:val="28"/>
              </w:rPr>
            </w:pPr>
            <w:r w:rsidRPr="00316377">
              <w:rPr>
                <w:sz w:val="28"/>
                <w:szCs w:val="28"/>
              </w:rPr>
              <w:t>року</w:t>
            </w:r>
          </w:p>
        </w:tc>
        <w:tc>
          <w:tcPr>
            <w:tcW w:w="2409" w:type="dxa"/>
          </w:tcPr>
          <w:p w:rsidR="003B36FE" w:rsidRPr="00316377" w:rsidRDefault="003B36FE" w:rsidP="005B6408">
            <w:pPr>
              <w:keepLines/>
              <w:tabs>
                <w:tab w:val="left" w:pos="0"/>
              </w:tabs>
              <w:spacing w:line="192" w:lineRule="auto"/>
              <w:jc w:val="both"/>
              <w:rPr>
                <w:sz w:val="28"/>
                <w:szCs w:val="28"/>
              </w:rPr>
            </w:pPr>
            <w:r w:rsidRPr="00316377">
              <w:rPr>
                <w:sz w:val="28"/>
                <w:szCs w:val="28"/>
              </w:rPr>
              <w:t xml:space="preserve">Керівники структурних підрозділів облдерж-адміністрації </w:t>
            </w:r>
          </w:p>
          <w:p w:rsidR="003B36FE" w:rsidRPr="001B2AB4" w:rsidRDefault="003B36FE" w:rsidP="00E31009">
            <w:pPr>
              <w:keepLines/>
              <w:tabs>
                <w:tab w:val="left" w:pos="0"/>
              </w:tabs>
              <w:spacing w:line="187" w:lineRule="auto"/>
              <w:jc w:val="both"/>
              <w:rPr>
                <w:sz w:val="16"/>
                <w:szCs w:val="16"/>
              </w:rPr>
            </w:pPr>
          </w:p>
        </w:tc>
      </w:tr>
      <w:tr w:rsidR="003B36F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3B36FE" w:rsidRPr="00997181" w:rsidRDefault="003B36FE" w:rsidP="00E31009">
            <w:pPr>
              <w:pStyle w:val="Normal"/>
              <w:spacing w:after="0" w:line="187" w:lineRule="auto"/>
              <w:ind w:left="0" w:right="0"/>
              <w:jc w:val="both"/>
              <w:rPr>
                <w:b w:val="0"/>
                <w:sz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1D2846">
              <w:rPr>
                <w:sz w:val="28"/>
                <w:szCs w:val="28"/>
                <w:lang w:val="en-US"/>
              </w:rPr>
              <w:t>V</w:t>
            </w:r>
            <w:r w:rsidRPr="001D284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Засідання,  н</w:t>
            </w:r>
            <w:r w:rsidRPr="001D2846">
              <w:rPr>
                <w:sz w:val="28"/>
                <w:szCs w:val="28"/>
              </w:rPr>
              <w:t>аради</w:t>
            </w:r>
            <w:r>
              <w:rPr>
                <w:sz w:val="28"/>
                <w:szCs w:val="28"/>
              </w:rPr>
              <w:t xml:space="preserve">, </w:t>
            </w:r>
            <w:r w:rsidRPr="001D28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інші заходи </w:t>
            </w:r>
            <w:r w:rsidRPr="00997181">
              <w:rPr>
                <w:b w:val="0"/>
                <w:sz w:val="28"/>
              </w:rPr>
              <w:t>(за квартальними і місячними планами роботи облдержадміністрації)</w:t>
            </w:r>
          </w:p>
          <w:p w:rsidR="003B36FE" w:rsidRPr="00997181" w:rsidRDefault="003B36FE" w:rsidP="00E31009">
            <w:pPr>
              <w:pStyle w:val="Normal"/>
              <w:spacing w:after="0" w:line="187" w:lineRule="auto"/>
              <w:ind w:left="0" w:right="0"/>
              <w:jc w:val="both"/>
              <w:rPr>
                <w:b w:val="0"/>
                <w:sz w:val="16"/>
              </w:rPr>
            </w:pPr>
          </w:p>
        </w:tc>
        <w:tc>
          <w:tcPr>
            <w:tcW w:w="2552" w:type="dxa"/>
          </w:tcPr>
          <w:p w:rsidR="003B36FE" w:rsidRDefault="003B36FE" w:rsidP="00E31009">
            <w:pPr>
              <w:pStyle w:val="Normal"/>
              <w:spacing w:after="0" w:line="187" w:lineRule="auto"/>
              <w:ind w:left="0" w:right="0"/>
              <w:rPr>
                <w:b w:val="0"/>
                <w:sz w:val="28"/>
                <w:szCs w:val="28"/>
              </w:rPr>
            </w:pPr>
            <w:r w:rsidRPr="00997181">
              <w:rPr>
                <w:b w:val="0"/>
                <w:sz w:val="28"/>
                <w:szCs w:val="28"/>
              </w:rPr>
              <w:t>Протягом</w:t>
            </w:r>
          </w:p>
          <w:p w:rsidR="003B36FE" w:rsidRPr="00997181" w:rsidRDefault="003B36FE" w:rsidP="00E31009">
            <w:pPr>
              <w:pStyle w:val="Normal"/>
              <w:spacing w:after="0" w:line="187" w:lineRule="auto"/>
              <w:ind w:left="0" w:right="0"/>
              <w:rPr>
                <w:b w:val="0"/>
                <w:sz w:val="28"/>
                <w:szCs w:val="28"/>
              </w:rPr>
            </w:pPr>
            <w:r w:rsidRPr="00997181">
              <w:rPr>
                <w:b w:val="0"/>
                <w:sz w:val="28"/>
                <w:szCs w:val="28"/>
              </w:rPr>
              <w:t xml:space="preserve"> року </w:t>
            </w:r>
          </w:p>
        </w:tc>
        <w:tc>
          <w:tcPr>
            <w:tcW w:w="2409" w:type="dxa"/>
          </w:tcPr>
          <w:p w:rsidR="003B36FE" w:rsidRDefault="003B36FE" w:rsidP="00F006FB">
            <w:pPr>
              <w:pStyle w:val="31"/>
              <w:rPr>
                <w:sz w:val="28"/>
                <w:szCs w:val="28"/>
              </w:rPr>
            </w:pPr>
            <w:r w:rsidRPr="00F006FB">
              <w:rPr>
                <w:sz w:val="28"/>
                <w:szCs w:val="28"/>
              </w:rPr>
              <w:t>Перший заступник, заступники голови облдерж</w:t>
            </w:r>
            <w:r>
              <w:rPr>
                <w:sz w:val="28"/>
                <w:szCs w:val="28"/>
              </w:rPr>
              <w:t>-</w:t>
            </w:r>
            <w:r w:rsidRPr="00F006FB">
              <w:rPr>
                <w:sz w:val="28"/>
                <w:szCs w:val="28"/>
              </w:rPr>
              <w:t>адміністрації, керівник апарату облдерж</w:t>
            </w:r>
            <w:r>
              <w:rPr>
                <w:sz w:val="28"/>
                <w:szCs w:val="28"/>
              </w:rPr>
              <w:t>-</w:t>
            </w:r>
            <w:r w:rsidRPr="00F006FB">
              <w:rPr>
                <w:sz w:val="28"/>
                <w:szCs w:val="28"/>
              </w:rPr>
              <w:t>адміністрації</w:t>
            </w:r>
          </w:p>
          <w:p w:rsidR="003B36FE" w:rsidRPr="00F006FB" w:rsidRDefault="003B36FE" w:rsidP="00F006FB">
            <w:pPr>
              <w:pStyle w:val="31"/>
              <w:rPr>
                <w:sz w:val="16"/>
                <w:szCs w:val="16"/>
              </w:rPr>
            </w:pPr>
          </w:p>
        </w:tc>
      </w:tr>
      <w:tr w:rsidR="003B36F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</w:trPr>
        <w:tc>
          <w:tcPr>
            <w:tcW w:w="10490" w:type="dxa"/>
            <w:gridSpan w:val="2"/>
          </w:tcPr>
          <w:p w:rsidR="003B36FE" w:rsidRPr="00185717" w:rsidRDefault="003B36FE" w:rsidP="00715C03">
            <w:pPr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Засідання колегій структурних підрозділів облдержадміністрації </w:t>
            </w:r>
          </w:p>
        </w:tc>
        <w:tc>
          <w:tcPr>
            <w:tcW w:w="2552" w:type="dxa"/>
          </w:tcPr>
          <w:p w:rsidR="003B36FE" w:rsidRDefault="003B36FE" w:rsidP="008C383D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97181">
              <w:rPr>
                <w:b w:val="0"/>
                <w:sz w:val="28"/>
                <w:szCs w:val="28"/>
              </w:rPr>
              <w:t>Протягом</w:t>
            </w:r>
          </w:p>
          <w:p w:rsidR="003B36FE" w:rsidRPr="00997181" w:rsidRDefault="003B36FE" w:rsidP="008C383D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97181">
              <w:rPr>
                <w:b w:val="0"/>
                <w:sz w:val="28"/>
                <w:szCs w:val="28"/>
              </w:rPr>
              <w:t xml:space="preserve"> року </w:t>
            </w:r>
          </w:p>
        </w:tc>
        <w:tc>
          <w:tcPr>
            <w:tcW w:w="2409" w:type="dxa"/>
          </w:tcPr>
          <w:p w:rsidR="003B36FE" w:rsidRPr="00C839CB" w:rsidRDefault="003B36FE" w:rsidP="004300F2">
            <w:pPr>
              <w:pStyle w:val="31"/>
              <w:spacing w:line="187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Керівники структурних підрозділів облдерж</w:t>
            </w:r>
            <w:r>
              <w:rPr>
                <w:sz w:val="28"/>
                <w:szCs w:val="28"/>
                <w:lang w:val="en-US"/>
              </w:rPr>
              <w:t>-</w:t>
            </w:r>
          </w:p>
          <w:p w:rsidR="003B36FE" w:rsidRDefault="003B36FE" w:rsidP="004300F2">
            <w:pPr>
              <w:pStyle w:val="31"/>
              <w:spacing w:line="187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адміністрації </w:t>
            </w:r>
          </w:p>
          <w:p w:rsidR="003B36FE" w:rsidRPr="000E44D4" w:rsidRDefault="003B36FE" w:rsidP="004300F2">
            <w:pPr>
              <w:pStyle w:val="31"/>
              <w:spacing w:line="187" w:lineRule="auto"/>
              <w:rPr>
                <w:sz w:val="16"/>
                <w:szCs w:val="16"/>
                <w:lang w:val="en-US"/>
              </w:rPr>
            </w:pPr>
          </w:p>
        </w:tc>
      </w:tr>
      <w:tr w:rsidR="003B36F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</w:trPr>
        <w:tc>
          <w:tcPr>
            <w:tcW w:w="10490" w:type="dxa"/>
            <w:gridSpan w:val="2"/>
          </w:tcPr>
          <w:p w:rsidR="003B36FE" w:rsidRDefault="003B36FE" w:rsidP="00715C03">
            <w:pPr>
              <w:spacing w:line="19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Наради, круглі столи, семінари, інші заходи за галузевим спрямуванням</w:t>
            </w:r>
          </w:p>
        </w:tc>
        <w:tc>
          <w:tcPr>
            <w:tcW w:w="2552" w:type="dxa"/>
          </w:tcPr>
          <w:p w:rsidR="003B36FE" w:rsidRDefault="003B36FE" w:rsidP="00FF1D14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97181">
              <w:rPr>
                <w:b w:val="0"/>
                <w:sz w:val="28"/>
                <w:szCs w:val="28"/>
              </w:rPr>
              <w:t>Протягом</w:t>
            </w:r>
          </w:p>
          <w:p w:rsidR="003B36FE" w:rsidRPr="00997181" w:rsidRDefault="003B36FE" w:rsidP="00FF1D14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  <w:szCs w:val="28"/>
              </w:rPr>
            </w:pPr>
            <w:r w:rsidRPr="00997181">
              <w:rPr>
                <w:b w:val="0"/>
                <w:sz w:val="28"/>
                <w:szCs w:val="28"/>
              </w:rPr>
              <w:t xml:space="preserve"> року </w:t>
            </w:r>
          </w:p>
        </w:tc>
        <w:tc>
          <w:tcPr>
            <w:tcW w:w="2409" w:type="dxa"/>
          </w:tcPr>
          <w:p w:rsidR="003B36FE" w:rsidRPr="00C839CB" w:rsidRDefault="003B36FE" w:rsidP="00FF1D14">
            <w:pPr>
              <w:pStyle w:val="31"/>
              <w:spacing w:line="187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Керівники структурних підрозділів облдерж</w:t>
            </w:r>
            <w:r>
              <w:rPr>
                <w:sz w:val="28"/>
                <w:szCs w:val="28"/>
                <w:lang w:val="en-US"/>
              </w:rPr>
              <w:t>-</w:t>
            </w:r>
          </w:p>
          <w:p w:rsidR="003B36FE" w:rsidRDefault="003B36FE" w:rsidP="00FF1D14">
            <w:pPr>
              <w:pStyle w:val="31"/>
              <w:spacing w:line="187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адміністрації </w:t>
            </w:r>
          </w:p>
          <w:p w:rsidR="003B36FE" w:rsidRPr="00EC402A" w:rsidRDefault="003B36FE" w:rsidP="00FF1D14">
            <w:pPr>
              <w:pStyle w:val="31"/>
              <w:spacing w:line="187" w:lineRule="auto"/>
              <w:rPr>
                <w:sz w:val="12"/>
                <w:szCs w:val="12"/>
                <w:lang w:val="en-US"/>
              </w:rPr>
            </w:pPr>
          </w:p>
        </w:tc>
      </w:tr>
      <w:tr w:rsidR="003B36F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056" w:type="dxa"/>
          <w:cantSplit/>
        </w:trPr>
        <w:tc>
          <w:tcPr>
            <w:tcW w:w="10490" w:type="dxa"/>
            <w:gridSpan w:val="2"/>
          </w:tcPr>
          <w:p w:rsidR="003B36FE" w:rsidRPr="005A3FE5" w:rsidRDefault="003B36FE" w:rsidP="005A3FE5">
            <w:pPr>
              <w:pStyle w:val="Normal"/>
              <w:spacing w:after="0" w:line="192" w:lineRule="auto"/>
              <w:ind w:left="34" w:right="0"/>
              <w:jc w:val="both"/>
              <w:rPr>
                <w:b w:val="0"/>
                <w:sz w:val="12"/>
                <w:szCs w:val="12"/>
              </w:rPr>
            </w:pPr>
            <w:r w:rsidRPr="005A3FE5">
              <w:rPr>
                <w:b w:val="0"/>
                <w:sz w:val="28"/>
                <w:szCs w:val="28"/>
              </w:rPr>
              <w:t>Дистанційне навчання в Рівненському регіональному центрі підвищення кваліфікації</w:t>
            </w:r>
            <w:r w:rsidRPr="005A3FE5">
              <w:rPr>
                <w:b w:val="0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3B36FE" w:rsidRDefault="003B36FE" w:rsidP="00A64D6A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</w:rPr>
            </w:pPr>
            <w:r w:rsidRPr="00997181">
              <w:rPr>
                <w:b w:val="0"/>
                <w:sz w:val="28"/>
              </w:rPr>
              <w:t xml:space="preserve">Протягом </w:t>
            </w:r>
          </w:p>
          <w:p w:rsidR="003B36FE" w:rsidRPr="00997181" w:rsidRDefault="003B36FE" w:rsidP="00A64D6A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навчаль</w:t>
            </w:r>
            <w:r w:rsidRPr="00997181">
              <w:rPr>
                <w:b w:val="0"/>
                <w:sz w:val="28"/>
              </w:rPr>
              <w:t>ного року</w:t>
            </w:r>
          </w:p>
          <w:p w:rsidR="003B36FE" w:rsidRPr="00997181" w:rsidRDefault="003B36FE" w:rsidP="00D03278">
            <w:pPr>
              <w:pStyle w:val="Normal"/>
              <w:spacing w:after="0" w:line="192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3B36FE" w:rsidRDefault="003C1DAD" w:rsidP="0031614B">
            <w:pPr>
              <w:spacing w:line="192" w:lineRule="auto"/>
              <w:jc w:val="both"/>
              <w:rPr>
                <w:sz w:val="28"/>
              </w:rPr>
            </w:pPr>
            <w:r>
              <w:rPr>
                <w:sz w:val="28"/>
              </w:rPr>
              <w:t>Янчик</w:t>
            </w:r>
          </w:p>
          <w:p w:rsidR="003C1DAD" w:rsidRPr="00F01A2B" w:rsidRDefault="003C1DAD" w:rsidP="0031614B">
            <w:pPr>
              <w:spacing w:line="192" w:lineRule="auto"/>
              <w:jc w:val="both"/>
              <w:rPr>
                <w:sz w:val="28"/>
              </w:rPr>
            </w:pPr>
            <w:r>
              <w:rPr>
                <w:sz w:val="28"/>
              </w:rPr>
              <w:t>Тетяна</w:t>
            </w:r>
          </w:p>
        </w:tc>
      </w:tr>
      <w:tr w:rsidR="003B36FE" w:rsidRPr="00997181" w:rsidTr="002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2"/>
          </w:tcPr>
          <w:p w:rsidR="003B36FE" w:rsidRPr="00997181" w:rsidRDefault="003B36FE" w:rsidP="00D03278">
            <w:pPr>
              <w:pStyle w:val="Normal"/>
              <w:spacing w:after="0" w:line="192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997181">
              <w:rPr>
                <w:sz w:val="28"/>
                <w:szCs w:val="28"/>
              </w:rPr>
              <w:t xml:space="preserve">. Заходи, присвячені державним, міжнародним, професійним святам та пам'ятним датам  </w:t>
            </w:r>
          </w:p>
        </w:tc>
        <w:tc>
          <w:tcPr>
            <w:tcW w:w="2552" w:type="dxa"/>
          </w:tcPr>
          <w:p w:rsidR="003B36FE" w:rsidRPr="00997181" w:rsidRDefault="003B36FE" w:rsidP="00D03278">
            <w:pPr>
              <w:pStyle w:val="Normal"/>
              <w:spacing w:after="0" w:line="192" w:lineRule="auto"/>
              <w:ind w:left="0" w:right="0"/>
              <w:rPr>
                <w:b w:val="0"/>
                <w:sz w:val="28"/>
              </w:rPr>
            </w:pPr>
            <w:r w:rsidRPr="00997181">
              <w:rPr>
                <w:b w:val="0"/>
                <w:sz w:val="28"/>
              </w:rPr>
              <w:t>Щомісяця</w:t>
            </w:r>
          </w:p>
        </w:tc>
        <w:tc>
          <w:tcPr>
            <w:tcW w:w="2409" w:type="dxa"/>
          </w:tcPr>
          <w:p w:rsidR="003B36FE" w:rsidRPr="00C839CB" w:rsidRDefault="003B36FE" w:rsidP="0072755E">
            <w:pPr>
              <w:pStyle w:val="31"/>
              <w:spacing w:line="187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Керівники структурних підрозділів облдерж</w:t>
            </w:r>
            <w:r>
              <w:rPr>
                <w:sz w:val="28"/>
                <w:szCs w:val="28"/>
                <w:lang w:val="en-US"/>
              </w:rPr>
              <w:t>-</w:t>
            </w:r>
          </w:p>
          <w:p w:rsidR="003B36FE" w:rsidRDefault="003B36FE" w:rsidP="0072755E">
            <w:pPr>
              <w:pStyle w:val="31"/>
              <w:spacing w:line="187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адміністрації </w:t>
            </w:r>
          </w:p>
          <w:p w:rsidR="003B36FE" w:rsidRPr="00E95877" w:rsidRDefault="003B36FE" w:rsidP="0072755E">
            <w:pPr>
              <w:pStyle w:val="31"/>
              <w:rPr>
                <w:sz w:val="16"/>
                <w:szCs w:val="16"/>
              </w:rPr>
            </w:pPr>
          </w:p>
        </w:tc>
        <w:tc>
          <w:tcPr>
            <w:tcW w:w="2788" w:type="dxa"/>
          </w:tcPr>
          <w:p w:rsidR="003B36FE" w:rsidRPr="003F68C1" w:rsidRDefault="003B36FE" w:rsidP="006528E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B36FE" w:rsidRPr="003F68C1" w:rsidRDefault="003B36FE" w:rsidP="006528E8">
            <w:pPr>
              <w:keepLines/>
              <w:tabs>
                <w:tab w:val="left" w:pos="0"/>
              </w:tabs>
              <w:spacing w:line="192" w:lineRule="auto"/>
              <w:jc w:val="both"/>
              <w:rPr>
                <w:sz w:val="16"/>
                <w:szCs w:val="16"/>
              </w:rPr>
            </w:pPr>
          </w:p>
        </w:tc>
      </w:tr>
    </w:tbl>
    <w:p w:rsidR="00754653" w:rsidRPr="00997181" w:rsidRDefault="00754653" w:rsidP="00D03278">
      <w:pPr>
        <w:spacing w:line="192" w:lineRule="auto"/>
        <w:jc w:val="both"/>
        <w:rPr>
          <w:i/>
          <w:sz w:val="28"/>
        </w:rPr>
        <w:sectPr w:rsidR="00754653" w:rsidRPr="00997181" w:rsidSect="00AF4D99">
          <w:headerReference w:type="even" r:id="rId9"/>
          <w:headerReference w:type="default" r:id="rId10"/>
          <w:type w:val="continuous"/>
          <w:pgSz w:w="16840" w:h="11907" w:orient="landscape" w:code="9"/>
          <w:pgMar w:top="454" w:right="567" w:bottom="142" w:left="851" w:header="720" w:footer="441" w:gutter="0"/>
          <w:cols w:space="720"/>
          <w:titlePg/>
        </w:sectPr>
      </w:pPr>
    </w:p>
    <w:p w:rsidR="006808D7" w:rsidRPr="00624A68" w:rsidRDefault="006808D7" w:rsidP="00D03278">
      <w:pPr>
        <w:spacing w:line="192" w:lineRule="auto"/>
      </w:pPr>
    </w:p>
    <w:p w:rsidR="00A71348" w:rsidRDefault="00A71348" w:rsidP="00422A7F">
      <w:pPr>
        <w:spacing w:line="187" w:lineRule="auto"/>
        <w:jc w:val="both"/>
        <w:rPr>
          <w:color w:val="000000"/>
          <w:sz w:val="28"/>
          <w:szCs w:val="28"/>
        </w:rPr>
      </w:pPr>
    </w:p>
    <w:p w:rsidR="00A71348" w:rsidRDefault="00A71348" w:rsidP="00422A7F">
      <w:pPr>
        <w:spacing w:line="187" w:lineRule="auto"/>
        <w:jc w:val="both"/>
        <w:rPr>
          <w:color w:val="000000"/>
          <w:sz w:val="28"/>
          <w:szCs w:val="28"/>
        </w:rPr>
      </w:pPr>
    </w:p>
    <w:p w:rsidR="002A63D5" w:rsidRDefault="002A63D5" w:rsidP="00422A7F">
      <w:pPr>
        <w:spacing w:line="187" w:lineRule="auto"/>
        <w:jc w:val="both"/>
        <w:rPr>
          <w:color w:val="000000"/>
          <w:sz w:val="28"/>
          <w:szCs w:val="28"/>
        </w:rPr>
      </w:pPr>
    </w:p>
    <w:p w:rsidR="00AD1575" w:rsidRDefault="00AD1575" w:rsidP="00422A7F">
      <w:pPr>
        <w:spacing w:line="187" w:lineRule="auto"/>
        <w:jc w:val="both"/>
        <w:rPr>
          <w:color w:val="000000"/>
          <w:sz w:val="28"/>
          <w:szCs w:val="28"/>
        </w:rPr>
      </w:pPr>
    </w:p>
    <w:p w:rsidR="00A71348" w:rsidRDefault="00A71348" w:rsidP="00422A7F">
      <w:pPr>
        <w:spacing w:line="187" w:lineRule="auto"/>
        <w:jc w:val="both"/>
        <w:rPr>
          <w:color w:val="000000"/>
          <w:sz w:val="28"/>
          <w:szCs w:val="28"/>
        </w:rPr>
      </w:pPr>
    </w:p>
    <w:p w:rsidR="00422A7F" w:rsidRPr="00422A7F" w:rsidRDefault="00422A7F" w:rsidP="00422A7F">
      <w:pPr>
        <w:spacing w:line="187" w:lineRule="auto"/>
        <w:jc w:val="both"/>
        <w:rPr>
          <w:color w:val="000000"/>
          <w:sz w:val="28"/>
          <w:szCs w:val="28"/>
        </w:rPr>
      </w:pPr>
      <w:r w:rsidRPr="00422A7F">
        <w:rPr>
          <w:color w:val="000000"/>
          <w:sz w:val="28"/>
          <w:szCs w:val="28"/>
        </w:rPr>
        <w:t>Начальник організаційного відділу</w:t>
      </w:r>
    </w:p>
    <w:p w:rsidR="00754653" w:rsidRPr="00997181" w:rsidRDefault="00422A7F" w:rsidP="00422A7F">
      <w:pPr>
        <w:spacing w:line="192" w:lineRule="auto"/>
        <w:rPr>
          <w:sz w:val="28"/>
        </w:rPr>
      </w:pPr>
      <w:r w:rsidRPr="00422A7F">
        <w:rPr>
          <w:color w:val="000000"/>
          <w:sz w:val="28"/>
          <w:szCs w:val="28"/>
        </w:rPr>
        <w:t xml:space="preserve">апарату </w:t>
      </w:r>
      <w:r w:rsidR="004A521E">
        <w:rPr>
          <w:color w:val="000000"/>
          <w:sz w:val="28"/>
          <w:szCs w:val="28"/>
        </w:rPr>
        <w:t>облдерж</w:t>
      </w:r>
      <w:r w:rsidRPr="00422A7F">
        <w:rPr>
          <w:color w:val="000000"/>
          <w:sz w:val="28"/>
          <w:szCs w:val="28"/>
        </w:rPr>
        <w:t xml:space="preserve">адміністрації </w:t>
      </w:r>
      <w:r w:rsidRPr="00422A7F">
        <w:rPr>
          <w:color w:val="000000"/>
          <w:sz w:val="28"/>
          <w:szCs w:val="28"/>
        </w:rPr>
        <w:tab/>
      </w:r>
      <w:r w:rsidRPr="00422A7F">
        <w:rPr>
          <w:color w:val="000000"/>
          <w:sz w:val="28"/>
          <w:szCs w:val="28"/>
        </w:rPr>
        <w:tab/>
      </w:r>
      <w:r w:rsidRPr="00422A7F">
        <w:rPr>
          <w:color w:val="000000"/>
          <w:sz w:val="28"/>
          <w:szCs w:val="28"/>
        </w:rPr>
        <w:tab/>
      </w:r>
      <w:r w:rsidRPr="00422A7F">
        <w:rPr>
          <w:color w:val="000000"/>
          <w:sz w:val="28"/>
          <w:szCs w:val="28"/>
        </w:rPr>
        <w:tab/>
      </w:r>
      <w:r w:rsidRPr="00422A7F">
        <w:rPr>
          <w:color w:val="000000"/>
          <w:sz w:val="28"/>
          <w:szCs w:val="28"/>
        </w:rPr>
        <w:tab/>
      </w:r>
      <w:r w:rsidRPr="00422A7F">
        <w:rPr>
          <w:color w:val="000000"/>
          <w:sz w:val="28"/>
          <w:szCs w:val="28"/>
        </w:rPr>
        <w:tab/>
      </w:r>
      <w:r w:rsidRPr="00422A7F">
        <w:rPr>
          <w:color w:val="000000"/>
          <w:sz w:val="28"/>
          <w:szCs w:val="28"/>
        </w:rPr>
        <w:tab/>
        <w:t xml:space="preserve">                     </w:t>
      </w:r>
      <w:r w:rsidR="004A521E">
        <w:rPr>
          <w:color w:val="000000"/>
          <w:sz w:val="28"/>
          <w:szCs w:val="28"/>
        </w:rPr>
        <w:t xml:space="preserve">                             </w:t>
      </w:r>
      <w:r w:rsidR="008C3B37">
        <w:rPr>
          <w:color w:val="000000"/>
          <w:sz w:val="28"/>
          <w:szCs w:val="28"/>
        </w:rPr>
        <w:t xml:space="preserve">  </w:t>
      </w:r>
      <w:r w:rsidR="003F6B69">
        <w:rPr>
          <w:color w:val="000000"/>
          <w:sz w:val="28"/>
          <w:szCs w:val="28"/>
        </w:rPr>
        <w:t>Оксана СИТНИЦЬКА</w:t>
      </w:r>
    </w:p>
    <w:sectPr w:rsidR="00754653" w:rsidRPr="00997181">
      <w:type w:val="continuous"/>
      <w:pgSz w:w="16840" w:h="11907" w:orient="landscape" w:code="9"/>
      <w:pgMar w:top="45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FB" w:rsidRDefault="00A431FB">
      <w:r>
        <w:separator/>
      </w:r>
    </w:p>
  </w:endnote>
  <w:endnote w:type="continuationSeparator" w:id="0">
    <w:p w:rsidR="00A431FB" w:rsidRDefault="00A4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FB" w:rsidRDefault="00A431FB">
      <w:r>
        <w:separator/>
      </w:r>
    </w:p>
  </w:footnote>
  <w:footnote w:type="continuationSeparator" w:id="0">
    <w:p w:rsidR="00A431FB" w:rsidRDefault="00A4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8E" w:rsidRDefault="005A3B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A3B8E" w:rsidRDefault="005A3B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B8E" w:rsidRPr="0094269D" w:rsidRDefault="005A3B8E">
    <w:pPr>
      <w:pStyle w:val="a4"/>
      <w:rPr>
        <w:sz w:val="28"/>
      </w:rPr>
    </w:pPr>
    <w:r>
      <w:rPr>
        <w:sz w:val="28"/>
      </w:rPr>
      <w:tab/>
      <w:t xml:space="preserve">                                                                                       </w:t>
    </w:r>
    <w:r w:rsidRPr="00E50D6F">
      <w:rPr>
        <w:sz w:val="28"/>
      </w:rPr>
      <w:t xml:space="preserve"> </w:t>
    </w:r>
    <w:r w:rsidRPr="00E50D6F">
      <w:rPr>
        <w:sz w:val="28"/>
      </w:rPr>
      <w:fldChar w:fldCharType="begin"/>
    </w:r>
    <w:r w:rsidRPr="00E50D6F">
      <w:rPr>
        <w:sz w:val="28"/>
      </w:rPr>
      <w:instrText xml:space="preserve"> PAGE </w:instrText>
    </w:r>
    <w:r>
      <w:rPr>
        <w:sz w:val="28"/>
      </w:rPr>
      <w:fldChar w:fldCharType="separate"/>
    </w:r>
    <w:r w:rsidR="00314D3F">
      <w:rPr>
        <w:noProof/>
        <w:sz w:val="28"/>
      </w:rPr>
      <w:t>3</w:t>
    </w:r>
    <w:r w:rsidRPr="00E50D6F">
      <w:rPr>
        <w:sz w:val="28"/>
      </w:rPr>
      <w:fldChar w:fldCharType="end"/>
    </w: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B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52344F"/>
    <w:multiLevelType w:val="multilevel"/>
    <w:tmpl w:val="7302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97CB3"/>
    <w:multiLevelType w:val="singleLevel"/>
    <w:tmpl w:val="851868B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18DD1754"/>
    <w:multiLevelType w:val="hybridMultilevel"/>
    <w:tmpl w:val="6E5E7544"/>
    <w:lvl w:ilvl="0" w:tplc="AB42A5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DE46BFB"/>
    <w:multiLevelType w:val="hybridMultilevel"/>
    <w:tmpl w:val="84D46292"/>
    <w:lvl w:ilvl="0" w:tplc="C7D26A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00A6A"/>
    <w:multiLevelType w:val="multilevel"/>
    <w:tmpl w:val="23D2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8C153A"/>
    <w:multiLevelType w:val="hybridMultilevel"/>
    <w:tmpl w:val="A7EEE79C"/>
    <w:lvl w:ilvl="0" w:tplc="D6D2E1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BA219F"/>
    <w:multiLevelType w:val="singleLevel"/>
    <w:tmpl w:val="D36C8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9FA707C"/>
    <w:multiLevelType w:val="hybridMultilevel"/>
    <w:tmpl w:val="405095E4"/>
    <w:lvl w:ilvl="0" w:tplc="C7D26A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0C098C"/>
    <w:multiLevelType w:val="hybridMultilevel"/>
    <w:tmpl w:val="3FAADF12"/>
    <w:lvl w:ilvl="0" w:tplc="E3084A1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E65A6A"/>
    <w:multiLevelType w:val="hybridMultilevel"/>
    <w:tmpl w:val="3A5C23C8"/>
    <w:lvl w:ilvl="0" w:tplc="99B66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89387C"/>
    <w:multiLevelType w:val="hybridMultilevel"/>
    <w:tmpl w:val="4A40FEB4"/>
    <w:lvl w:ilvl="0" w:tplc="6CAEE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A7B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5617D5C"/>
    <w:multiLevelType w:val="hybridMultilevel"/>
    <w:tmpl w:val="470AD110"/>
    <w:lvl w:ilvl="0" w:tplc="18EEEA3A">
      <w:start w:val="11"/>
      <w:numFmt w:val="bullet"/>
      <w:lvlText w:val="-"/>
      <w:lvlJc w:val="left"/>
      <w:pPr>
        <w:tabs>
          <w:tab w:val="num" w:pos="875"/>
        </w:tabs>
        <w:ind w:left="875" w:hanging="450"/>
      </w:pPr>
      <w:rPr>
        <w:rFonts w:ascii="Arial" w:eastAsia="Times New Roman" w:hAnsi="Arial" w:cs="Aria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1326F"/>
    <w:multiLevelType w:val="hybridMultilevel"/>
    <w:tmpl w:val="F7E4A8B0"/>
    <w:lvl w:ilvl="0" w:tplc="AB42A580"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5">
    <w:nsid w:val="77FA7341"/>
    <w:multiLevelType w:val="singleLevel"/>
    <w:tmpl w:val="8B7478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0762EB"/>
    <w:multiLevelType w:val="hybridMultilevel"/>
    <w:tmpl w:val="33C2E384"/>
    <w:lvl w:ilvl="0" w:tplc="53AED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5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</w:num>
  <w:num w:numId="15">
    <w:abstractNumId w:val="14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83"/>
    <w:rsid w:val="0000055A"/>
    <w:rsid w:val="00001DCE"/>
    <w:rsid w:val="000021A3"/>
    <w:rsid w:val="000041AF"/>
    <w:rsid w:val="00005244"/>
    <w:rsid w:val="00006067"/>
    <w:rsid w:val="000103F0"/>
    <w:rsid w:val="00012A6C"/>
    <w:rsid w:val="0001472D"/>
    <w:rsid w:val="00021A7A"/>
    <w:rsid w:val="00023730"/>
    <w:rsid w:val="000251CE"/>
    <w:rsid w:val="00033FA6"/>
    <w:rsid w:val="00034A38"/>
    <w:rsid w:val="00034EDA"/>
    <w:rsid w:val="000447D8"/>
    <w:rsid w:val="0004569E"/>
    <w:rsid w:val="000507DA"/>
    <w:rsid w:val="00057559"/>
    <w:rsid w:val="00060BAC"/>
    <w:rsid w:val="00062233"/>
    <w:rsid w:val="00064217"/>
    <w:rsid w:val="00065B7F"/>
    <w:rsid w:val="00065F8F"/>
    <w:rsid w:val="00065FDB"/>
    <w:rsid w:val="000660BD"/>
    <w:rsid w:val="00073CD5"/>
    <w:rsid w:val="00074325"/>
    <w:rsid w:val="00074F5E"/>
    <w:rsid w:val="00077F6F"/>
    <w:rsid w:val="000828B4"/>
    <w:rsid w:val="0008765F"/>
    <w:rsid w:val="00094A17"/>
    <w:rsid w:val="000A60A4"/>
    <w:rsid w:val="000B12FE"/>
    <w:rsid w:val="000B1632"/>
    <w:rsid w:val="000B1A6D"/>
    <w:rsid w:val="000B2D0C"/>
    <w:rsid w:val="000B3DDB"/>
    <w:rsid w:val="000B5D12"/>
    <w:rsid w:val="000B7BA9"/>
    <w:rsid w:val="000C56E8"/>
    <w:rsid w:val="000D25A5"/>
    <w:rsid w:val="000D627F"/>
    <w:rsid w:val="000E073C"/>
    <w:rsid w:val="000E0A20"/>
    <w:rsid w:val="000E3940"/>
    <w:rsid w:val="000E44D4"/>
    <w:rsid w:val="000F2F54"/>
    <w:rsid w:val="000F4AF8"/>
    <w:rsid w:val="000F7D0A"/>
    <w:rsid w:val="0010021A"/>
    <w:rsid w:val="001058CE"/>
    <w:rsid w:val="0010620B"/>
    <w:rsid w:val="0011137F"/>
    <w:rsid w:val="00115B22"/>
    <w:rsid w:val="00115CD8"/>
    <w:rsid w:val="00116A29"/>
    <w:rsid w:val="00117650"/>
    <w:rsid w:val="0012217B"/>
    <w:rsid w:val="001254ED"/>
    <w:rsid w:val="00140529"/>
    <w:rsid w:val="00143659"/>
    <w:rsid w:val="00145201"/>
    <w:rsid w:val="0014575C"/>
    <w:rsid w:val="001467C3"/>
    <w:rsid w:val="00153CEE"/>
    <w:rsid w:val="0015492A"/>
    <w:rsid w:val="00154CB5"/>
    <w:rsid w:val="0016348A"/>
    <w:rsid w:val="00165CEC"/>
    <w:rsid w:val="00166CB3"/>
    <w:rsid w:val="001741FF"/>
    <w:rsid w:val="00183DA3"/>
    <w:rsid w:val="001846E8"/>
    <w:rsid w:val="001852AC"/>
    <w:rsid w:val="00185717"/>
    <w:rsid w:val="001859F6"/>
    <w:rsid w:val="0019279C"/>
    <w:rsid w:val="00193AFA"/>
    <w:rsid w:val="00194F20"/>
    <w:rsid w:val="00195108"/>
    <w:rsid w:val="001A0A1E"/>
    <w:rsid w:val="001A17F0"/>
    <w:rsid w:val="001A32E8"/>
    <w:rsid w:val="001A5C3E"/>
    <w:rsid w:val="001A741B"/>
    <w:rsid w:val="001A7DA5"/>
    <w:rsid w:val="001B0CB0"/>
    <w:rsid w:val="001B12E8"/>
    <w:rsid w:val="001B1A9A"/>
    <w:rsid w:val="001B2AB4"/>
    <w:rsid w:val="001B441E"/>
    <w:rsid w:val="001B5DAC"/>
    <w:rsid w:val="001C0A85"/>
    <w:rsid w:val="001C5A58"/>
    <w:rsid w:val="001C6378"/>
    <w:rsid w:val="001D2846"/>
    <w:rsid w:val="001D7D4A"/>
    <w:rsid w:val="001E0380"/>
    <w:rsid w:val="001E2669"/>
    <w:rsid w:val="001E5D93"/>
    <w:rsid w:val="001F3CB8"/>
    <w:rsid w:val="001F5EBF"/>
    <w:rsid w:val="00202895"/>
    <w:rsid w:val="002047A9"/>
    <w:rsid w:val="00204CF0"/>
    <w:rsid w:val="002111EC"/>
    <w:rsid w:val="002122B5"/>
    <w:rsid w:val="00212EAC"/>
    <w:rsid w:val="0022455B"/>
    <w:rsid w:val="00227FE2"/>
    <w:rsid w:val="00231CB4"/>
    <w:rsid w:val="002368B1"/>
    <w:rsid w:val="002448DC"/>
    <w:rsid w:val="00244AF3"/>
    <w:rsid w:val="00247DD3"/>
    <w:rsid w:val="002537BC"/>
    <w:rsid w:val="002626D4"/>
    <w:rsid w:val="0026306F"/>
    <w:rsid w:val="00263CEF"/>
    <w:rsid w:val="00271A6D"/>
    <w:rsid w:val="00274EA8"/>
    <w:rsid w:val="002752F9"/>
    <w:rsid w:val="00275505"/>
    <w:rsid w:val="0029340B"/>
    <w:rsid w:val="00295270"/>
    <w:rsid w:val="002A0221"/>
    <w:rsid w:val="002A2A9C"/>
    <w:rsid w:val="002A5354"/>
    <w:rsid w:val="002A63D5"/>
    <w:rsid w:val="002B3AE3"/>
    <w:rsid w:val="002B5C48"/>
    <w:rsid w:val="002B6AA4"/>
    <w:rsid w:val="002C41DC"/>
    <w:rsid w:val="002C72AB"/>
    <w:rsid w:val="002D5A7F"/>
    <w:rsid w:val="002D7A5B"/>
    <w:rsid w:val="002E09A4"/>
    <w:rsid w:val="002E40D9"/>
    <w:rsid w:val="002F302D"/>
    <w:rsid w:val="002F53B9"/>
    <w:rsid w:val="00300C57"/>
    <w:rsid w:val="003063C0"/>
    <w:rsid w:val="003138AF"/>
    <w:rsid w:val="00314D3F"/>
    <w:rsid w:val="0031614B"/>
    <w:rsid w:val="00316377"/>
    <w:rsid w:val="003171AB"/>
    <w:rsid w:val="003204B4"/>
    <w:rsid w:val="00322763"/>
    <w:rsid w:val="0032363A"/>
    <w:rsid w:val="00323800"/>
    <w:rsid w:val="0032707B"/>
    <w:rsid w:val="003318C3"/>
    <w:rsid w:val="00331D7E"/>
    <w:rsid w:val="00343293"/>
    <w:rsid w:val="00344B77"/>
    <w:rsid w:val="00346F33"/>
    <w:rsid w:val="00347409"/>
    <w:rsid w:val="0036206C"/>
    <w:rsid w:val="003636FD"/>
    <w:rsid w:val="0036770A"/>
    <w:rsid w:val="00373B2A"/>
    <w:rsid w:val="00376EED"/>
    <w:rsid w:val="00382E4E"/>
    <w:rsid w:val="0038585F"/>
    <w:rsid w:val="003948DD"/>
    <w:rsid w:val="003A0D0F"/>
    <w:rsid w:val="003A1FDE"/>
    <w:rsid w:val="003A33DC"/>
    <w:rsid w:val="003A67A5"/>
    <w:rsid w:val="003B36FE"/>
    <w:rsid w:val="003B4579"/>
    <w:rsid w:val="003B4E6E"/>
    <w:rsid w:val="003C1DAD"/>
    <w:rsid w:val="003D165F"/>
    <w:rsid w:val="003D4743"/>
    <w:rsid w:val="003D54A0"/>
    <w:rsid w:val="003D793F"/>
    <w:rsid w:val="003E1761"/>
    <w:rsid w:val="003E3E1B"/>
    <w:rsid w:val="003E5B73"/>
    <w:rsid w:val="003E64B8"/>
    <w:rsid w:val="003E708D"/>
    <w:rsid w:val="003F0833"/>
    <w:rsid w:val="003F1480"/>
    <w:rsid w:val="003F68C1"/>
    <w:rsid w:val="003F6B69"/>
    <w:rsid w:val="00411177"/>
    <w:rsid w:val="004114CD"/>
    <w:rsid w:val="0041265B"/>
    <w:rsid w:val="0042098D"/>
    <w:rsid w:val="00422A7F"/>
    <w:rsid w:val="0042700A"/>
    <w:rsid w:val="004300F2"/>
    <w:rsid w:val="004342E5"/>
    <w:rsid w:val="00446861"/>
    <w:rsid w:val="0045020A"/>
    <w:rsid w:val="00453384"/>
    <w:rsid w:val="00455156"/>
    <w:rsid w:val="00457D00"/>
    <w:rsid w:val="00460178"/>
    <w:rsid w:val="004759FD"/>
    <w:rsid w:val="00491C1A"/>
    <w:rsid w:val="00496E74"/>
    <w:rsid w:val="004A0EDD"/>
    <w:rsid w:val="004A521E"/>
    <w:rsid w:val="004B4DA1"/>
    <w:rsid w:val="004B5D0C"/>
    <w:rsid w:val="004C0A31"/>
    <w:rsid w:val="004C1CD8"/>
    <w:rsid w:val="004C4B10"/>
    <w:rsid w:val="004C518C"/>
    <w:rsid w:val="004C74C3"/>
    <w:rsid w:val="004C7718"/>
    <w:rsid w:val="004D15CF"/>
    <w:rsid w:val="004D41C7"/>
    <w:rsid w:val="004E3B49"/>
    <w:rsid w:val="004E4026"/>
    <w:rsid w:val="004E5272"/>
    <w:rsid w:val="004E7199"/>
    <w:rsid w:val="004F1B77"/>
    <w:rsid w:val="004F23FF"/>
    <w:rsid w:val="004F562D"/>
    <w:rsid w:val="004F6485"/>
    <w:rsid w:val="004F793D"/>
    <w:rsid w:val="00505E2F"/>
    <w:rsid w:val="005063C4"/>
    <w:rsid w:val="00510E83"/>
    <w:rsid w:val="0051149D"/>
    <w:rsid w:val="00512364"/>
    <w:rsid w:val="00514F4F"/>
    <w:rsid w:val="00522395"/>
    <w:rsid w:val="005267F4"/>
    <w:rsid w:val="005278FA"/>
    <w:rsid w:val="00532C29"/>
    <w:rsid w:val="0053661A"/>
    <w:rsid w:val="005439E9"/>
    <w:rsid w:val="005459AA"/>
    <w:rsid w:val="00552026"/>
    <w:rsid w:val="00552C0C"/>
    <w:rsid w:val="0055368A"/>
    <w:rsid w:val="005560AF"/>
    <w:rsid w:val="0056703D"/>
    <w:rsid w:val="005713B8"/>
    <w:rsid w:val="005736F7"/>
    <w:rsid w:val="00575735"/>
    <w:rsid w:val="00576A1C"/>
    <w:rsid w:val="00577C8F"/>
    <w:rsid w:val="005804B6"/>
    <w:rsid w:val="0058300E"/>
    <w:rsid w:val="00584981"/>
    <w:rsid w:val="005863F9"/>
    <w:rsid w:val="0058643E"/>
    <w:rsid w:val="00587199"/>
    <w:rsid w:val="00587928"/>
    <w:rsid w:val="00590665"/>
    <w:rsid w:val="005960B1"/>
    <w:rsid w:val="005A3B8E"/>
    <w:rsid w:val="005A3FE5"/>
    <w:rsid w:val="005B6408"/>
    <w:rsid w:val="005C0DA8"/>
    <w:rsid w:val="005C1545"/>
    <w:rsid w:val="005C3C4D"/>
    <w:rsid w:val="005C6A84"/>
    <w:rsid w:val="005D0CB8"/>
    <w:rsid w:val="005D4C04"/>
    <w:rsid w:val="005D6CA3"/>
    <w:rsid w:val="005E762C"/>
    <w:rsid w:val="005F027C"/>
    <w:rsid w:val="005F28DA"/>
    <w:rsid w:val="005F4ECA"/>
    <w:rsid w:val="005F7EC5"/>
    <w:rsid w:val="00601EA6"/>
    <w:rsid w:val="006032D6"/>
    <w:rsid w:val="00605D7A"/>
    <w:rsid w:val="00613915"/>
    <w:rsid w:val="00616119"/>
    <w:rsid w:val="00621161"/>
    <w:rsid w:val="00622A4C"/>
    <w:rsid w:val="00624A68"/>
    <w:rsid w:val="00624C2C"/>
    <w:rsid w:val="006331C7"/>
    <w:rsid w:val="006346AB"/>
    <w:rsid w:val="00635C39"/>
    <w:rsid w:val="006445D2"/>
    <w:rsid w:val="00645061"/>
    <w:rsid w:val="00646B2D"/>
    <w:rsid w:val="00650912"/>
    <w:rsid w:val="00651437"/>
    <w:rsid w:val="006528E8"/>
    <w:rsid w:val="0065433A"/>
    <w:rsid w:val="006557FE"/>
    <w:rsid w:val="00663250"/>
    <w:rsid w:val="00664517"/>
    <w:rsid w:val="00665BBB"/>
    <w:rsid w:val="0066625C"/>
    <w:rsid w:val="00667EAC"/>
    <w:rsid w:val="0067488A"/>
    <w:rsid w:val="006757A8"/>
    <w:rsid w:val="006808D7"/>
    <w:rsid w:val="00683574"/>
    <w:rsid w:val="00690248"/>
    <w:rsid w:val="006936C3"/>
    <w:rsid w:val="00696EB1"/>
    <w:rsid w:val="00697739"/>
    <w:rsid w:val="006A058D"/>
    <w:rsid w:val="006A6209"/>
    <w:rsid w:val="006B28A7"/>
    <w:rsid w:val="006B5CB8"/>
    <w:rsid w:val="006C20BF"/>
    <w:rsid w:val="006C2490"/>
    <w:rsid w:val="006C459E"/>
    <w:rsid w:val="006C4DC3"/>
    <w:rsid w:val="006C4DCD"/>
    <w:rsid w:val="006C66E8"/>
    <w:rsid w:val="006D05ED"/>
    <w:rsid w:val="006D0878"/>
    <w:rsid w:val="006E1A63"/>
    <w:rsid w:val="006E211E"/>
    <w:rsid w:val="006E21F6"/>
    <w:rsid w:val="006E4AA6"/>
    <w:rsid w:val="006F45FF"/>
    <w:rsid w:val="006F5992"/>
    <w:rsid w:val="00700C6C"/>
    <w:rsid w:val="00706560"/>
    <w:rsid w:val="00715C03"/>
    <w:rsid w:val="007170D4"/>
    <w:rsid w:val="00720601"/>
    <w:rsid w:val="0072755E"/>
    <w:rsid w:val="00735950"/>
    <w:rsid w:val="007363C4"/>
    <w:rsid w:val="00744373"/>
    <w:rsid w:val="0074481B"/>
    <w:rsid w:val="00750560"/>
    <w:rsid w:val="00751698"/>
    <w:rsid w:val="00752DB5"/>
    <w:rsid w:val="00754653"/>
    <w:rsid w:val="00755897"/>
    <w:rsid w:val="00755AA5"/>
    <w:rsid w:val="0076240C"/>
    <w:rsid w:val="00767DEF"/>
    <w:rsid w:val="00776820"/>
    <w:rsid w:val="00787E19"/>
    <w:rsid w:val="007941B6"/>
    <w:rsid w:val="007A10E1"/>
    <w:rsid w:val="007A4433"/>
    <w:rsid w:val="007A4C12"/>
    <w:rsid w:val="007B3794"/>
    <w:rsid w:val="007C0B91"/>
    <w:rsid w:val="007D59D0"/>
    <w:rsid w:val="007D5A99"/>
    <w:rsid w:val="007D716B"/>
    <w:rsid w:val="007D7561"/>
    <w:rsid w:val="007D7860"/>
    <w:rsid w:val="007E57F0"/>
    <w:rsid w:val="0080380D"/>
    <w:rsid w:val="00810B10"/>
    <w:rsid w:val="00815F10"/>
    <w:rsid w:val="00824B22"/>
    <w:rsid w:val="008266C1"/>
    <w:rsid w:val="0082719E"/>
    <w:rsid w:val="00833FDB"/>
    <w:rsid w:val="00834E05"/>
    <w:rsid w:val="0084024D"/>
    <w:rsid w:val="008426D1"/>
    <w:rsid w:val="00845C12"/>
    <w:rsid w:val="00846CC0"/>
    <w:rsid w:val="0085231F"/>
    <w:rsid w:val="00855FC2"/>
    <w:rsid w:val="00856BC5"/>
    <w:rsid w:val="00856CBD"/>
    <w:rsid w:val="008576FC"/>
    <w:rsid w:val="00857A41"/>
    <w:rsid w:val="008617E4"/>
    <w:rsid w:val="00861811"/>
    <w:rsid w:val="00866D82"/>
    <w:rsid w:val="00870A8D"/>
    <w:rsid w:val="00874ACE"/>
    <w:rsid w:val="00882905"/>
    <w:rsid w:val="008872B2"/>
    <w:rsid w:val="0088751E"/>
    <w:rsid w:val="008921E2"/>
    <w:rsid w:val="008922E6"/>
    <w:rsid w:val="00894289"/>
    <w:rsid w:val="008A66DE"/>
    <w:rsid w:val="008A7331"/>
    <w:rsid w:val="008B6FDD"/>
    <w:rsid w:val="008C383D"/>
    <w:rsid w:val="008C3B37"/>
    <w:rsid w:val="008C58AB"/>
    <w:rsid w:val="008D3EFC"/>
    <w:rsid w:val="008E097F"/>
    <w:rsid w:val="008E3A49"/>
    <w:rsid w:val="008E474B"/>
    <w:rsid w:val="008E54BC"/>
    <w:rsid w:val="008F1562"/>
    <w:rsid w:val="008F51C7"/>
    <w:rsid w:val="009047C7"/>
    <w:rsid w:val="00906D6E"/>
    <w:rsid w:val="009149B8"/>
    <w:rsid w:val="00915498"/>
    <w:rsid w:val="0091586B"/>
    <w:rsid w:val="00922804"/>
    <w:rsid w:val="00925F8D"/>
    <w:rsid w:val="009328BC"/>
    <w:rsid w:val="00933B89"/>
    <w:rsid w:val="0094269D"/>
    <w:rsid w:val="00943D2E"/>
    <w:rsid w:val="009448FA"/>
    <w:rsid w:val="00955A4F"/>
    <w:rsid w:val="00955C64"/>
    <w:rsid w:val="009562CD"/>
    <w:rsid w:val="00963D21"/>
    <w:rsid w:val="009655A5"/>
    <w:rsid w:val="009728EC"/>
    <w:rsid w:val="00973880"/>
    <w:rsid w:val="009744E6"/>
    <w:rsid w:val="009757C3"/>
    <w:rsid w:val="0098152A"/>
    <w:rsid w:val="00991E18"/>
    <w:rsid w:val="00995B8D"/>
    <w:rsid w:val="00997181"/>
    <w:rsid w:val="009972C1"/>
    <w:rsid w:val="009A3BF0"/>
    <w:rsid w:val="009A4B3C"/>
    <w:rsid w:val="009B0F9D"/>
    <w:rsid w:val="009B2416"/>
    <w:rsid w:val="009B30C3"/>
    <w:rsid w:val="009C1C18"/>
    <w:rsid w:val="009C3DDE"/>
    <w:rsid w:val="009C404E"/>
    <w:rsid w:val="009C40A3"/>
    <w:rsid w:val="009D25E7"/>
    <w:rsid w:val="009D59EF"/>
    <w:rsid w:val="009D5A4B"/>
    <w:rsid w:val="009F2824"/>
    <w:rsid w:val="009F4069"/>
    <w:rsid w:val="00A017AA"/>
    <w:rsid w:val="00A11E19"/>
    <w:rsid w:val="00A11EDA"/>
    <w:rsid w:val="00A1587C"/>
    <w:rsid w:val="00A31A42"/>
    <w:rsid w:val="00A42D2A"/>
    <w:rsid w:val="00A431FB"/>
    <w:rsid w:val="00A44A2C"/>
    <w:rsid w:val="00A45784"/>
    <w:rsid w:val="00A47FE8"/>
    <w:rsid w:val="00A503E5"/>
    <w:rsid w:val="00A52D61"/>
    <w:rsid w:val="00A5402F"/>
    <w:rsid w:val="00A54134"/>
    <w:rsid w:val="00A64D6A"/>
    <w:rsid w:val="00A64DC6"/>
    <w:rsid w:val="00A6525E"/>
    <w:rsid w:val="00A66252"/>
    <w:rsid w:val="00A703E3"/>
    <w:rsid w:val="00A71348"/>
    <w:rsid w:val="00A81CD8"/>
    <w:rsid w:val="00A83CB2"/>
    <w:rsid w:val="00A85D10"/>
    <w:rsid w:val="00A86E54"/>
    <w:rsid w:val="00A90B74"/>
    <w:rsid w:val="00A9279C"/>
    <w:rsid w:val="00A94DF1"/>
    <w:rsid w:val="00AB51C1"/>
    <w:rsid w:val="00AC116B"/>
    <w:rsid w:val="00AC330F"/>
    <w:rsid w:val="00AC354A"/>
    <w:rsid w:val="00AC5D8B"/>
    <w:rsid w:val="00AD0EE7"/>
    <w:rsid w:val="00AD1575"/>
    <w:rsid w:val="00AD2779"/>
    <w:rsid w:val="00AD513E"/>
    <w:rsid w:val="00AD6DE1"/>
    <w:rsid w:val="00AE2553"/>
    <w:rsid w:val="00AF4D99"/>
    <w:rsid w:val="00AF64AF"/>
    <w:rsid w:val="00AF6938"/>
    <w:rsid w:val="00B02C4C"/>
    <w:rsid w:val="00B055DF"/>
    <w:rsid w:val="00B209E0"/>
    <w:rsid w:val="00B2566B"/>
    <w:rsid w:val="00B35CB9"/>
    <w:rsid w:val="00B411E8"/>
    <w:rsid w:val="00B42FBD"/>
    <w:rsid w:val="00B46503"/>
    <w:rsid w:val="00B46603"/>
    <w:rsid w:val="00B478A5"/>
    <w:rsid w:val="00B54C0B"/>
    <w:rsid w:val="00B6178D"/>
    <w:rsid w:val="00B70DF4"/>
    <w:rsid w:val="00B7260F"/>
    <w:rsid w:val="00B73E2E"/>
    <w:rsid w:val="00B8008D"/>
    <w:rsid w:val="00B865A6"/>
    <w:rsid w:val="00B87C7F"/>
    <w:rsid w:val="00B929DD"/>
    <w:rsid w:val="00BA05F3"/>
    <w:rsid w:val="00BA1BC8"/>
    <w:rsid w:val="00BA350F"/>
    <w:rsid w:val="00BA5BBF"/>
    <w:rsid w:val="00BA7018"/>
    <w:rsid w:val="00BB27F8"/>
    <w:rsid w:val="00BB7A05"/>
    <w:rsid w:val="00BC244F"/>
    <w:rsid w:val="00BC43AB"/>
    <w:rsid w:val="00BC696A"/>
    <w:rsid w:val="00BD0E9E"/>
    <w:rsid w:val="00BD4565"/>
    <w:rsid w:val="00BD596F"/>
    <w:rsid w:val="00BE03EA"/>
    <w:rsid w:val="00BE20A5"/>
    <w:rsid w:val="00BE2292"/>
    <w:rsid w:val="00BE4295"/>
    <w:rsid w:val="00BF3AC8"/>
    <w:rsid w:val="00BF4410"/>
    <w:rsid w:val="00C03A58"/>
    <w:rsid w:val="00C04071"/>
    <w:rsid w:val="00C0667E"/>
    <w:rsid w:val="00C07FA9"/>
    <w:rsid w:val="00C13537"/>
    <w:rsid w:val="00C31A84"/>
    <w:rsid w:val="00C345E0"/>
    <w:rsid w:val="00C34D85"/>
    <w:rsid w:val="00C42540"/>
    <w:rsid w:val="00C46DE1"/>
    <w:rsid w:val="00C47110"/>
    <w:rsid w:val="00C57186"/>
    <w:rsid w:val="00C60273"/>
    <w:rsid w:val="00C6159A"/>
    <w:rsid w:val="00C708C7"/>
    <w:rsid w:val="00C71396"/>
    <w:rsid w:val="00C73EE2"/>
    <w:rsid w:val="00C74F48"/>
    <w:rsid w:val="00C76EF2"/>
    <w:rsid w:val="00C80B55"/>
    <w:rsid w:val="00C82EB2"/>
    <w:rsid w:val="00C839CB"/>
    <w:rsid w:val="00C85508"/>
    <w:rsid w:val="00C936D5"/>
    <w:rsid w:val="00CA1734"/>
    <w:rsid w:val="00CA1898"/>
    <w:rsid w:val="00CA283B"/>
    <w:rsid w:val="00CA32DB"/>
    <w:rsid w:val="00CA7815"/>
    <w:rsid w:val="00CB1A03"/>
    <w:rsid w:val="00CB629D"/>
    <w:rsid w:val="00CC0148"/>
    <w:rsid w:val="00CC2140"/>
    <w:rsid w:val="00CC268D"/>
    <w:rsid w:val="00CC3142"/>
    <w:rsid w:val="00CC401A"/>
    <w:rsid w:val="00CD235F"/>
    <w:rsid w:val="00CD24FF"/>
    <w:rsid w:val="00CD4AAF"/>
    <w:rsid w:val="00CE5B4F"/>
    <w:rsid w:val="00CF560D"/>
    <w:rsid w:val="00CF70AB"/>
    <w:rsid w:val="00CF7DEF"/>
    <w:rsid w:val="00D03278"/>
    <w:rsid w:val="00D0674E"/>
    <w:rsid w:val="00D06A33"/>
    <w:rsid w:val="00D11694"/>
    <w:rsid w:val="00D203CE"/>
    <w:rsid w:val="00D21524"/>
    <w:rsid w:val="00D24229"/>
    <w:rsid w:val="00D2757E"/>
    <w:rsid w:val="00D318F3"/>
    <w:rsid w:val="00D346FB"/>
    <w:rsid w:val="00D36A60"/>
    <w:rsid w:val="00D43018"/>
    <w:rsid w:val="00D452FB"/>
    <w:rsid w:val="00D45E55"/>
    <w:rsid w:val="00D531D4"/>
    <w:rsid w:val="00D54202"/>
    <w:rsid w:val="00D55988"/>
    <w:rsid w:val="00D573CD"/>
    <w:rsid w:val="00D57C9E"/>
    <w:rsid w:val="00D617E5"/>
    <w:rsid w:val="00D65761"/>
    <w:rsid w:val="00D66E76"/>
    <w:rsid w:val="00D677F1"/>
    <w:rsid w:val="00D7075D"/>
    <w:rsid w:val="00D94356"/>
    <w:rsid w:val="00DA0853"/>
    <w:rsid w:val="00DA3F5A"/>
    <w:rsid w:val="00DB1431"/>
    <w:rsid w:val="00DC783E"/>
    <w:rsid w:val="00DC7BAC"/>
    <w:rsid w:val="00DD6F32"/>
    <w:rsid w:val="00DF5D2F"/>
    <w:rsid w:val="00DF7C84"/>
    <w:rsid w:val="00E01BB4"/>
    <w:rsid w:val="00E057A7"/>
    <w:rsid w:val="00E10645"/>
    <w:rsid w:val="00E10850"/>
    <w:rsid w:val="00E14061"/>
    <w:rsid w:val="00E24A73"/>
    <w:rsid w:val="00E31009"/>
    <w:rsid w:val="00E33026"/>
    <w:rsid w:val="00E33679"/>
    <w:rsid w:val="00E45CE6"/>
    <w:rsid w:val="00E47C0A"/>
    <w:rsid w:val="00E515C1"/>
    <w:rsid w:val="00E545DC"/>
    <w:rsid w:val="00E63C9B"/>
    <w:rsid w:val="00E645FD"/>
    <w:rsid w:val="00E64F98"/>
    <w:rsid w:val="00E718B4"/>
    <w:rsid w:val="00E72E06"/>
    <w:rsid w:val="00E74B1E"/>
    <w:rsid w:val="00E75BE4"/>
    <w:rsid w:val="00E91782"/>
    <w:rsid w:val="00E92ECB"/>
    <w:rsid w:val="00E95877"/>
    <w:rsid w:val="00E95DC4"/>
    <w:rsid w:val="00E960A7"/>
    <w:rsid w:val="00EA7352"/>
    <w:rsid w:val="00EB10FB"/>
    <w:rsid w:val="00EB1800"/>
    <w:rsid w:val="00EB655C"/>
    <w:rsid w:val="00EB7B85"/>
    <w:rsid w:val="00EC0288"/>
    <w:rsid w:val="00EC402A"/>
    <w:rsid w:val="00ED27D2"/>
    <w:rsid w:val="00ED3B82"/>
    <w:rsid w:val="00EE42A4"/>
    <w:rsid w:val="00EE498A"/>
    <w:rsid w:val="00EF6582"/>
    <w:rsid w:val="00F006FB"/>
    <w:rsid w:val="00F00AFC"/>
    <w:rsid w:val="00F00B6F"/>
    <w:rsid w:val="00F01A2B"/>
    <w:rsid w:val="00F062E5"/>
    <w:rsid w:val="00F134E2"/>
    <w:rsid w:val="00F2139F"/>
    <w:rsid w:val="00F23E81"/>
    <w:rsid w:val="00F270AC"/>
    <w:rsid w:val="00F27D70"/>
    <w:rsid w:val="00F3319B"/>
    <w:rsid w:val="00F370EF"/>
    <w:rsid w:val="00F425A1"/>
    <w:rsid w:val="00F42747"/>
    <w:rsid w:val="00F43893"/>
    <w:rsid w:val="00F50013"/>
    <w:rsid w:val="00F5403E"/>
    <w:rsid w:val="00F5631D"/>
    <w:rsid w:val="00F57283"/>
    <w:rsid w:val="00F57F00"/>
    <w:rsid w:val="00F608E1"/>
    <w:rsid w:val="00F6181D"/>
    <w:rsid w:val="00F642CB"/>
    <w:rsid w:val="00F75488"/>
    <w:rsid w:val="00F75535"/>
    <w:rsid w:val="00F76280"/>
    <w:rsid w:val="00F77FA6"/>
    <w:rsid w:val="00F80BDA"/>
    <w:rsid w:val="00F816E9"/>
    <w:rsid w:val="00F845FF"/>
    <w:rsid w:val="00F90FC1"/>
    <w:rsid w:val="00F91BB9"/>
    <w:rsid w:val="00F96DE8"/>
    <w:rsid w:val="00FA118B"/>
    <w:rsid w:val="00FA443F"/>
    <w:rsid w:val="00FA4ECF"/>
    <w:rsid w:val="00FB3774"/>
    <w:rsid w:val="00FC1649"/>
    <w:rsid w:val="00FC26A7"/>
    <w:rsid w:val="00FC5D14"/>
    <w:rsid w:val="00FC7FA9"/>
    <w:rsid w:val="00FD73A2"/>
    <w:rsid w:val="00FE2AA5"/>
    <w:rsid w:val="00FE4AA5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192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192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226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5315"/>
      </w:tabs>
      <w:spacing w:line="192" w:lineRule="auto"/>
      <w:jc w:val="center"/>
      <w:outlineLvl w:val="4"/>
    </w:pPr>
    <w:rPr>
      <w:rFonts w:ascii="Times New Roman CYR" w:hAnsi="Times New Roman CYR"/>
      <w:b/>
      <w:sz w:val="28"/>
    </w:rPr>
  </w:style>
  <w:style w:type="paragraph" w:styleId="6">
    <w:name w:val="heading 6"/>
    <w:basedOn w:val="a"/>
    <w:next w:val="a"/>
    <w:qFormat/>
    <w:pPr>
      <w:keepNext/>
      <w:spacing w:line="192" w:lineRule="auto"/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spacing w:line="192" w:lineRule="auto"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spacing w:line="259" w:lineRule="auto"/>
      <w:ind w:left="8640" w:firstLine="720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after="260" w:line="340" w:lineRule="auto"/>
      <w:ind w:left="1080" w:right="1600"/>
      <w:jc w:val="center"/>
    </w:pPr>
    <w:rPr>
      <w:b/>
      <w:snapToGrid w:val="0"/>
      <w:lang w:val="uk-UA"/>
    </w:rPr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center"/>
    </w:pPr>
    <w:rPr>
      <w:color w:val="000000"/>
      <w:sz w:val="2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aliases w:val="Текст 14 с абз.,Текст 14 с абз. Знак Знак Знак Знак,Текст 14 с абз. Знак Знак Знак"/>
    <w:basedOn w:val="a"/>
    <w:link w:val="a7"/>
    <w:pPr>
      <w:spacing w:line="192" w:lineRule="auto"/>
      <w:jc w:val="both"/>
    </w:pPr>
    <w:rPr>
      <w:sz w:val="26"/>
    </w:rPr>
  </w:style>
  <w:style w:type="paragraph" w:styleId="31">
    <w:name w:val="Body Text 3"/>
    <w:basedOn w:val="a"/>
    <w:pPr>
      <w:spacing w:line="192" w:lineRule="auto"/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819"/>
        <w:tab w:val="right" w:pos="9639"/>
      </w:tabs>
    </w:pPr>
    <w:rPr>
      <w:sz w:val="24"/>
      <w:szCs w:val="24"/>
    </w:rPr>
  </w:style>
  <w:style w:type="paragraph" w:customStyle="1" w:styleId="footer">
    <w:name w:val="footer"/>
    <w:basedOn w:val="a"/>
    <w:pPr>
      <w:tabs>
        <w:tab w:val="center" w:pos="4153"/>
        <w:tab w:val="right" w:pos="8306"/>
      </w:tabs>
    </w:pPr>
    <w:rPr>
      <w:rFonts w:ascii="Arial" w:hAnsi="Arial"/>
      <w:lang w:val="ru-RU" w:eastAsia="ru-RU"/>
    </w:rPr>
  </w:style>
  <w:style w:type="character" w:customStyle="1" w:styleId="WW-">
    <w:name w:val="WW-Основной шрифт абзаца"/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  <w:noProof/>
    </w:rPr>
  </w:style>
  <w:style w:type="paragraph" w:styleId="a9">
    <w:name w:val="Plain Text"/>
    <w:basedOn w:val="a"/>
    <w:rPr>
      <w:rFonts w:ascii="Courier New" w:hAnsi="Courier New"/>
      <w:lang w:eastAsia="ru-RU"/>
    </w:rPr>
  </w:style>
  <w:style w:type="paragraph" w:customStyle="1" w:styleId="10">
    <w:name w:val="Обычный1"/>
    <w:pPr>
      <w:widowControl w:val="0"/>
    </w:pPr>
    <w:rPr>
      <w:sz w:val="28"/>
      <w:lang w:val="uk-UA" w:eastAsia="uk-UA"/>
    </w:rPr>
  </w:style>
  <w:style w:type="paragraph" w:customStyle="1" w:styleId="aa">
    <w:basedOn w:val="a"/>
    <w:rsid w:val="000F7D0A"/>
    <w:rPr>
      <w:rFonts w:ascii="Verdana" w:hAnsi="Verdana" w:cs="Verdana"/>
      <w:lang w:val="en-US" w:eastAsia="en-US"/>
    </w:rPr>
  </w:style>
  <w:style w:type="paragraph" w:styleId="ab">
    <w:name w:val="Block Text"/>
    <w:basedOn w:val="a"/>
    <w:pPr>
      <w:ind w:left="-108" w:right="-108"/>
      <w:jc w:val="center"/>
    </w:pPr>
    <w:rPr>
      <w:rFonts w:ascii="Arial" w:hAnsi="Arial"/>
      <w:sz w:val="22"/>
    </w:rPr>
  </w:style>
  <w:style w:type="paragraph" w:customStyle="1" w:styleId="ac">
    <w:name w:val=" Знак Знак Знак Знак Знак Знак Знак"/>
    <w:basedOn w:val="a"/>
    <w:rsid w:val="00690248"/>
    <w:rPr>
      <w:rFonts w:ascii="Verdana" w:hAnsi="Verdana" w:cs="Verdana"/>
      <w:lang w:val="en-US" w:eastAsia="en-US"/>
    </w:rPr>
  </w:style>
  <w:style w:type="paragraph" w:customStyle="1" w:styleId="ad">
    <w:name w:val=" Знак"/>
    <w:basedOn w:val="a"/>
    <w:rsid w:val="00DC783E"/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 Знак1 Знак"/>
    <w:basedOn w:val="a"/>
    <w:rsid w:val="0026306F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033FA6"/>
    <w:rPr>
      <w:rFonts w:ascii="Tahoma" w:hAnsi="Tahoma" w:cs="Tahoma"/>
      <w:sz w:val="16"/>
      <w:szCs w:val="16"/>
    </w:rPr>
  </w:style>
  <w:style w:type="paragraph" w:customStyle="1" w:styleId="12">
    <w:name w:val=" Знак Знак1 Знак"/>
    <w:basedOn w:val="a"/>
    <w:rsid w:val="003A0D0F"/>
    <w:rPr>
      <w:rFonts w:ascii="Verdana" w:eastAsia="MS Mincho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28DA"/>
    <w:rPr>
      <w:rFonts w:ascii="Verdana" w:hAnsi="Verdana" w:cs="Verdana"/>
      <w:lang w:val="en-US" w:eastAsia="en-US"/>
    </w:rPr>
  </w:style>
  <w:style w:type="character" w:customStyle="1" w:styleId="a7">
    <w:name w:val="Основной текст Знак"/>
    <w:aliases w:val="Текст 14 с абз. Знак,Текст 14 с абз. Знак Знак Знак Знак Знак,Текст 14 с абз. Знак Знак Знак Знак1"/>
    <w:link w:val="a6"/>
    <w:rsid w:val="001A17F0"/>
    <w:rPr>
      <w:sz w:val="26"/>
      <w:lang w:val="uk-UA" w:eastAsia="uk-UA" w:bidi="ar-SA"/>
    </w:rPr>
  </w:style>
  <w:style w:type="paragraph" w:customStyle="1" w:styleId="13">
    <w:name w:val=" Знак Знак1 Знак Знак Знак Знак"/>
    <w:basedOn w:val="a"/>
    <w:rsid w:val="00F91BB9"/>
    <w:rPr>
      <w:rFonts w:ascii="Verdana" w:eastAsia="MS Mincho" w:hAnsi="Verdana" w:cs="Verdana"/>
      <w:lang w:val="en-US" w:eastAsia="en-US"/>
    </w:rPr>
  </w:style>
  <w:style w:type="paragraph" w:customStyle="1" w:styleId="af">
    <w:name w:val=" Знак Знак Знак Знак"/>
    <w:basedOn w:val="a"/>
    <w:rsid w:val="00B865A6"/>
    <w:rPr>
      <w:rFonts w:ascii="Verdana" w:hAnsi="Verdana" w:cs="Verdana"/>
      <w:lang w:val="en-US" w:eastAsia="en-US"/>
    </w:rPr>
  </w:style>
  <w:style w:type="paragraph" w:customStyle="1" w:styleId="af0">
    <w:name w:val=" Знак Знак Знак Знак Знак Знак Знак Знак Знак Знак"/>
    <w:basedOn w:val="a"/>
    <w:rsid w:val="00715C03"/>
    <w:rPr>
      <w:rFonts w:ascii="Verdana" w:hAnsi="Verdana" w:cs="Verdana"/>
      <w:lang w:val="en-US" w:eastAsia="en-US"/>
    </w:rPr>
  </w:style>
  <w:style w:type="paragraph" w:customStyle="1" w:styleId="af1">
    <w:name w:val=" Знак Знак Знак"/>
    <w:basedOn w:val="a"/>
    <w:rsid w:val="00955A4F"/>
    <w:rPr>
      <w:rFonts w:ascii="Verdana" w:hAnsi="Verdana"/>
      <w:lang w:val="ru-RU" w:eastAsia="en-US"/>
    </w:rPr>
  </w:style>
  <w:style w:type="paragraph" w:customStyle="1" w:styleId="af2">
    <w:name w:val=" Знак Знак Знак Знак Знак Знак Знак Знак Знак"/>
    <w:basedOn w:val="a"/>
    <w:rsid w:val="000B1632"/>
    <w:rPr>
      <w:rFonts w:ascii="Verdana" w:hAnsi="Verdana" w:cs="Verdana"/>
      <w:lang w:val="en-US" w:eastAsia="en-US"/>
    </w:rPr>
  </w:style>
  <w:style w:type="character" w:styleId="af3">
    <w:name w:val="Hyperlink"/>
    <w:rsid w:val="00D66E76"/>
    <w:rPr>
      <w:color w:val="0000FF"/>
      <w:u w:val="single"/>
    </w:rPr>
  </w:style>
  <w:style w:type="paragraph" w:customStyle="1" w:styleId="af4">
    <w:name w:val=" Знак Знак Знак Знак Знак Знак Знак Знак Знак Знак Знак Знак Знак Знак Знак"/>
    <w:basedOn w:val="a"/>
    <w:link w:val="a0"/>
    <w:rsid w:val="00E64F98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192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192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226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5315"/>
      </w:tabs>
      <w:spacing w:line="192" w:lineRule="auto"/>
      <w:jc w:val="center"/>
      <w:outlineLvl w:val="4"/>
    </w:pPr>
    <w:rPr>
      <w:rFonts w:ascii="Times New Roman CYR" w:hAnsi="Times New Roman CYR"/>
      <w:b/>
      <w:sz w:val="28"/>
    </w:rPr>
  </w:style>
  <w:style w:type="paragraph" w:styleId="6">
    <w:name w:val="heading 6"/>
    <w:basedOn w:val="a"/>
    <w:next w:val="a"/>
    <w:qFormat/>
    <w:pPr>
      <w:keepNext/>
      <w:spacing w:line="192" w:lineRule="auto"/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spacing w:line="192" w:lineRule="auto"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spacing w:line="259" w:lineRule="auto"/>
      <w:ind w:left="8640" w:firstLine="720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after="260" w:line="340" w:lineRule="auto"/>
      <w:ind w:left="1080" w:right="1600"/>
      <w:jc w:val="center"/>
    </w:pPr>
    <w:rPr>
      <w:b/>
      <w:snapToGrid w:val="0"/>
      <w:lang w:val="uk-UA"/>
    </w:rPr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center"/>
    </w:pPr>
    <w:rPr>
      <w:color w:val="000000"/>
      <w:sz w:val="2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aliases w:val="Текст 14 с абз.,Текст 14 с абз. Знак Знак Знак Знак,Текст 14 с абз. Знак Знак Знак"/>
    <w:basedOn w:val="a"/>
    <w:link w:val="a7"/>
    <w:pPr>
      <w:spacing w:line="192" w:lineRule="auto"/>
      <w:jc w:val="both"/>
    </w:pPr>
    <w:rPr>
      <w:sz w:val="26"/>
    </w:rPr>
  </w:style>
  <w:style w:type="paragraph" w:styleId="31">
    <w:name w:val="Body Text 3"/>
    <w:basedOn w:val="a"/>
    <w:pPr>
      <w:spacing w:line="192" w:lineRule="auto"/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a8">
    <w:name w:val="footer"/>
    <w:basedOn w:val="a"/>
    <w:pPr>
      <w:tabs>
        <w:tab w:val="center" w:pos="4819"/>
        <w:tab w:val="right" w:pos="9639"/>
      </w:tabs>
    </w:pPr>
    <w:rPr>
      <w:sz w:val="24"/>
      <w:szCs w:val="24"/>
    </w:rPr>
  </w:style>
  <w:style w:type="paragraph" w:customStyle="1" w:styleId="footer">
    <w:name w:val="footer"/>
    <w:basedOn w:val="a"/>
    <w:pPr>
      <w:tabs>
        <w:tab w:val="center" w:pos="4153"/>
        <w:tab w:val="right" w:pos="8306"/>
      </w:tabs>
    </w:pPr>
    <w:rPr>
      <w:rFonts w:ascii="Arial" w:hAnsi="Arial"/>
      <w:lang w:val="ru-RU" w:eastAsia="ru-RU"/>
    </w:rPr>
  </w:style>
  <w:style w:type="character" w:customStyle="1" w:styleId="WW-">
    <w:name w:val="WW-Основной шрифт абзаца"/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  <w:noProof/>
    </w:rPr>
  </w:style>
  <w:style w:type="paragraph" w:styleId="a9">
    <w:name w:val="Plain Text"/>
    <w:basedOn w:val="a"/>
    <w:rPr>
      <w:rFonts w:ascii="Courier New" w:hAnsi="Courier New"/>
      <w:lang w:eastAsia="ru-RU"/>
    </w:rPr>
  </w:style>
  <w:style w:type="paragraph" w:customStyle="1" w:styleId="10">
    <w:name w:val="Обычный1"/>
    <w:pPr>
      <w:widowControl w:val="0"/>
    </w:pPr>
    <w:rPr>
      <w:sz w:val="28"/>
      <w:lang w:val="uk-UA" w:eastAsia="uk-UA"/>
    </w:rPr>
  </w:style>
  <w:style w:type="paragraph" w:customStyle="1" w:styleId="aa">
    <w:basedOn w:val="a"/>
    <w:rsid w:val="000F7D0A"/>
    <w:rPr>
      <w:rFonts w:ascii="Verdana" w:hAnsi="Verdana" w:cs="Verdana"/>
      <w:lang w:val="en-US" w:eastAsia="en-US"/>
    </w:rPr>
  </w:style>
  <w:style w:type="paragraph" w:styleId="ab">
    <w:name w:val="Block Text"/>
    <w:basedOn w:val="a"/>
    <w:pPr>
      <w:ind w:left="-108" w:right="-108"/>
      <w:jc w:val="center"/>
    </w:pPr>
    <w:rPr>
      <w:rFonts w:ascii="Arial" w:hAnsi="Arial"/>
      <w:sz w:val="22"/>
    </w:rPr>
  </w:style>
  <w:style w:type="paragraph" w:customStyle="1" w:styleId="ac">
    <w:name w:val=" Знак Знак Знак Знак Знак Знак Знак"/>
    <w:basedOn w:val="a"/>
    <w:rsid w:val="00690248"/>
    <w:rPr>
      <w:rFonts w:ascii="Verdana" w:hAnsi="Verdana" w:cs="Verdana"/>
      <w:lang w:val="en-US" w:eastAsia="en-US"/>
    </w:rPr>
  </w:style>
  <w:style w:type="paragraph" w:customStyle="1" w:styleId="ad">
    <w:name w:val=" Знак"/>
    <w:basedOn w:val="a"/>
    <w:rsid w:val="00DC783E"/>
    <w:rPr>
      <w:rFonts w:ascii="Verdana" w:hAnsi="Verdana" w:cs="Verdana"/>
      <w:lang w:val="en-US" w:eastAsia="en-US"/>
    </w:rPr>
  </w:style>
  <w:style w:type="paragraph" w:customStyle="1" w:styleId="11">
    <w:name w:val=" Знак Знак Знак Знак Знак Знак1 Знак"/>
    <w:basedOn w:val="a"/>
    <w:rsid w:val="0026306F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033FA6"/>
    <w:rPr>
      <w:rFonts w:ascii="Tahoma" w:hAnsi="Tahoma" w:cs="Tahoma"/>
      <w:sz w:val="16"/>
      <w:szCs w:val="16"/>
    </w:rPr>
  </w:style>
  <w:style w:type="paragraph" w:customStyle="1" w:styleId="12">
    <w:name w:val=" Знак Знак1 Знак"/>
    <w:basedOn w:val="a"/>
    <w:rsid w:val="003A0D0F"/>
    <w:rPr>
      <w:rFonts w:ascii="Verdana" w:eastAsia="MS Mincho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28DA"/>
    <w:rPr>
      <w:rFonts w:ascii="Verdana" w:hAnsi="Verdana" w:cs="Verdana"/>
      <w:lang w:val="en-US" w:eastAsia="en-US"/>
    </w:rPr>
  </w:style>
  <w:style w:type="character" w:customStyle="1" w:styleId="a7">
    <w:name w:val="Основной текст Знак"/>
    <w:aliases w:val="Текст 14 с абз. Знак,Текст 14 с абз. Знак Знак Знак Знак Знак,Текст 14 с абз. Знак Знак Знак Знак1"/>
    <w:link w:val="a6"/>
    <w:rsid w:val="001A17F0"/>
    <w:rPr>
      <w:sz w:val="26"/>
      <w:lang w:val="uk-UA" w:eastAsia="uk-UA" w:bidi="ar-SA"/>
    </w:rPr>
  </w:style>
  <w:style w:type="paragraph" w:customStyle="1" w:styleId="13">
    <w:name w:val=" Знак Знак1 Знак Знак Знак Знак"/>
    <w:basedOn w:val="a"/>
    <w:rsid w:val="00F91BB9"/>
    <w:rPr>
      <w:rFonts w:ascii="Verdana" w:eastAsia="MS Mincho" w:hAnsi="Verdana" w:cs="Verdana"/>
      <w:lang w:val="en-US" w:eastAsia="en-US"/>
    </w:rPr>
  </w:style>
  <w:style w:type="paragraph" w:customStyle="1" w:styleId="af">
    <w:name w:val=" Знак Знак Знак Знак"/>
    <w:basedOn w:val="a"/>
    <w:rsid w:val="00B865A6"/>
    <w:rPr>
      <w:rFonts w:ascii="Verdana" w:hAnsi="Verdana" w:cs="Verdana"/>
      <w:lang w:val="en-US" w:eastAsia="en-US"/>
    </w:rPr>
  </w:style>
  <w:style w:type="paragraph" w:customStyle="1" w:styleId="af0">
    <w:name w:val=" Знак Знак Знак Знак Знак Знак Знак Знак Знак Знак"/>
    <w:basedOn w:val="a"/>
    <w:rsid w:val="00715C03"/>
    <w:rPr>
      <w:rFonts w:ascii="Verdana" w:hAnsi="Verdana" w:cs="Verdana"/>
      <w:lang w:val="en-US" w:eastAsia="en-US"/>
    </w:rPr>
  </w:style>
  <w:style w:type="paragraph" w:customStyle="1" w:styleId="af1">
    <w:name w:val=" Знак Знак Знак"/>
    <w:basedOn w:val="a"/>
    <w:rsid w:val="00955A4F"/>
    <w:rPr>
      <w:rFonts w:ascii="Verdana" w:hAnsi="Verdana"/>
      <w:lang w:val="ru-RU" w:eastAsia="en-US"/>
    </w:rPr>
  </w:style>
  <w:style w:type="paragraph" w:customStyle="1" w:styleId="af2">
    <w:name w:val=" Знак Знак Знак Знак Знак Знак Знак Знак Знак"/>
    <w:basedOn w:val="a"/>
    <w:rsid w:val="000B1632"/>
    <w:rPr>
      <w:rFonts w:ascii="Verdana" w:hAnsi="Verdana" w:cs="Verdana"/>
      <w:lang w:val="en-US" w:eastAsia="en-US"/>
    </w:rPr>
  </w:style>
  <w:style w:type="character" w:styleId="af3">
    <w:name w:val="Hyperlink"/>
    <w:rsid w:val="00D66E76"/>
    <w:rPr>
      <w:color w:val="0000FF"/>
      <w:u w:val="single"/>
    </w:rPr>
  </w:style>
  <w:style w:type="paragraph" w:customStyle="1" w:styleId="af4">
    <w:name w:val=" Знак Знак Знак Знак Знак Знак Знак Знак Знак Знак Знак Знак Знак Знак Знак"/>
    <w:basedOn w:val="a"/>
    <w:link w:val="a0"/>
    <w:rsid w:val="00E64F9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F330-249D-4DB5-8373-754AE6C8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 А Т В Е Р Д Ж У Ю</vt:lpstr>
      <vt:lpstr>З А Т В Е Р Д Ж У Ю</vt:lpstr>
    </vt:vector>
  </TitlesOfParts>
  <Company>ADMIN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Т В Е Р Д Ж У Ю</dc:title>
  <dc:creator>orgvid</dc:creator>
  <cp:lastModifiedBy>User</cp:lastModifiedBy>
  <cp:revision>2</cp:revision>
  <cp:lastPrinted>2026-01-05T13:26:00Z</cp:lastPrinted>
  <dcterms:created xsi:type="dcterms:W3CDTF">2026-01-07T14:35:00Z</dcterms:created>
  <dcterms:modified xsi:type="dcterms:W3CDTF">2026-01-07T14:35:00Z</dcterms:modified>
</cp:coreProperties>
</file>