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D444" w14:textId="77777777" w:rsidR="00CF615C" w:rsidRPr="00355445" w:rsidRDefault="00D9271A" w:rsidP="00D81491">
      <w:pPr>
        <w:autoSpaceDE w:val="0"/>
        <w:autoSpaceDN w:val="0"/>
        <w:adjustRightInd w:val="0"/>
        <w:spacing w:line="240" w:lineRule="auto"/>
        <w:ind w:left="5954"/>
        <w:contextualSpacing/>
        <w:jc w:val="both"/>
        <w:rPr>
          <w:rFonts w:ascii="Times New Roman" w:hAnsi="Times New Roman" w:cs="Times New Roman"/>
          <w:color w:val="000000"/>
          <w:sz w:val="28"/>
          <w:szCs w:val="28"/>
          <w:lang w:val="uk-UA" w:bidi="uk-UA"/>
        </w:rPr>
      </w:pPr>
      <w:r w:rsidRPr="007B5429">
        <w:rPr>
          <w:rFonts w:ascii="Times New Roman" w:hAnsi="Times New Roman" w:cs="Times New Roman"/>
          <w:color w:val="000000"/>
          <w:sz w:val="28"/>
          <w:szCs w:val="28"/>
          <w:lang w:bidi="uk-UA"/>
        </w:rPr>
        <w:t>Д</w:t>
      </w:r>
      <w:r w:rsidR="002837DF" w:rsidRPr="00355445">
        <w:rPr>
          <w:rFonts w:ascii="Times New Roman" w:hAnsi="Times New Roman" w:cs="Times New Roman"/>
          <w:color w:val="000000"/>
          <w:sz w:val="28"/>
          <w:szCs w:val="28"/>
          <w:lang w:val="uk-UA" w:bidi="uk-UA"/>
        </w:rPr>
        <w:t>одаток 1</w:t>
      </w:r>
    </w:p>
    <w:p w14:paraId="7F41F1B1" w14:textId="77777777" w:rsidR="00355445" w:rsidRDefault="0073792E" w:rsidP="00D81491">
      <w:pPr>
        <w:autoSpaceDE w:val="0"/>
        <w:autoSpaceDN w:val="0"/>
        <w:adjustRightInd w:val="0"/>
        <w:spacing w:line="240" w:lineRule="auto"/>
        <w:ind w:left="5954"/>
        <w:contextualSpacing/>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до </w:t>
      </w:r>
      <w:r w:rsidR="00BC2272" w:rsidRPr="00355445">
        <w:rPr>
          <w:rFonts w:ascii="Times New Roman" w:hAnsi="Times New Roman" w:cs="Times New Roman"/>
          <w:color w:val="000000"/>
          <w:sz w:val="28"/>
          <w:szCs w:val="28"/>
          <w:lang w:val="uk-UA" w:bidi="uk-UA"/>
        </w:rPr>
        <w:t>Коплексної</w:t>
      </w:r>
      <w:r w:rsidR="00917CAE">
        <w:rPr>
          <w:rFonts w:ascii="Times New Roman" w:hAnsi="Times New Roman" w:cs="Times New Roman"/>
          <w:color w:val="000000"/>
          <w:sz w:val="28"/>
          <w:szCs w:val="28"/>
          <w:lang w:val="uk-UA" w:bidi="uk-UA"/>
        </w:rPr>
        <w:t xml:space="preserve"> </w:t>
      </w:r>
      <w:r w:rsidR="00355445">
        <w:rPr>
          <w:rFonts w:ascii="Times New Roman" w:hAnsi="Times New Roman" w:cs="Times New Roman"/>
          <w:color w:val="000000"/>
          <w:sz w:val="28"/>
          <w:szCs w:val="28"/>
          <w:lang w:val="uk-UA" w:bidi="uk-UA"/>
        </w:rPr>
        <w:t>програми</w:t>
      </w:r>
    </w:p>
    <w:p w14:paraId="1FE20DF6" w14:textId="77777777" w:rsidR="00BC2272" w:rsidRPr="00355445" w:rsidRDefault="00355445" w:rsidP="00D81491">
      <w:pPr>
        <w:autoSpaceDE w:val="0"/>
        <w:autoSpaceDN w:val="0"/>
        <w:adjustRightInd w:val="0"/>
        <w:spacing w:line="240" w:lineRule="auto"/>
        <w:ind w:firstLine="5954"/>
        <w:contextualSpacing/>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підтримки внутрішньо</w:t>
      </w:r>
    </w:p>
    <w:p w14:paraId="3E3E572E" w14:textId="77777777" w:rsidR="00BC2272" w:rsidRDefault="00355445" w:rsidP="00D81491">
      <w:pPr>
        <w:autoSpaceDE w:val="0"/>
        <w:autoSpaceDN w:val="0"/>
        <w:adjustRightInd w:val="0"/>
        <w:spacing w:line="240" w:lineRule="auto"/>
        <w:ind w:firstLine="5954"/>
        <w:contextualSpacing/>
        <w:jc w:val="both"/>
        <w:rPr>
          <w:rFonts w:ascii="Times New Roman" w:hAnsi="Times New Roman" w:cs="Times New Roman"/>
          <w:color w:val="000000"/>
          <w:sz w:val="28"/>
          <w:szCs w:val="28"/>
          <w:lang w:val="uk-UA" w:bidi="uk-UA"/>
        </w:rPr>
      </w:pPr>
      <w:r w:rsidRPr="00355445">
        <w:rPr>
          <w:rFonts w:ascii="Times New Roman" w:hAnsi="Times New Roman" w:cs="Times New Roman"/>
          <w:color w:val="000000"/>
          <w:sz w:val="28"/>
          <w:szCs w:val="28"/>
          <w:lang w:val="uk-UA" w:bidi="uk-UA"/>
        </w:rPr>
        <w:t xml:space="preserve">переміщених осіб </w:t>
      </w:r>
      <w:r>
        <w:rPr>
          <w:rFonts w:ascii="Times New Roman" w:hAnsi="Times New Roman" w:cs="Times New Roman"/>
          <w:color w:val="000000"/>
          <w:sz w:val="28"/>
          <w:szCs w:val="28"/>
          <w:lang w:val="uk-UA" w:bidi="uk-UA"/>
        </w:rPr>
        <w:t>у</w:t>
      </w:r>
    </w:p>
    <w:p w14:paraId="78A35E1E" w14:textId="77777777" w:rsidR="00355445" w:rsidRDefault="00355445" w:rsidP="005F1CA7">
      <w:pPr>
        <w:autoSpaceDE w:val="0"/>
        <w:autoSpaceDN w:val="0"/>
        <w:adjustRightInd w:val="0"/>
        <w:spacing w:line="240" w:lineRule="auto"/>
        <w:ind w:firstLine="5954"/>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Рівненській області </w:t>
      </w:r>
    </w:p>
    <w:p w14:paraId="2E5EA002" w14:textId="77777777" w:rsidR="00355445" w:rsidRDefault="00355445" w:rsidP="005F1CA7">
      <w:pPr>
        <w:autoSpaceDE w:val="0"/>
        <w:autoSpaceDN w:val="0"/>
        <w:adjustRightInd w:val="0"/>
        <w:spacing w:line="240" w:lineRule="auto"/>
        <w:ind w:firstLine="5954"/>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на 202</w:t>
      </w:r>
      <w:r w:rsidR="00917CAE">
        <w:rPr>
          <w:rFonts w:ascii="Times New Roman" w:hAnsi="Times New Roman" w:cs="Times New Roman"/>
          <w:color w:val="000000"/>
          <w:sz w:val="28"/>
          <w:szCs w:val="28"/>
          <w:lang w:val="uk-UA" w:bidi="uk-UA"/>
        </w:rPr>
        <w:t>6</w:t>
      </w:r>
      <w:r w:rsidR="0073792E">
        <w:rPr>
          <w:rFonts w:ascii="Times New Roman" w:hAnsi="Times New Roman" w:cs="Times New Roman"/>
          <w:color w:val="000000"/>
          <w:sz w:val="28"/>
          <w:szCs w:val="28"/>
          <w:lang w:val="uk-UA" w:bidi="uk-UA"/>
        </w:rPr>
        <w:t xml:space="preserve"> – </w:t>
      </w:r>
      <w:r>
        <w:rPr>
          <w:rFonts w:ascii="Times New Roman" w:hAnsi="Times New Roman" w:cs="Times New Roman"/>
          <w:color w:val="000000"/>
          <w:sz w:val="28"/>
          <w:szCs w:val="28"/>
          <w:lang w:val="uk-UA" w:bidi="uk-UA"/>
        </w:rPr>
        <w:t>202</w:t>
      </w:r>
      <w:r w:rsidR="00917CAE">
        <w:rPr>
          <w:rFonts w:ascii="Times New Roman" w:hAnsi="Times New Roman" w:cs="Times New Roman"/>
          <w:color w:val="000000"/>
          <w:sz w:val="28"/>
          <w:szCs w:val="28"/>
          <w:lang w:val="uk-UA" w:bidi="uk-UA"/>
        </w:rPr>
        <w:t>8</w:t>
      </w:r>
      <w:r>
        <w:rPr>
          <w:rFonts w:ascii="Times New Roman" w:hAnsi="Times New Roman" w:cs="Times New Roman"/>
          <w:color w:val="000000"/>
          <w:sz w:val="28"/>
          <w:szCs w:val="28"/>
          <w:lang w:val="uk-UA" w:bidi="uk-UA"/>
        </w:rPr>
        <w:t xml:space="preserve"> роки</w:t>
      </w:r>
    </w:p>
    <w:p w14:paraId="03BD1F99" w14:textId="77777777" w:rsidR="00021DEF" w:rsidRPr="002837DF" w:rsidRDefault="00021DEF" w:rsidP="00A33F85">
      <w:pPr>
        <w:autoSpaceDE w:val="0"/>
        <w:autoSpaceDN w:val="0"/>
        <w:adjustRightInd w:val="0"/>
        <w:spacing w:line="360" w:lineRule="auto"/>
        <w:contextualSpacing/>
        <w:jc w:val="center"/>
        <w:rPr>
          <w:rFonts w:ascii="Times New Roman" w:hAnsi="Times New Roman" w:cs="Times New Roman"/>
          <w:b/>
          <w:color w:val="000000"/>
          <w:sz w:val="28"/>
          <w:szCs w:val="28"/>
          <w:lang w:val="uk-UA" w:bidi="uk-UA"/>
        </w:rPr>
      </w:pPr>
    </w:p>
    <w:p w14:paraId="0971E15D" w14:textId="77777777" w:rsidR="004D1DE0" w:rsidRPr="004D1DE0" w:rsidRDefault="004D1DE0" w:rsidP="00E151EE">
      <w:pPr>
        <w:autoSpaceDE w:val="0"/>
        <w:autoSpaceDN w:val="0"/>
        <w:adjustRightInd w:val="0"/>
        <w:spacing w:after="0" w:line="240" w:lineRule="auto"/>
        <w:contextualSpacing/>
        <w:jc w:val="center"/>
        <w:rPr>
          <w:rFonts w:ascii="Times New Roman" w:hAnsi="Times New Roman" w:cs="Times New Roman"/>
          <w:b/>
          <w:color w:val="000000"/>
          <w:sz w:val="28"/>
          <w:szCs w:val="28"/>
          <w:lang w:bidi="uk-UA"/>
        </w:rPr>
      </w:pPr>
      <w:r w:rsidRPr="004D1DE0">
        <w:rPr>
          <w:rFonts w:ascii="Times New Roman" w:hAnsi="Times New Roman" w:cs="Times New Roman"/>
          <w:b/>
          <w:color w:val="000000"/>
          <w:sz w:val="28"/>
          <w:szCs w:val="28"/>
          <w:lang w:bidi="uk-UA"/>
        </w:rPr>
        <w:t>Паспорт</w:t>
      </w:r>
    </w:p>
    <w:p w14:paraId="70DF69C6" w14:textId="77777777" w:rsidR="004D1DE0" w:rsidRDefault="004D1DE0"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r w:rsidRPr="004D1DE0">
        <w:rPr>
          <w:rFonts w:ascii="Times New Roman" w:hAnsi="Times New Roman" w:cs="Times New Roman"/>
          <w:b/>
          <w:color w:val="000000"/>
          <w:sz w:val="28"/>
          <w:szCs w:val="28"/>
          <w:lang w:bidi="uk-UA"/>
        </w:rPr>
        <w:t>Комплексної</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програми</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підтримки</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внутрішньо</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переміщених</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осіб</w:t>
      </w:r>
      <w:r w:rsidR="0073792E">
        <w:rPr>
          <w:rFonts w:ascii="Times New Roman" w:hAnsi="Times New Roman" w:cs="Times New Roman"/>
          <w:b/>
          <w:color w:val="000000"/>
          <w:sz w:val="28"/>
          <w:szCs w:val="28"/>
          <w:lang w:bidi="uk-UA"/>
        </w:rPr>
        <w:br/>
      </w:r>
      <w:r w:rsidRPr="004D1DE0">
        <w:rPr>
          <w:rFonts w:ascii="Times New Roman" w:hAnsi="Times New Roman" w:cs="Times New Roman"/>
          <w:b/>
          <w:color w:val="000000"/>
          <w:sz w:val="28"/>
          <w:szCs w:val="28"/>
          <w:lang w:bidi="uk-UA"/>
        </w:rPr>
        <w:t>у Рівненській</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області на 202</w:t>
      </w:r>
      <w:r w:rsidR="00917CAE">
        <w:rPr>
          <w:rFonts w:ascii="Times New Roman" w:hAnsi="Times New Roman" w:cs="Times New Roman"/>
          <w:b/>
          <w:color w:val="000000"/>
          <w:sz w:val="28"/>
          <w:szCs w:val="28"/>
          <w:lang w:val="uk-UA" w:bidi="uk-UA"/>
        </w:rPr>
        <w:t>6</w:t>
      </w:r>
      <w:r w:rsidRPr="004D1DE0">
        <w:rPr>
          <w:rFonts w:ascii="Times New Roman" w:hAnsi="Times New Roman" w:cs="Times New Roman"/>
          <w:b/>
          <w:color w:val="000000"/>
          <w:sz w:val="28"/>
          <w:szCs w:val="28"/>
          <w:lang w:bidi="uk-UA"/>
        </w:rPr>
        <w:t xml:space="preserve"> – 202</w:t>
      </w:r>
      <w:r w:rsidR="00917CAE">
        <w:rPr>
          <w:rFonts w:ascii="Times New Roman" w:hAnsi="Times New Roman" w:cs="Times New Roman"/>
          <w:b/>
          <w:color w:val="000000"/>
          <w:sz w:val="28"/>
          <w:szCs w:val="28"/>
          <w:lang w:val="uk-UA" w:bidi="uk-UA"/>
        </w:rPr>
        <w:t>8</w:t>
      </w:r>
      <w:r w:rsidRPr="004D1DE0">
        <w:rPr>
          <w:rFonts w:ascii="Times New Roman" w:hAnsi="Times New Roman" w:cs="Times New Roman"/>
          <w:b/>
          <w:color w:val="000000"/>
          <w:sz w:val="28"/>
          <w:szCs w:val="28"/>
          <w:lang w:bidi="uk-UA"/>
        </w:rPr>
        <w:t xml:space="preserve"> рок</w:t>
      </w:r>
      <w:r w:rsidR="00BC2272">
        <w:rPr>
          <w:rFonts w:ascii="Times New Roman" w:hAnsi="Times New Roman" w:cs="Times New Roman"/>
          <w:b/>
          <w:color w:val="000000"/>
          <w:sz w:val="28"/>
          <w:szCs w:val="28"/>
          <w:lang w:val="uk-UA" w:bidi="uk-UA"/>
        </w:rPr>
        <w:t>и</w:t>
      </w:r>
    </w:p>
    <w:p w14:paraId="45E9CB96" w14:textId="77777777" w:rsidR="00E151EE" w:rsidRDefault="00E151EE"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p>
    <w:p w14:paraId="353420AB" w14:textId="77777777" w:rsidR="005F1CA7" w:rsidRPr="00E151EE" w:rsidRDefault="005F1CA7"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p>
    <w:tbl>
      <w:tblPr>
        <w:tblStyle w:val="a7"/>
        <w:tblW w:w="0" w:type="auto"/>
        <w:tblLook w:val="04A0" w:firstRow="1" w:lastRow="0" w:firstColumn="1" w:lastColumn="0" w:noHBand="0" w:noVBand="1"/>
      </w:tblPr>
      <w:tblGrid>
        <w:gridCol w:w="670"/>
        <w:gridCol w:w="3367"/>
        <w:gridCol w:w="5592"/>
      </w:tblGrid>
      <w:tr w:rsidR="004D1DE0" w:rsidRPr="004D1DE0" w14:paraId="2C9509C6" w14:textId="77777777" w:rsidTr="00154F07">
        <w:tc>
          <w:tcPr>
            <w:tcW w:w="673" w:type="dxa"/>
          </w:tcPr>
          <w:p w14:paraId="2BD61E88" w14:textId="77777777" w:rsidR="004D1DE0" w:rsidRPr="004D1DE0" w:rsidRDefault="004D1DE0" w:rsidP="004766ED">
            <w:pPr>
              <w:autoSpaceDE w:val="0"/>
              <w:autoSpaceDN w:val="0"/>
              <w:adjustRightInd w:val="0"/>
              <w:jc w:val="center"/>
              <w:rPr>
                <w:bCs/>
                <w:sz w:val="28"/>
                <w:szCs w:val="28"/>
              </w:rPr>
            </w:pPr>
            <w:r w:rsidRPr="004D1DE0">
              <w:rPr>
                <w:bCs/>
                <w:sz w:val="28"/>
                <w:szCs w:val="28"/>
              </w:rPr>
              <w:t>1.</w:t>
            </w:r>
          </w:p>
        </w:tc>
        <w:tc>
          <w:tcPr>
            <w:tcW w:w="3404" w:type="dxa"/>
          </w:tcPr>
          <w:p w14:paraId="505E1C26" w14:textId="77777777" w:rsidR="004D1DE0" w:rsidRPr="004D1DE0" w:rsidRDefault="004D1DE0" w:rsidP="0073792E">
            <w:pPr>
              <w:autoSpaceDE w:val="0"/>
              <w:autoSpaceDN w:val="0"/>
              <w:adjustRightInd w:val="0"/>
              <w:rPr>
                <w:b/>
                <w:bCs/>
                <w:sz w:val="28"/>
                <w:szCs w:val="28"/>
              </w:rPr>
            </w:pPr>
            <w:r w:rsidRPr="004D1DE0">
              <w:rPr>
                <w:sz w:val="28"/>
                <w:szCs w:val="28"/>
              </w:rPr>
              <w:t xml:space="preserve">Ініціатор розроблення </w:t>
            </w:r>
            <w:r w:rsidR="00972DD2">
              <w:rPr>
                <w:sz w:val="28"/>
                <w:szCs w:val="28"/>
              </w:rPr>
              <w:t>П</w:t>
            </w:r>
            <w:r w:rsidRPr="004D1DE0">
              <w:rPr>
                <w:sz w:val="28"/>
                <w:szCs w:val="28"/>
              </w:rPr>
              <w:t>рограми</w:t>
            </w:r>
          </w:p>
        </w:tc>
        <w:tc>
          <w:tcPr>
            <w:tcW w:w="5670" w:type="dxa"/>
          </w:tcPr>
          <w:p w14:paraId="456AC85A" w14:textId="77777777" w:rsidR="004D1DE0" w:rsidRPr="004D1DE0" w:rsidRDefault="00972DD2" w:rsidP="00972DD2">
            <w:pPr>
              <w:autoSpaceDE w:val="0"/>
              <w:autoSpaceDN w:val="0"/>
              <w:adjustRightInd w:val="0"/>
              <w:rPr>
                <w:b/>
                <w:bCs/>
                <w:sz w:val="28"/>
                <w:szCs w:val="28"/>
              </w:rPr>
            </w:pPr>
            <w:r>
              <w:rPr>
                <w:sz w:val="28"/>
                <w:szCs w:val="28"/>
              </w:rPr>
              <w:t>Рівненська о</w:t>
            </w:r>
            <w:r w:rsidR="004D1DE0" w:rsidRPr="004D1DE0">
              <w:rPr>
                <w:sz w:val="28"/>
                <w:szCs w:val="28"/>
              </w:rPr>
              <w:t>бласна державна адміністрація</w:t>
            </w:r>
            <w:r>
              <w:rPr>
                <w:sz w:val="28"/>
                <w:szCs w:val="28"/>
              </w:rPr>
              <w:t xml:space="preserve"> – Рівненська обласна військова адміністрація</w:t>
            </w:r>
          </w:p>
        </w:tc>
      </w:tr>
      <w:tr w:rsidR="004D1DE0" w:rsidRPr="001543D3" w14:paraId="48424CC4" w14:textId="77777777" w:rsidTr="00154F07">
        <w:tc>
          <w:tcPr>
            <w:tcW w:w="673" w:type="dxa"/>
          </w:tcPr>
          <w:p w14:paraId="6CA4CC0A" w14:textId="77777777" w:rsidR="004D1DE0" w:rsidRPr="004D1DE0" w:rsidRDefault="004D1DE0" w:rsidP="004766ED">
            <w:pPr>
              <w:autoSpaceDE w:val="0"/>
              <w:autoSpaceDN w:val="0"/>
              <w:adjustRightInd w:val="0"/>
              <w:jc w:val="center"/>
              <w:rPr>
                <w:bCs/>
                <w:sz w:val="28"/>
                <w:szCs w:val="28"/>
              </w:rPr>
            </w:pPr>
            <w:r w:rsidRPr="004D1DE0">
              <w:rPr>
                <w:bCs/>
                <w:sz w:val="28"/>
                <w:szCs w:val="28"/>
              </w:rPr>
              <w:t>2.</w:t>
            </w:r>
          </w:p>
        </w:tc>
        <w:tc>
          <w:tcPr>
            <w:tcW w:w="3404" w:type="dxa"/>
          </w:tcPr>
          <w:p w14:paraId="0934970B" w14:textId="77777777" w:rsidR="004D1DE0" w:rsidRPr="004D1DE0" w:rsidRDefault="004D1DE0" w:rsidP="00972DD2">
            <w:pPr>
              <w:autoSpaceDE w:val="0"/>
              <w:autoSpaceDN w:val="0"/>
              <w:adjustRightInd w:val="0"/>
              <w:jc w:val="both"/>
              <w:rPr>
                <w:b/>
                <w:bCs/>
                <w:sz w:val="28"/>
                <w:szCs w:val="28"/>
              </w:rPr>
            </w:pPr>
            <w:r w:rsidRPr="004D1DE0">
              <w:rPr>
                <w:sz w:val="28"/>
                <w:szCs w:val="28"/>
              </w:rPr>
              <w:t>Дата, номер і назва розпорядчого документа органу в</w:t>
            </w:r>
            <w:r w:rsidR="00656FC1">
              <w:rPr>
                <w:sz w:val="28"/>
                <w:szCs w:val="28"/>
              </w:rPr>
              <w:t xml:space="preserve">иконавчої влади про розроблення </w:t>
            </w:r>
            <w:r w:rsidR="00972DD2">
              <w:rPr>
                <w:sz w:val="28"/>
                <w:szCs w:val="28"/>
              </w:rPr>
              <w:t>П</w:t>
            </w:r>
            <w:r w:rsidRPr="004D1DE0">
              <w:rPr>
                <w:sz w:val="28"/>
                <w:szCs w:val="28"/>
              </w:rPr>
              <w:t>рограми</w:t>
            </w:r>
          </w:p>
        </w:tc>
        <w:tc>
          <w:tcPr>
            <w:tcW w:w="5670" w:type="dxa"/>
          </w:tcPr>
          <w:p w14:paraId="41933AC4" w14:textId="77777777" w:rsidR="00355445" w:rsidRPr="004D1DE0" w:rsidRDefault="004D1DE0" w:rsidP="00B541DD">
            <w:pPr>
              <w:autoSpaceDE w:val="0"/>
              <w:autoSpaceDN w:val="0"/>
              <w:adjustRightInd w:val="0"/>
              <w:jc w:val="both"/>
              <w:rPr>
                <w:b/>
                <w:bCs/>
                <w:sz w:val="28"/>
                <w:szCs w:val="28"/>
              </w:rPr>
            </w:pPr>
            <w:r w:rsidRPr="004D1DE0">
              <w:rPr>
                <w:sz w:val="28"/>
                <w:szCs w:val="28"/>
              </w:rPr>
              <w:t xml:space="preserve">Конституція України, Закони України </w:t>
            </w:r>
            <w:r w:rsidR="005A166F" w:rsidRPr="005A166F">
              <w:rPr>
                <w:sz w:val="28"/>
                <w:szCs w:val="28"/>
                <w:lang w:eastAsia="ru-RU"/>
              </w:rPr>
              <w:t>«Про місцеві державні адміністрації»,</w:t>
            </w:r>
            <w:r w:rsidR="005A166F">
              <w:rPr>
                <w:sz w:val="28"/>
                <w:szCs w:val="28"/>
                <w:lang w:eastAsia="ru-RU"/>
              </w:rPr>
              <w:t xml:space="preserve"> </w:t>
            </w:r>
            <w:r w:rsidR="005A166F" w:rsidRPr="005A166F">
              <w:rPr>
                <w:sz w:val="28"/>
                <w:szCs w:val="28"/>
                <w:lang w:eastAsia="ru-RU"/>
              </w:rPr>
              <w:t>«Про правовий режим воєнного стану», «Про забезпечення прав і свобод внутрішньо переміщених осіб», Указ</w:t>
            </w:r>
            <w:r w:rsidR="002000BC">
              <w:rPr>
                <w:sz w:val="28"/>
                <w:szCs w:val="28"/>
                <w:lang w:eastAsia="ru-RU"/>
              </w:rPr>
              <w:t>и</w:t>
            </w:r>
            <w:r w:rsidR="005A166F" w:rsidRPr="005A166F">
              <w:rPr>
                <w:sz w:val="28"/>
                <w:szCs w:val="28"/>
                <w:lang w:eastAsia="ru-RU"/>
              </w:rPr>
              <w:t xml:space="preserve"> Президента України від 24 лютого</w:t>
            </w:r>
            <w:r w:rsidR="005A166F">
              <w:rPr>
                <w:sz w:val="28"/>
                <w:szCs w:val="28"/>
                <w:lang w:eastAsia="ru-RU"/>
              </w:rPr>
              <w:t xml:space="preserve"> </w:t>
            </w:r>
            <w:r w:rsidR="005A166F" w:rsidRPr="005A166F">
              <w:rPr>
                <w:sz w:val="28"/>
                <w:szCs w:val="28"/>
                <w:lang w:eastAsia="ru-RU"/>
              </w:rPr>
              <w:t>2022 року № 64/2022 «Про введення воєнного стану в Україні» (зі змінами),</w:t>
            </w:r>
            <w:r w:rsidR="005A166F">
              <w:rPr>
                <w:sz w:val="28"/>
                <w:szCs w:val="28"/>
                <w:lang w:eastAsia="ru-RU"/>
              </w:rPr>
              <w:t xml:space="preserve"> </w:t>
            </w:r>
            <w:r w:rsidR="005A166F" w:rsidRPr="005A166F">
              <w:rPr>
                <w:sz w:val="28"/>
                <w:szCs w:val="28"/>
                <w:lang w:eastAsia="ru-RU"/>
              </w:rPr>
              <w:t xml:space="preserve">від 24 лютого 2022 року </w:t>
            </w:r>
            <w:r w:rsidR="005F1CA7">
              <w:rPr>
                <w:sz w:val="28"/>
                <w:szCs w:val="28"/>
                <w:lang w:eastAsia="ru-RU"/>
              </w:rPr>
              <w:br/>
            </w:r>
            <w:r w:rsidR="005A166F" w:rsidRPr="005A166F">
              <w:rPr>
                <w:sz w:val="28"/>
                <w:szCs w:val="28"/>
                <w:lang w:eastAsia="ru-RU"/>
              </w:rPr>
              <w:t>№ 68/2022 «Про утворення військових адміністрацій», постанов</w:t>
            </w:r>
            <w:r w:rsidR="002000BC">
              <w:rPr>
                <w:sz w:val="28"/>
                <w:szCs w:val="28"/>
                <w:lang w:eastAsia="ru-RU"/>
              </w:rPr>
              <w:t>и</w:t>
            </w:r>
            <w:r w:rsidR="005A166F" w:rsidRPr="005A166F">
              <w:rPr>
                <w:sz w:val="28"/>
                <w:szCs w:val="28"/>
                <w:lang w:eastAsia="ru-RU"/>
              </w:rPr>
              <w:t xml:space="preserve"> Кабінету Міністрів України </w:t>
            </w:r>
            <w:bookmarkStart w:id="0" w:name="_Hlk214864832"/>
            <w:r w:rsidR="007D5491" w:rsidRPr="007D5491">
              <w:rPr>
                <w:color w:val="000000"/>
                <w:sz w:val="28"/>
                <w:szCs w:val="28"/>
                <w:lang w:eastAsia="ru-RU" w:bidi="uk-UA"/>
              </w:rPr>
              <w:t>від 01 жовтня 2014 року № 509 «Про облік внутрішньо переміщених осіб» (зі змінами)</w:t>
            </w:r>
            <w:bookmarkEnd w:id="0"/>
            <w:r w:rsidR="007D5491" w:rsidRPr="007D5491">
              <w:rPr>
                <w:color w:val="000000"/>
                <w:sz w:val="28"/>
                <w:szCs w:val="28"/>
                <w:lang w:eastAsia="ru-RU" w:bidi="uk-UA"/>
              </w:rPr>
              <w:t>,</w:t>
            </w:r>
            <w:r w:rsidR="007D5491" w:rsidRPr="007D5491">
              <w:rPr>
                <w:sz w:val="24"/>
                <w:szCs w:val="24"/>
                <w:lang w:val="ru-RU" w:eastAsia="ru-RU"/>
              </w:rPr>
              <w:t xml:space="preserve"> </w:t>
            </w:r>
            <w:hyperlink r:id="rId8" w:history="1">
              <w:r w:rsidR="007D5491" w:rsidRPr="007D5491">
                <w:rPr>
                  <w:sz w:val="28"/>
                  <w:szCs w:val="28"/>
                  <w:lang w:eastAsia="ru-RU"/>
                </w:rPr>
                <w:t xml:space="preserve">від 19 березня 2022 року </w:t>
              </w:r>
              <w:r w:rsidR="007D5491" w:rsidRPr="007D5491">
                <w:rPr>
                  <w:sz w:val="28"/>
                  <w:szCs w:val="28"/>
                  <w:lang w:eastAsia="ru-RU"/>
                </w:rPr>
                <w:br/>
                <w:t>№</w:t>
              </w:r>
            </w:hyperlink>
            <w:r w:rsidR="007D5491" w:rsidRPr="007D5491">
              <w:rPr>
                <w:sz w:val="28"/>
                <w:szCs w:val="28"/>
                <w:lang w:eastAsia="ru-RU"/>
              </w:rPr>
              <w:t xml:space="preserve"> 333 «</w:t>
            </w:r>
            <w:r w:rsidR="007D5491" w:rsidRPr="007D5491">
              <w:rPr>
                <w:bCs/>
                <w:sz w:val="28"/>
                <w:szCs w:val="28"/>
                <w:shd w:val="clear" w:color="auto" w:fill="FFFFFF"/>
                <w:lang w:eastAsia="ru-RU"/>
              </w:rPr>
              <w:t>Про затвердження Порядку компенсації витрат за тимчасове розміщення (перебування) внутрішньо переміщених осіб»</w:t>
            </w:r>
            <w:r w:rsidR="007D5491" w:rsidRPr="007D5491">
              <w:rPr>
                <w:sz w:val="28"/>
                <w:szCs w:val="28"/>
                <w:lang w:eastAsia="ru-RU"/>
              </w:rPr>
              <w:t xml:space="preserve"> (зі змінами)</w:t>
            </w:r>
            <w:r w:rsidR="007D5491" w:rsidRPr="007D5491">
              <w:rPr>
                <w:color w:val="000000"/>
                <w:sz w:val="28"/>
                <w:szCs w:val="28"/>
                <w:lang w:eastAsia="ru-RU" w:bidi="uk-UA"/>
              </w:rPr>
              <w:t xml:space="preserve"> </w:t>
            </w:r>
            <w:r w:rsidR="007D5491" w:rsidRPr="007D5491">
              <w:rPr>
                <w:sz w:val="28"/>
                <w:szCs w:val="28"/>
                <w:lang w:eastAsia="ru-RU"/>
              </w:rPr>
              <w:t>від 20 березня 2022 року № 332 «</w:t>
            </w:r>
            <w:r w:rsidR="007D5491" w:rsidRPr="007D5491">
              <w:rPr>
                <w:bCs/>
                <w:sz w:val="28"/>
                <w:szCs w:val="28"/>
                <w:shd w:val="clear" w:color="auto" w:fill="FFFFFF"/>
                <w:lang w:eastAsia="ru-RU"/>
              </w:rPr>
              <w:t>Деякі питання виплати допомоги на проживання внутрішньо переміщеним особам»</w:t>
            </w:r>
            <w:r w:rsidR="007D5491" w:rsidRPr="007D5491">
              <w:rPr>
                <w:lang w:eastAsia="ru-RU"/>
              </w:rPr>
              <w:t xml:space="preserve"> </w:t>
            </w:r>
            <w:r w:rsidR="007D5491" w:rsidRPr="007D5491">
              <w:rPr>
                <w:sz w:val="28"/>
                <w:szCs w:val="28"/>
                <w:lang w:eastAsia="ru-RU"/>
              </w:rPr>
              <w:t xml:space="preserve">(зі змінами), </w:t>
            </w:r>
            <w:hyperlink r:id="rId9" w:history="1">
              <w:r w:rsidR="007D5491" w:rsidRPr="007D5491">
                <w:rPr>
                  <w:sz w:val="28"/>
                  <w:szCs w:val="28"/>
                  <w:lang w:eastAsia="ru-RU"/>
                </w:rPr>
                <w:t>від 06 серпня 2024 року №</w:t>
              </w:r>
            </w:hyperlink>
            <w:r w:rsidR="007D5491" w:rsidRPr="007D5491">
              <w:rPr>
                <w:sz w:val="28"/>
                <w:szCs w:val="28"/>
                <w:lang w:eastAsia="ru-RU"/>
              </w:rPr>
              <w:t xml:space="preserve"> 888 «Деякі питання реалізації експерементального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 (зі змінами),</w:t>
            </w:r>
            <w:r w:rsidR="007D5491" w:rsidRPr="007D5491">
              <w:rPr>
                <w:sz w:val="24"/>
                <w:szCs w:val="24"/>
                <w:lang w:val="ru-RU" w:eastAsia="ru-RU"/>
              </w:rPr>
              <w:t xml:space="preserve"> </w:t>
            </w:r>
            <w:r w:rsidR="007D5491" w:rsidRPr="007D5491">
              <w:rPr>
                <w:sz w:val="24"/>
                <w:szCs w:val="24"/>
                <w:lang w:val="ru-RU" w:eastAsia="ru-RU"/>
              </w:rPr>
              <w:br/>
            </w:r>
            <w:hyperlink r:id="rId10" w:history="1">
              <w:r w:rsidR="007D5491" w:rsidRPr="007D5491">
                <w:rPr>
                  <w:sz w:val="28"/>
                  <w:szCs w:val="28"/>
                  <w:lang w:eastAsia="ru-RU"/>
                </w:rPr>
                <w:t>від 25 жовтня 2024 року №</w:t>
              </w:r>
            </w:hyperlink>
            <w:r w:rsidR="007D5491" w:rsidRPr="007D5491">
              <w:rPr>
                <w:sz w:val="28"/>
                <w:szCs w:val="28"/>
                <w:lang w:eastAsia="ru-RU"/>
              </w:rPr>
              <w:t xml:space="preserve"> 1225 «</w:t>
            </w:r>
            <w:r w:rsidR="007D5491" w:rsidRPr="007D5491">
              <w:rPr>
                <w:bCs/>
                <w:sz w:val="28"/>
                <w:szCs w:val="28"/>
                <w:shd w:val="clear" w:color="auto" w:fill="FFFFFF"/>
                <w:lang w:eastAsia="ru-RU"/>
              </w:rPr>
              <w:t xml:space="preserve">Про реалізацію експериментального проекту </w:t>
            </w:r>
            <w:r w:rsidR="007D5491" w:rsidRPr="007D5491">
              <w:rPr>
                <w:bCs/>
                <w:sz w:val="28"/>
                <w:szCs w:val="28"/>
                <w:shd w:val="clear" w:color="auto" w:fill="FFFFFF"/>
                <w:lang w:eastAsia="ru-RU"/>
              </w:rPr>
              <w:lastRenderedPageBreak/>
              <w:t xml:space="preserve">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(зі змінами), </w:t>
            </w:r>
            <w:r w:rsidR="00F42260">
              <w:rPr>
                <w:bCs/>
                <w:sz w:val="28"/>
                <w:szCs w:val="28"/>
                <w:shd w:val="clear" w:color="auto" w:fill="FFFFFF"/>
                <w:lang w:eastAsia="ru-RU"/>
              </w:rPr>
              <w:br/>
            </w:r>
            <w:hyperlink r:id="rId11" w:history="1">
              <w:r w:rsidR="007D5491" w:rsidRPr="007D5491">
                <w:rPr>
                  <w:sz w:val="28"/>
                  <w:szCs w:val="28"/>
                  <w:lang w:eastAsia="ru-RU"/>
                </w:rPr>
                <w:t>від 27 травня 2025 року №</w:t>
              </w:r>
            </w:hyperlink>
            <w:r w:rsidR="007D5491" w:rsidRPr="007D5491">
              <w:rPr>
                <w:sz w:val="28"/>
                <w:szCs w:val="28"/>
                <w:lang w:eastAsia="ru-RU"/>
              </w:rPr>
              <w:t xml:space="preserve"> 616 «</w:t>
            </w:r>
            <w:r w:rsidR="007D5491" w:rsidRPr="007D5491">
              <w:rPr>
                <w:bCs/>
                <w:sz w:val="28"/>
                <w:szCs w:val="28"/>
                <w:shd w:val="clear" w:color="auto" w:fill="FFFFFF"/>
                <w:lang w:eastAsia="ru-RU"/>
              </w:rPr>
              <w:t>Деякі питання надання державної підтримки щодо розміщення внутрішньо переміщених осіб»</w:t>
            </w:r>
            <w:r w:rsidR="007D5491" w:rsidRPr="007D5491">
              <w:rPr>
                <w:sz w:val="28"/>
                <w:szCs w:val="28"/>
                <w:lang w:eastAsia="ru-RU"/>
              </w:rPr>
              <w:t xml:space="preserve">, </w:t>
            </w:r>
            <w:bookmarkStart w:id="1" w:name="_Hlk214865027"/>
            <w:r w:rsidR="007D5491" w:rsidRPr="007D5491">
              <w:rPr>
                <w:sz w:val="28"/>
                <w:szCs w:val="28"/>
                <w:lang w:eastAsia="ru-RU"/>
              </w:rPr>
              <w:br/>
            </w:r>
            <w:hyperlink r:id="rId12" w:history="1">
              <w:r w:rsidR="007D5491" w:rsidRPr="007D5491">
                <w:rPr>
                  <w:sz w:val="28"/>
                  <w:szCs w:val="28"/>
                  <w:lang w:eastAsia="ru-RU"/>
                </w:rPr>
                <w:t>від 17 вересня 2025 року №</w:t>
              </w:r>
            </w:hyperlink>
            <w:r w:rsidR="007D5491" w:rsidRPr="007D5491">
              <w:rPr>
                <w:sz w:val="28"/>
                <w:szCs w:val="28"/>
                <w:lang w:eastAsia="ru-RU"/>
              </w:rPr>
              <w:t xml:space="preserve"> 1169 «</w:t>
            </w:r>
            <w:r w:rsidR="007D5491" w:rsidRPr="007D5491">
              <w:rPr>
                <w:sz w:val="28"/>
                <w:szCs w:val="28"/>
                <w:shd w:val="clear" w:color="auto" w:fill="FFFFFF"/>
                <w:lang w:eastAsia="ru-RU"/>
              </w:rPr>
              <w:t>Деякі питання підтримки внутрішньо переміщених осіб»</w:t>
            </w:r>
            <w:bookmarkEnd w:id="1"/>
          </w:p>
        </w:tc>
      </w:tr>
      <w:tr w:rsidR="004D1DE0" w:rsidRPr="001543D3" w14:paraId="51F8592A" w14:textId="77777777" w:rsidTr="00154F07">
        <w:tc>
          <w:tcPr>
            <w:tcW w:w="673" w:type="dxa"/>
          </w:tcPr>
          <w:p w14:paraId="3287D3B2" w14:textId="77777777" w:rsidR="004D1DE0" w:rsidRPr="004D1DE0" w:rsidRDefault="004D1DE0" w:rsidP="004766ED">
            <w:pPr>
              <w:autoSpaceDE w:val="0"/>
              <w:autoSpaceDN w:val="0"/>
              <w:adjustRightInd w:val="0"/>
              <w:jc w:val="center"/>
              <w:rPr>
                <w:bCs/>
                <w:sz w:val="28"/>
                <w:szCs w:val="28"/>
              </w:rPr>
            </w:pPr>
            <w:r w:rsidRPr="004D1DE0">
              <w:rPr>
                <w:bCs/>
                <w:sz w:val="28"/>
                <w:szCs w:val="28"/>
              </w:rPr>
              <w:lastRenderedPageBreak/>
              <w:t>3.</w:t>
            </w:r>
          </w:p>
        </w:tc>
        <w:tc>
          <w:tcPr>
            <w:tcW w:w="3404" w:type="dxa"/>
          </w:tcPr>
          <w:p w14:paraId="1FD11B00"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Розробник </w:t>
            </w:r>
            <w:r w:rsidR="0073792E">
              <w:rPr>
                <w:sz w:val="28"/>
                <w:szCs w:val="28"/>
              </w:rPr>
              <w:t>П</w:t>
            </w:r>
            <w:r w:rsidRPr="004D1DE0">
              <w:rPr>
                <w:sz w:val="28"/>
                <w:szCs w:val="28"/>
              </w:rPr>
              <w:t>рограми</w:t>
            </w:r>
          </w:p>
        </w:tc>
        <w:tc>
          <w:tcPr>
            <w:tcW w:w="5670" w:type="dxa"/>
          </w:tcPr>
          <w:p w14:paraId="34057F7B"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Департамент соціальної політики </w:t>
            </w:r>
            <w:r w:rsidR="00BB00BE">
              <w:rPr>
                <w:sz w:val="28"/>
                <w:szCs w:val="28"/>
              </w:rPr>
              <w:t xml:space="preserve">Рівненської </w:t>
            </w:r>
            <w:r w:rsidRPr="004D1DE0">
              <w:rPr>
                <w:sz w:val="28"/>
                <w:szCs w:val="28"/>
              </w:rPr>
              <w:t>обласної державної адміністрації</w:t>
            </w:r>
          </w:p>
        </w:tc>
      </w:tr>
      <w:tr w:rsidR="004D1DE0" w:rsidRPr="001543D3" w14:paraId="6B38E3B1" w14:textId="77777777" w:rsidTr="00154F07">
        <w:tc>
          <w:tcPr>
            <w:tcW w:w="673" w:type="dxa"/>
          </w:tcPr>
          <w:p w14:paraId="3F818509" w14:textId="77777777" w:rsidR="004D1DE0" w:rsidRPr="004D1DE0" w:rsidRDefault="004D1DE0" w:rsidP="004766ED">
            <w:pPr>
              <w:autoSpaceDE w:val="0"/>
              <w:autoSpaceDN w:val="0"/>
              <w:adjustRightInd w:val="0"/>
              <w:jc w:val="center"/>
              <w:rPr>
                <w:bCs/>
                <w:sz w:val="28"/>
                <w:szCs w:val="28"/>
              </w:rPr>
            </w:pPr>
            <w:r w:rsidRPr="004D1DE0">
              <w:rPr>
                <w:bCs/>
                <w:sz w:val="28"/>
                <w:szCs w:val="28"/>
              </w:rPr>
              <w:t>4.</w:t>
            </w:r>
          </w:p>
        </w:tc>
        <w:tc>
          <w:tcPr>
            <w:tcW w:w="3404" w:type="dxa"/>
          </w:tcPr>
          <w:p w14:paraId="66D98FDF"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Співрозробники </w:t>
            </w:r>
            <w:r w:rsidR="0073792E">
              <w:rPr>
                <w:sz w:val="28"/>
                <w:szCs w:val="28"/>
              </w:rPr>
              <w:t>П</w:t>
            </w:r>
            <w:r w:rsidRPr="004D1DE0">
              <w:rPr>
                <w:sz w:val="28"/>
                <w:szCs w:val="28"/>
              </w:rPr>
              <w:t>рограми</w:t>
            </w:r>
          </w:p>
        </w:tc>
        <w:tc>
          <w:tcPr>
            <w:tcW w:w="5670" w:type="dxa"/>
          </w:tcPr>
          <w:p w14:paraId="4371438A" w14:textId="6B722BC9" w:rsidR="004D1DE0" w:rsidRPr="007A3F4B" w:rsidRDefault="00BB00BE" w:rsidP="00E1453D">
            <w:pPr>
              <w:autoSpaceDE w:val="0"/>
              <w:autoSpaceDN w:val="0"/>
              <w:adjustRightInd w:val="0"/>
              <w:jc w:val="both"/>
              <w:rPr>
                <w:b/>
                <w:bCs/>
                <w:sz w:val="28"/>
                <w:szCs w:val="28"/>
              </w:rPr>
            </w:pPr>
            <w:r w:rsidRPr="000F6573">
              <w:rPr>
                <w:color w:val="000000" w:themeColor="text1"/>
                <w:sz w:val="28"/>
                <w:szCs w:val="28"/>
              </w:rPr>
              <w:t>Д</w:t>
            </w:r>
            <w:r w:rsidR="004D1DE0" w:rsidRPr="000F6573">
              <w:rPr>
                <w:color w:val="000000" w:themeColor="text1"/>
                <w:sz w:val="28"/>
                <w:szCs w:val="28"/>
              </w:rPr>
              <w:t>епартамент економічного розвитку і торгівлі обласної державної адміністрації</w:t>
            </w:r>
            <w:r w:rsidR="004D1DE0" w:rsidRPr="003B0E48">
              <w:rPr>
                <w:color w:val="000000" w:themeColor="text1"/>
                <w:sz w:val="28"/>
                <w:szCs w:val="28"/>
              </w:rPr>
              <w:t xml:space="preserve">, </w:t>
            </w:r>
            <w:r w:rsidR="00A33F85" w:rsidRPr="003B0E48">
              <w:rPr>
                <w:color w:val="000000" w:themeColor="text1"/>
                <w:sz w:val="28"/>
                <w:szCs w:val="28"/>
              </w:rPr>
              <w:t>д</w:t>
            </w:r>
            <w:r w:rsidR="004D1DE0" w:rsidRPr="003B0E48">
              <w:rPr>
                <w:color w:val="000000" w:themeColor="text1"/>
                <w:sz w:val="28"/>
                <w:szCs w:val="28"/>
              </w:rPr>
              <w:t>епартамент освіти і науки обласної державної адміністрації,</w:t>
            </w:r>
            <w:r w:rsidR="00A33F85" w:rsidRPr="003B0E48">
              <w:rPr>
                <w:color w:val="000000" w:themeColor="text1"/>
                <w:sz w:val="28"/>
                <w:szCs w:val="28"/>
              </w:rPr>
              <w:t xml:space="preserve"> д</w:t>
            </w:r>
            <w:r w:rsidRPr="003B0E48">
              <w:rPr>
                <w:color w:val="000000" w:themeColor="text1"/>
                <w:sz w:val="28"/>
                <w:szCs w:val="28"/>
              </w:rPr>
              <w:t>е</w:t>
            </w:r>
            <w:r w:rsidR="004D1DE0" w:rsidRPr="003B0E48">
              <w:rPr>
                <w:color w:val="000000" w:themeColor="text1"/>
                <w:sz w:val="28"/>
                <w:szCs w:val="28"/>
              </w:rPr>
              <w:t>партамент цифрової трансформації та суспільних комунікацій обласної державної адміністрації,</w:t>
            </w:r>
            <w:r w:rsidR="001543D3" w:rsidRPr="003B0E48">
              <w:rPr>
                <w:color w:val="000000" w:themeColor="text1"/>
                <w:sz w:val="28"/>
                <w:szCs w:val="28"/>
              </w:rPr>
              <w:t xml:space="preserve"> </w:t>
            </w:r>
            <w:r w:rsidR="00A33F85" w:rsidRPr="003B0E48">
              <w:rPr>
                <w:color w:val="000000" w:themeColor="text1"/>
                <w:sz w:val="28"/>
                <w:szCs w:val="28"/>
              </w:rPr>
              <w:t>д</w:t>
            </w:r>
            <w:r w:rsidR="00391CEB" w:rsidRPr="003B0E48">
              <w:rPr>
                <w:color w:val="000000" w:themeColor="text1"/>
                <w:sz w:val="28"/>
                <w:szCs w:val="28"/>
              </w:rPr>
              <w:t>епартамент  цивільного захисту та охорони здоров'я населення обласної державної  адміністрації,</w:t>
            </w:r>
            <w:r w:rsidR="001543D3" w:rsidRPr="003B0E48">
              <w:rPr>
                <w:color w:val="000000" w:themeColor="text1"/>
                <w:sz w:val="28"/>
                <w:szCs w:val="28"/>
              </w:rPr>
              <w:t xml:space="preserve"> </w:t>
            </w:r>
            <w:r w:rsidR="00A33F85" w:rsidRPr="007A3F4B">
              <w:rPr>
                <w:color w:val="000000" w:themeColor="text1"/>
                <w:sz w:val="28"/>
                <w:szCs w:val="28"/>
              </w:rPr>
              <w:t>у</w:t>
            </w:r>
            <w:r w:rsidR="004D1DE0" w:rsidRPr="007A3F4B">
              <w:rPr>
                <w:color w:val="000000" w:themeColor="text1"/>
                <w:sz w:val="28"/>
                <w:szCs w:val="28"/>
              </w:rPr>
              <w:t xml:space="preserve">правління культури і туризму  обласної державної адміністрації, </w:t>
            </w:r>
            <w:r w:rsidR="00391CEB" w:rsidRPr="007A3F4B">
              <w:rPr>
                <w:color w:val="000000" w:themeColor="text1"/>
                <w:sz w:val="28"/>
                <w:szCs w:val="28"/>
              </w:rPr>
              <w:t>управління у справах молоді та спорту</w:t>
            </w:r>
            <w:r w:rsidR="00967953" w:rsidRPr="007A3F4B">
              <w:rPr>
                <w:color w:val="000000" w:themeColor="text1"/>
                <w:sz w:val="28"/>
                <w:szCs w:val="28"/>
              </w:rPr>
              <w:t xml:space="preserve"> обласної державної  адміністрації,</w:t>
            </w:r>
            <w:r w:rsidR="007A3F4B" w:rsidRPr="007A3F4B">
              <w:rPr>
                <w:color w:val="000000"/>
                <w:sz w:val="24"/>
                <w:szCs w:val="28"/>
                <w:lang w:val="ru-RU" w:eastAsia="ru-RU"/>
              </w:rPr>
              <w:t xml:space="preserve"> </w:t>
            </w:r>
            <w:r w:rsidR="007A3F4B" w:rsidRPr="007A3F4B">
              <w:rPr>
                <w:color w:val="000000"/>
                <w:sz w:val="28"/>
                <w:szCs w:val="28"/>
                <w:lang w:val="ru-RU" w:eastAsia="ru-RU"/>
              </w:rPr>
              <w:t xml:space="preserve">управління </w:t>
            </w:r>
            <w:r w:rsidR="007A3F4B" w:rsidRPr="007A3F4B">
              <w:rPr>
                <w:sz w:val="28"/>
                <w:szCs w:val="28"/>
                <w:lang w:val="ru-RU" w:eastAsia="ru-RU"/>
              </w:rPr>
              <w:t>міжнародного співробітництва та європейської інтеграції</w:t>
            </w:r>
            <w:r w:rsidR="007A3F4B" w:rsidRPr="007A3F4B">
              <w:rPr>
                <w:color w:val="000000"/>
                <w:sz w:val="28"/>
                <w:szCs w:val="28"/>
                <w:lang w:val="ru-RU" w:eastAsia="ru-RU"/>
              </w:rPr>
              <w:t xml:space="preserve"> обласної державної адміністрації,</w:t>
            </w:r>
            <w:r w:rsidR="00F10638" w:rsidRPr="007A3F4B">
              <w:rPr>
                <w:color w:val="000000" w:themeColor="text1"/>
                <w:sz w:val="28"/>
                <w:szCs w:val="28"/>
              </w:rPr>
              <w:t xml:space="preserve"> служба </w:t>
            </w:r>
            <w:r w:rsidR="004D1DE0" w:rsidRPr="007A3F4B">
              <w:rPr>
                <w:color w:val="000000" w:themeColor="text1"/>
                <w:sz w:val="28"/>
                <w:szCs w:val="28"/>
              </w:rPr>
              <w:t>у справах дітей обласної державної адміністрації</w:t>
            </w:r>
            <w:r w:rsidR="00CA3EC2" w:rsidRPr="007A3F4B">
              <w:rPr>
                <w:color w:val="000000" w:themeColor="text1"/>
                <w:sz w:val="28"/>
                <w:szCs w:val="28"/>
              </w:rPr>
              <w:t>,</w:t>
            </w:r>
            <w:r w:rsidR="00F10638" w:rsidRPr="007A3F4B">
              <w:rPr>
                <w:color w:val="000000" w:themeColor="text1"/>
                <w:sz w:val="28"/>
                <w:szCs w:val="28"/>
              </w:rPr>
              <w:t xml:space="preserve"> Головне управління Пенсійного фонду України в Рівненській області</w:t>
            </w:r>
            <w:r w:rsidR="00AD50FE">
              <w:rPr>
                <w:color w:val="000000" w:themeColor="text1"/>
                <w:sz w:val="28"/>
                <w:szCs w:val="28"/>
              </w:rPr>
              <w:t xml:space="preserve"> (за згодою)</w:t>
            </w:r>
            <w:r w:rsidR="00F10638" w:rsidRPr="007A3F4B">
              <w:rPr>
                <w:color w:val="000000" w:themeColor="text1"/>
                <w:sz w:val="28"/>
                <w:szCs w:val="28"/>
              </w:rPr>
              <w:t>,</w:t>
            </w:r>
            <w:r w:rsidR="00016443" w:rsidRPr="007A3F4B">
              <w:rPr>
                <w:color w:val="000000" w:themeColor="text1"/>
                <w:sz w:val="28"/>
                <w:szCs w:val="28"/>
              </w:rPr>
              <w:t xml:space="preserve"> Рівненський обласний центр зайнятості, і</w:t>
            </w:r>
            <w:r w:rsidR="0004307E" w:rsidRPr="007A3F4B">
              <w:rPr>
                <w:sz w:val="28"/>
                <w:szCs w:val="28"/>
              </w:rPr>
              <w:t>нститути громадянського суспільства</w:t>
            </w:r>
            <w:r w:rsidRPr="007A3F4B">
              <w:rPr>
                <w:sz w:val="28"/>
                <w:szCs w:val="28"/>
              </w:rPr>
              <w:t xml:space="preserve"> (за згодою)</w:t>
            </w:r>
          </w:p>
        </w:tc>
      </w:tr>
      <w:tr w:rsidR="004D1DE0" w:rsidRPr="004D1DE0" w14:paraId="4EF3FC95" w14:textId="77777777" w:rsidTr="00154F07">
        <w:tc>
          <w:tcPr>
            <w:tcW w:w="673" w:type="dxa"/>
          </w:tcPr>
          <w:p w14:paraId="0083DFFC" w14:textId="77777777" w:rsidR="004D1DE0" w:rsidRPr="004D1DE0" w:rsidRDefault="004D1DE0" w:rsidP="004766ED">
            <w:pPr>
              <w:autoSpaceDE w:val="0"/>
              <w:autoSpaceDN w:val="0"/>
              <w:adjustRightInd w:val="0"/>
              <w:jc w:val="center"/>
              <w:rPr>
                <w:bCs/>
                <w:sz w:val="28"/>
                <w:szCs w:val="28"/>
              </w:rPr>
            </w:pPr>
            <w:r w:rsidRPr="004D1DE0">
              <w:rPr>
                <w:bCs/>
                <w:sz w:val="28"/>
                <w:szCs w:val="28"/>
              </w:rPr>
              <w:t>5.</w:t>
            </w:r>
          </w:p>
        </w:tc>
        <w:tc>
          <w:tcPr>
            <w:tcW w:w="3404" w:type="dxa"/>
          </w:tcPr>
          <w:p w14:paraId="5E348290" w14:textId="77777777" w:rsidR="004D1DE0" w:rsidRPr="004D1DE0" w:rsidRDefault="004D1DE0" w:rsidP="00BB00BE">
            <w:pPr>
              <w:autoSpaceDE w:val="0"/>
              <w:autoSpaceDN w:val="0"/>
              <w:adjustRightInd w:val="0"/>
              <w:jc w:val="both"/>
              <w:rPr>
                <w:b/>
                <w:bCs/>
                <w:sz w:val="28"/>
                <w:szCs w:val="28"/>
              </w:rPr>
            </w:pPr>
            <w:r w:rsidRPr="004D1DE0">
              <w:rPr>
                <w:sz w:val="28"/>
                <w:szCs w:val="28"/>
              </w:rPr>
              <w:t xml:space="preserve">Відповідальні виконавці </w:t>
            </w:r>
            <w:r w:rsidR="00BB00BE">
              <w:rPr>
                <w:sz w:val="28"/>
                <w:szCs w:val="28"/>
              </w:rPr>
              <w:t>П</w:t>
            </w:r>
            <w:r w:rsidRPr="004D1DE0">
              <w:rPr>
                <w:sz w:val="28"/>
                <w:szCs w:val="28"/>
              </w:rPr>
              <w:t>рограми</w:t>
            </w:r>
          </w:p>
        </w:tc>
        <w:tc>
          <w:tcPr>
            <w:tcW w:w="5670" w:type="dxa"/>
          </w:tcPr>
          <w:p w14:paraId="1F81BB1D" w14:textId="77777777" w:rsidR="004D1DE0" w:rsidRPr="004D1DE0" w:rsidRDefault="004D1DE0" w:rsidP="004766ED">
            <w:pPr>
              <w:autoSpaceDE w:val="0"/>
              <w:autoSpaceDN w:val="0"/>
              <w:adjustRightInd w:val="0"/>
              <w:jc w:val="both"/>
              <w:rPr>
                <w:b/>
                <w:bCs/>
                <w:sz w:val="28"/>
                <w:szCs w:val="28"/>
              </w:rPr>
            </w:pPr>
            <w:r w:rsidRPr="004D1DE0">
              <w:rPr>
                <w:sz w:val="28"/>
                <w:szCs w:val="28"/>
              </w:rPr>
              <w:t>Департамент соціальної політики  обласної державної адміністрації</w:t>
            </w:r>
          </w:p>
        </w:tc>
      </w:tr>
      <w:tr w:rsidR="004D1DE0" w:rsidRPr="001543D3" w14:paraId="7494275B" w14:textId="77777777" w:rsidTr="00154F07">
        <w:tc>
          <w:tcPr>
            <w:tcW w:w="673" w:type="dxa"/>
          </w:tcPr>
          <w:p w14:paraId="012DD10D" w14:textId="77777777" w:rsidR="004D1DE0" w:rsidRPr="004D1DE0" w:rsidRDefault="004D1DE0" w:rsidP="004766ED">
            <w:pPr>
              <w:autoSpaceDE w:val="0"/>
              <w:autoSpaceDN w:val="0"/>
              <w:adjustRightInd w:val="0"/>
              <w:jc w:val="center"/>
              <w:rPr>
                <w:bCs/>
                <w:sz w:val="28"/>
                <w:szCs w:val="28"/>
              </w:rPr>
            </w:pPr>
            <w:r w:rsidRPr="004D1DE0">
              <w:rPr>
                <w:bCs/>
                <w:sz w:val="28"/>
                <w:szCs w:val="28"/>
              </w:rPr>
              <w:t>6.</w:t>
            </w:r>
          </w:p>
        </w:tc>
        <w:tc>
          <w:tcPr>
            <w:tcW w:w="3404" w:type="dxa"/>
          </w:tcPr>
          <w:p w14:paraId="55B988EF" w14:textId="77777777" w:rsidR="004D1DE0" w:rsidRPr="004D1DE0" w:rsidRDefault="004D1DE0" w:rsidP="00BB00BE">
            <w:pPr>
              <w:autoSpaceDE w:val="0"/>
              <w:autoSpaceDN w:val="0"/>
              <w:adjustRightInd w:val="0"/>
              <w:jc w:val="both"/>
              <w:rPr>
                <w:b/>
                <w:bCs/>
                <w:sz w:val="28"/>
                <w:szCs w:val="28"/>
              </w:rPr>
            </w:pPr>
            <w:r w:rsidRPr="004D1DE0">
              <w:rPr>
                <w:sz w:val="28"/>
                <w:szCs w:val="28"/>
              </w:rPr>
              <w:t xml:space="preserve">Учасники (співвиконавці) </w:t>
            </w:r>
            <w:r w:rsidR="00BB00BE">
              <w:rPr>
                <w:sz w:val="28"/>
                <w:szCs w:val="28"/>
              </w:rPr>
              <w:t>П</w:t>
            </w:r>
            <w:r w:rsidRPr="004D1DE0">
              <w:rPr>
                <w:sz w:val="28"/>
                <w:szCs w:val="28"/>
              </w:rPr>
              <w:t>рограми</w:t>
            </w:r>
          </w:p>
        </w:tc>
        <w:tc>
          <w:tcPr>
            <w:tcW w:w="5670" w:type="dxa"/>
          </w:tcPr>
          <w:p w14:paraId="49C70EEB" w14:textId="77777777" w:rsidR="004D1DE0" w:rsidRPr="004D1DE0" w:rsidRDefault="004D1DE0" w:rsidP="006F1EF3">
            <w:pPr>
              <w:autoSpaceDE w:val="0"/>
              <w:autoSpaceDN w:val="0"/>
              <w:adjustRightInd w:val="0"/>
              <w:jc w:val="both"/>
              <w:rPr>
                <w:b/>
                <w:bCs/>
                <w:sz w:val="28"/>
                <w:szCs w:val="28"/>
              </w:rPr>
            </w:pPr>
            <w:r w:rsidRPr="004D1DE0">
              <w:rPr>
                <w:sz w:val="28"/>
                <w:szCs w:val="28"/>
              </w:rPr>
              <w:t>Вараська, Дубенська, Рівненська, Сарненська районні державні адміністрації</w:t>
            </w:r>
            <w:r w:rsidR="007D5190">
              <w:rPr>
                <w:sz w:val="28"/>
                <w:szCs w:val="28"/>
              </w:rPr>
              <w:t xml:space="preserve"> – районні військові адміністрації</w:t>
            </w:r>
            <w:r w:rsidRPr="00BC55A8">
              <w:rPr>
                <w:sz w:val="28"/>
                <w:szCs w:val="28"/>
              </w:rPr>
              <w:t>,</w:t>
            </w:r>
            <w:r w:rsidR="00BC55A8" w:rsidRPr="00BC55A8">
              <w:rPr>
                <w:sz w:val="28"/>
                <w:szCs w:val="28"/>
                <w:lang w:bidi="uk-UA"/>
              </w:rPr>
              <w:t>виконавчі комітети сільських, селищних, міських рад територіальних громад (за згодою)</w:t>
            </w:r>
          </w:p>
        </w:tc>
      </w:tr>
      <w:tr w:rsidR="004D1DE0" w:rsidRPr="004D1DE0" w14:paraId="08139A79" w14:textId="77777777" w:rsidTr="00154F07">
        <w:tc>
          <w:tcPr>
            <w:tcW w:w="673" w:type="dxa"/>
          </w:tcPr>
          <w:p w14:paraId="72B6D407" w14:textId="77777777" w:rsidR="004D1DE0" w:rsidRPr="004D1DE0" w:rsidRDefault="004D1DE0" w:rsidP="004766ED">
            <w:pPr>
              <w:autoSpaceDE w:val="0"/>
              <w:autoSpaceDN w:val="0"/>
              <w:adjustRightInd w:val="0"/>
              <w:jc w:val="center"/>
              <w:rPr>
                <w:bCs/>
                <w:sz w:val="28"/>
                <w:szCs w:val="28"/>
              </w:rPr>
            </w:pPr>
            <w:r w:rsidRPr="004D1DE0">
              <w:rPr>
                <w:bCs/>
                <w:sz w:val="28"/>
                <w:szCs w:val="28"/>
              </w:rPr>
              <w:lastRenderedPageBreak/>
              <w:t>7.</w:t>
            </w:r>
          </w:p>
        </w:tc>
        <w:tc>
          <w:tcPr>
            <w:tcW w:w="3404" w:type="dxa"/>
          </w:tcPr>
          <w:p w14:paraId="6AF1080D"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Термін реалізації </w:t>
            </w:r>
            <w:r w:rsidR="0073792E">
              <w:rPr>
                <w:sz w:val="28"/>
                <w:szCs w:val="28"/>
              </w:rPr>
              <w:t>П</w:t>
            </w:r>
            <w:r w:rsidRPr="004D1DE0">
              <w:rPr>
                <w:sz w:val="28"/>
                <w:szCs w:val="28"/>
              </w:rPr>
              <w:t>рограми</w:t>
            </w:r>
          </w:p>
        </w:tc>
        <w:tc>
          <w:tcPr>
            <w:tcW w:w="5670" w:type="dxa"/>
          </w:tcPr>
          <w:p w14:paraId="3BCED023" w14:textId="77777777" w:rsidR="004D1DE0" w:rsidRPr="004D1DE0" w:rsidRDefault="00CA66A6" w:rsidP="004766ED">
            <w:pPr>
              <w:autoSpaceDE w:val="0"/>
              <w:autoSpaceDN w:val="0"/>
              <w:adjustRightInd w:val="0"/>
              <w:jc w:val="both"/>
              <w:rPr>
                <w:b/>
                <w:bCs/>
                <w:sz w:val="28"/>
                <w:szCs w:val="28"/>
              </w:rPr>
            </w:pPr>
            <w:r>
              <w:rPr>
                <w:sz w:val="28"/>
                <w:szCs w:val="28"/>
              </w:rPr>
              <w:t>202</w:t>
            </w:r>
            <w:r w:rsidR="00042631">
              <w:rPr>
                <w:sz w:val="28"/>
                <w:szCs w:val="28"/>
              </w:rPr>
              <w:t>6</w:t>
            </w:r>
            <w:r>
              <w:rPr>
                <w:sz w:val="28"/>
                <w:szCs w:val="28"/>
              </w:rPr>
              <w:t xml:space="preserve"> </w:t>
            </w:r>
            <w:r w:rsidR="0073792E">
              <w:rPr>
                <w:sz w:val="28"/>
                <w:szCs w:val="28"/>
              </w:rPr>
              <w:t>–</w:t>
            </w:r>
            <w:r>
              <w:rPr>
                <w:sz w:val="28"/>
                <w:szCs w:val="28"/>
              </w:rPr>
              <w:t xml:space="preserve"> 202</w:t>
            </w:r>
            <w:r w:rsidR="00042631">
              <w:rPr>
                <w:sz w:val="28"/>
                <w:szCs w:val="28"/>
              </w:rPr>
              <w:t>8</w:t>
            </w:r>
            <w:r>
              <w:rPr>
                <w:sz w:val="28"/>
                <w:szCs w:val="28"/>
              </w:rPr>
              <w:t xml:space="preserve"> роки</w:t>
            </w:r>
          </w:p>
        </w:tc>
      </w:tr>
      <w:tr w:rsidR="009B3E6D" w:rsidRPr="004D1DE0" w14:paraId="6BD6C320" w14:textId="77777777" w:rsidTr="00154F07">
        <w:tc>
          <w:tcPr>
            <w:tcW w:w="673" w:type="dxa"/>
          </w:tcPr>
          <w:p w14:paraId="7319B991" w14:textId="77777777" w:rsidR="009B3E6D" w:rsidRPr="004D1DE0" w:rsidRDefault="009B3E6D" w:rsidP="004766ED">
            <w:pPr>
              <w:autoSpaceDE w:val="0"/>
              <w:autoSpaceDN w:val="0"/>
              <w:adjustRightInd w:val="0"/>
              <w:jc w:val="center"/>
              <w:rPr>
                <w:bCs/>
                <w:sz w:val="28"/>
                <w:szCs w:val="28"/>
              </w:rPr>
            </w:pPr>
            <w:r w:rsidRPr="004D1DE0">
              <w:rPr>
                <w:bCs/>
                <w:sz w:val="28"/>
                <w:szCs w:val="28"/>
              </w:rPr>
              <w:t>8.</w:t>
            </w:r>
          </w:p>
        </w:tc>
        <w:tc>
          <w:tcPr>
            <w:tcW w:w="3404" w:type="dxa"/>
          </w:tcPr>
          <w:p w14:paraId="3CF0F6EC" w14:textId="77777777" w:rsidR="009B3E6D" w:rsidRPr="004D1DE0" w:rsidRDefault="009B3E6D" w:rsidP="0073792E">
            <w:pPr>
              <w:autoSpaceDE w:val="0"/>
              <w:autoSpaceDN w:val="0"/>
              <w:adjustRightInd w:val="0"/>
              <w:rPr>
                <w:b/>
                <w:bCs/>
                <w:sz w:val="28"/>
                <w:szCs w:val="28"/>
              </w:rPr>
            </w:pPr>
            <w:r>
              <w:rPr>
                <w:sz w:val="28"/>
                <w:szCs w:val="28"/>
              </w:rPr>
              <w:t xml:space="preserve">Прогнозний </w:t>
            </w:r>
            <w:r w:rsidRPr="004D1DE0">
              <w:rPr>
                <w:sz w:val="28"/>
                <w:szCs w:val="28"/>
              </w:rPr>
              <w:t xml:space="preserve">обсяг фінансових ресурсів, необхідних для реалізації </w:t>
            </w:r>
            <w:r>
              <w:rPr>
                <w:sz w:val="28"/>
                <w:szCs w:val="28"/>
              </w:rPr>
              <w:t>П</w:t>
            </w:r>
            <w:r w:rsidRPr="004D1DE0">
              <w:rPr>
                <w:sz w:val="28"/>
                <w:szCs w:val="28"/>
              </w:rPr>
              <w:t xml:space="preserve">рограми, всього, </w:t>
            </w:r>
            <w:r w:rsidR="0065290C">
              <w:rPr>
                <w:sz w:val="28"/>
                <w:szCs w:val="28"/>
              </w:rPr>
              <w:br/>
            </w:r>
            <w:r w:rsidRPr="004D1DE0">
              <w:rPr>
                <w:sz w:val="28"/>
                <w:szCs w:val="28"/>
              </w:rPr>
              <w:t>тис. гр</w:t>
            </w:r>
            <w:r>
              <w:rPr>
                <w:sz w:val="28"/>
                <w:szCs w:val="28"/>
              </w:rPr>
              <w:t xml:space="preserve">ивень </w:t>
            </w:r>
            <w:r>
              <w:rPr>
                <w:sz w:val="28"/>
                <w:szCs w:val="28"/>
              </w:rPr>
              <w:br/>
            </w:r>
            <w:r w:rsidRPr="004D1DE0">
              <w:rPr>
                <w:sz w:val="28"/>
                <w:szCs w:val="28"/>
              </w:rPr>
              <w:t>у тому числі:</w:t>
            </w:r>
          </w:p>
        </w:tc>
        <w:tc>
          <w:tcPr>
            <w:tcW w:w="5670" w:type="dxa"/>
          </w:tcPr>
          <w:p w14:paraId="033D9055" w14:textId="77777777" w:rsidR="009B3E6D" w:rsidRPr="00841083" w:rsidRDefault="0065290C" w:rsidP="0065290C">
            <w:pPr>
              <w:jc w:val="both"/>
              <w:rPr>
                <w:color w:val="000000"/>
                <w:sz w:val="28"/>
                <w:szCs w:val="28"/>
              </w:rPr>
            </w:pPr>
            <w:r w:rsidRPr="0065290C">
              <w:rPr>
                <w:color w:val="000000"/>
                <w:sz w:val="28"/>
                <w:szCs w:val="28"/>
              </w:rPr>
              <w:t>1630358,64</w:t>
            </w:r>
          </w:p>
        </w:tc>
      </w:tr>
      <w:tr w:rsidR="009B3E6D" w:rsidRPr="004D1DE0" w14:paraId="069C1315" w14:textId="77777777" w:rsidTr="00154F07">
        <w:tc>
          <w:tcPr>
            <w:tcW w:w="673" w:type="dxa"/>
          </w:tcPr>
          <w:p w14:paraId="29088FF3" w14:textId="77777777" w:rsidR="009B3E6D" w:rsidRPr="004D1DE0" w:rsidRDefault="009B3E6D" w:rsidP="004766ED">
            <w:pPr>
              <w:autoSpaceDE w:val="0"/>
              <w:autoSpaceDN w:val="0"/>
              <w:adjustRightInd w:val="0"/>
              <w:jc w:val="center"/>
              <w:rPr>
                <w:bCs/>
                <w:sz w:val="28"/>
                <w:szCs w:val="28"/>
              </w:rPr>
            </w:pPr>
            <w:r w:rsidRPr="004D1DE0">
              <w:rPr>
                <w:bCs/>
                <w:sz w:val="28"/>
                <w:szCs w:val="28"/>
              </w:rPr>
              <w:t>8.1</w:t>
            </w:r>
          </w:p>
        </w:tc>
        <w:tc>
          <w:tcPr>
            <w:tcW w:w="3404" w:type="dxa"/>
          </w:tcPr>
          <w:p w14:paraId="48872848" w14:textId="77777777" w:rsidR="009B3E6D" w:rsidRPr="004D1DE0" w:rsidRDefault="009B3E6D" w:rsidP="004766ED">
            <w:pPr>
              <w:autoSpaceDE w:val="0"/>
              <w:autoSpaceDN w:val="0"/>
              <w:adjustRightInd w:val="0"/>
              <w:jc w:val="both"/>
              <w:rPr>
                <w:b/>
                <w:bCs/>
                <w:sz w:val="28"/>
                <w:szCs w:val="28"/>
              </w:rPr>
            </w:pPr>
            <w:r w:rsidRPr="004D1DE0">
              <w:rPr>
                <w:sz w:val="28"/>
                <w:szCs w:val="28"/>
              </w:rPr>
              <w:t>державного бюджету</w:t>
            </w:r>
          </w:p>
        </w:tc>
        <w:tc>
          <w:tcPr>
            <w:tcW w:w="5670" w:type="dxa"/>
          </w:tcPr>
          <w:p w14:paraId="0421252E" w14:textId="77777777" w:rsidR="009B3E6D" w:rsidRPr="00841083" w:rsidRDefault="0065290C" w:rsidP="00841083">
            <w:pPr>
              <w:jc w:val="both"/>
              <w:rPr>
                <w:sz w:val="28"/>
                <w:szCs w:val="28"/>
                <w:highlight w:val="green"/>
              </w:rPr>
            </w:pPr>
            <w:r w:rsidRPr="00841083">
              <w:rPr>
                <w:color w:val="000000"/>
                <w:sz w:val="28"/>
                <w:szCs w:val="28"/>
              </w:rPr>
              <w:t>1149119,04</w:t>
            </w:r>
          </w:p>
        </w:tc>
      </w:tr>
      <w:tr w:rsidR="009B3E6D" w:rsidRPr="004D1DE0" w14:paraId="76592B97" w14:textId="77777777" w:rsidTr="00154F07">
        <w:tc>
          <w:tcPr>
            <w:tcW w:w="673" w:type="dxa"/>
          </w:tcPr>
          <w:p w14:paraId="2C94B70A" w14:textId="77777777" w:rsidR="009B3E6D" w:rsidRPr="004D1DE0" w:rsidRDefault="009B3E6D" w:rsidP="004766ED">
            <w:pPr>
              <w:autoSpaceDE w:val="0"/>
              <w:autoSpaceDN w:val="0"/>
              <w:adjustRightInd w:val="0"/>
              <w:jc w:val="center"/>
              <w:rPr>
                <w:bCs/>
                <w:sz w:val="28"/>
                <w:szCs w:val="28"/>
              </w:rPr>
            </w:pPr>
            <w:r w:rsidRPr="004D1DE0">
              <w:rPr>
                <w:bCs/>
                <w:sz w:val="28"/>
                <w:szCs w:val="28"/>
              </w:rPr>
              <w:t>8.2</w:t>
            </w:r>
          </w:p>
        </w:tc>
        <w:tc>
          <w:tcPr>
            <w:tcW w:w="3404" w:type="dxa"/>
          </w:tcPr>
          <w:p w14:paraId="603ECD21" w14:textId="77777777" w:rsidR="009B3E6D" w:rsidRPr="004D1DE0" w:rsidRDefault="009B3E6D" w:rsidP="004766ED">
            <w:pPr>
              <w:autoSpaceDE w:val="0"/>
              <w:autoSpaceDN w:val="0"/>
              <w:adjustRightInd w:val="0"/>
              <w:jc w:val="both"/>
              <w:rPr>
                <w:sz w:val="28"/>
                <w:szCs w:val="28"/>
              </w:rPr>
            </w:pPr>
            <w:r w:rsidRPr="004D1DE0">
              <w:rPr>
                <w:sz w:val="28"/>
                <w:szCs w:val="28"/>
              </w:rPr>
              <w:t>обласного бюджету</w:t>
            </w:r>
          </w:p>
        </w:tc>
        <w:tc>
          <w:tcPr>
            <w:tcW w:w="5670" w:type="dxa"/>
          </w:tcPr>
          <w:p w14:paraId="6450444D" w14:textId="77777777" w:rsidR="009B3E6D" w:rsidRPr="00841083" w:rsidRDefault="0065290C" w:rsidP="00841083">
            <w:pPr>
              <w:jc w:val="both"/>
              <w:rPr>
                <w:sz w:val="28"/>
                <w:szCs w:val="28"/>
                <w:highlight w:val="green"/>
              </w:rPr>
            </w:pPr>
            <w:r w:rsidRPr="00841083">
              <w:rPr>
                <w:color w:val="000000"/>
                <w:sz w:val="28"/>
                <w:szCs w:val="28"/>
              </w:rPr>
              <w:t>425419,60</w:t>
            </w:r>
          </w:p>
        </w:tc>
      </w:tr>
      <w:tr w:rsidR="009B3E6D" w:rsidRPr="004D1DE0" w14:paraId="2C105CB5" w14:textId="77777777" w:rsidTr="00154F07">
        <w:tc>
          <w:tcPr>
            <w:tcW w:w="673" w:type="dxa"/>
          </w:tcPr>
          <w:p w14:paraId="55EA3617" w14:textId="77777777" w:rsidR="009B3E6D" w:rsidRPr="004D1DE0" w:rsidRDefault="009B3E6D" w:rsidP="004766ED">
            <w:pPr>
              <w:autoSpaceDE w:val="0"/>
              <w:autoSpaceDN w:val="0"/>
              <w:adjustRightInd w:val="0"/>
              <w:jc w:val="center"/>
              <w:rPr>
                <w:bCs/>
                <w:sz w:val="28"/>
                <w:szCs w:val="28"/>
              </w:rPr>
            </w:pPr>
            <w:r w:rsidRPr="004D1DE0">
              <w:rPr>
                <w:bCs/>
                <w:sz w:val="28"/>
                <w:szCs w:val="28"/>
              </w:rPr>
              <w:t>8.3</w:t>
            </w:r>
          </w:p>
        </w:tc>
        <w:tc>
          <w:tcPr>
            <w:tcW w:w="3404" w:type="dxa"/>
          </w:tcPr>
          <w:p w14:paraId="152A0279" w14:textId="77777777" w:rsidR="009B3E6D" w:rsidRPr="004D1DE0" w:rsidRDefault="009B3E6D" w:rsidP="004766ED">
            <w:pPr>
              <w:autoSpaceDE w:val="0"/>
              <w:autoSpaceDN w:val="0"/>
              <w:adjustRightInd w:val="0"/>
              <w:jc w:val="both"/>
              <w:rPr>
                <w:bCs/>
                <w:sz w:val="28"/>
                <w:szCs w:val="28"/>
              </w:rPr>
            </w:pPr>
            <w:r w:rsidRPr="004D1DE0">
              <w:rPr>
                <w:bCs/>
                <w:sz w:val="28"/>
                <w:szCs w:val="28"/>
              </w:rPr>
              <w:t>місцевих бюджетів</w:t>
            </w:r>
          </w:p>
        </w:tc>
        <w:tc>
          <w:tcPr>
            <w:tcW w:w="5670" w:type="dxa"/>
          </w:tcPr>
          <w:p w14:paraId="07ADA7F0" w14:textId="77777777" w:rsidR="009B3E6D" w:rsidRPr="00841083" w:rsidRDefault="00841083" w:rsidP="00841083">
            <w:pPr>
              <w:jc w:val="both"/>
              <w:rPr>
                <w:sz w:val="28"/>
                <w:szCs w:val="28"/>
                <w:highlight w:val="green"/>
              </w:rPr>
            </w:pPr>
            <w:r w:rsidRPr="00841083">
              <w:rPr>
                <w:sz w:val="28"/>
                <w:szCs w:val="28"/>
              </w:rPr>
              <w:t>0,0</w:t>
            </w:r>
          </w:p>
        </w:tc>
      </w:tr>
      <w:tr w:rsidR="009B3E6D" w:rsidRPr="004D1DE0" w14:paraId="1570B92D" w14:textId="77777777" w:rsidTr="00154F07">
        <w:tc>
          <w:tcPr>
            <w:tcW w:w="673" w:type="dxa"/>
          </w:tcPr>
          <w:p w14:paraId="0AC16047" w14:textId="77777777" w:rsidR="009B3E6D" w:rsidRPr="004D1DE0" w:rsidRDefault="009B3E6D" w:rsidP="004766ED">
            <w:pPr>
              <w:autoSpaceDE w:val="0"/>
              <w:autoSpaceDN w:val="0"/>
              <w:adjustRightInd w:val="0"/>
              <w:jc w:val="center"/>
              <w:rPr>
                <w:bCs/>
                <w:sz w:val="28"/>
                <w:szCs w:val="28"/>
              </w:rPr>
            </w:pPr>
            <w:r w:rsidRPr="004D1DE0">
              <w:rPr>
                <w:bCs/>
                <w:sz w:val="28"/>
                <w:szCs w:val="28"/>
              </w:rPr>
              <w:t>8.4</w:t>
            </w:r>
          </w:p>
        </w:tc>
        <w:tc>
          <w:tcPr>
            <w:tcW w:w="3404" w:type="dxa"/>
          </w:tcPr>
          <w:p w14:paraId="37973313" w14:textId="77777777" w:rsidR="009B3E6D" w:rsidRPr="004D1DE0" w:rsidRDefault="009B3E6D" w:rsidP="004766ED">
            <w:pPr>
              <w:autoSpaceDE w:val="0"/>
              <w:autoSpaceDN w:val="0"/>
              <w:adjustRightInd w:val="0"/>
              <w:jc w:val="both"/>
              <w:rPr>
                <w:sz w:val="28"/>
                <w:szCs w:val="28"/>
              </w:rPr>
            </w:pPr>
            <w:r w:rsidRPr="004D1DE0">
              <w:rPr>
                <w:bCs/>
                <w:sz w:val="28"/>
                <w:szCs w:val="28"/>
              </w:rPr>
              <w:t>інших джерел</w:t>
            </w:r>
            <w:r w:rsidRPr="004D1DE0">
              <w:rPr>
                <w:bCs/>
                <w:sz w:val="28"/>
                <w:szCs w:val="28"/>
              </w:rPr>
              <w:tab/>
            </w:r>
          </w:p>
        </w:tc>
        <w:tc>
          <w:tcPr>
            <w:tcW w:w="5670" w:type="dxa"/>
          </w:tcPr>
          <w:p w14:paraId="3E8F2AFB" w14:textId="77777777" w:rsidR="009B3E6D" w:rsidRPr="00841083" w:rsidRDefault="0065290C" w:rsidP="00841083">
            <w:pPr>
              <w:jc w:val="both"/>
              <w:rPr>
                <w:sz w:val="28"/>
                <w:szCs w:val="28"/>
                <w:highlight w:val="green"/>
              </w:rPr>
            </w:pPr>
            <w:r w:rsidRPr="00841083">
              <w:rPr>
                <w:color w:val="000000"/>
                <w:sz w:val="28"/>
                <w:szCs w:val="28"/>
              </w:rPr>
              <w:t>55820,00</w:t>
            </w:r>
          </w:p>
        </w:tc>
      </w:tr>
    </w:tbl>
    <w:p w14:paraId="207CAC98" w14:textId="77777777" w:rsidR="005D22F2" w:rsidRDefault="005D22F2" w:rsidP="004D1DE0">
      <w:pPr>
        <w:autoSpaceDE w:val="0"/>
        <w:autoSpaceDN w:val="0"/>
        <w:adjustRightInd w:val="0"/>
        <w:jc w:val="center"/>
        <w:rPr>
          <w:rFonts w:ascii="Times New Roman" w:hAnsi="Times New Roman" w:cs="Times New Roman"/>
          <w:b/>
          <w:bCs/>
          <w:sz w:val="28"/>
          <w:szCs w:val="28"/>
          <w:lang w:val="uk-UA" w:bidi="en-US"/>
        </w:rPr>
      </w:pPr>
    </w:p>
    <w:p w14:paraId="69F6145D" w14:textId="77777777" w:rsidR="001C7B63" w:rsidRDefault="001C7B63" w:rsidP="003668D9">
      <w:pPr>
        <w:autoSpaceDE w:val="0"/>
        <w:autoSpaceDN w:val="0"/>
        <w:adjustRightInd w:val="0"/>
        <w:spacing w:line="240" w:lineRule="auto"/>
        <w:contextualSpacing/>
        <w:jc w:val="both"/>
        <w:rPr>
          <w:rFonts w:ascii="Times New Roman" w:hAnsi="Times New Roman" w:cs="Times New Roman"/>
          <w:sz w:val="28"/>
          <w:szCs w:val="28"/>
          <w:lang w:val="uk-UA" w:bidi="uk-UA"/>
        </w:rPr>
      </w:pPr>
    </w:p>
    <w:p w14:paraId="20782920" w14:textId="77777777" w:rsidR="001C7B63" w:rsidRDefault="001C7B63" w:rsidP="003668D9">
      <w:pPr>
        <w:autoSpaceDE w:val="0"/>
        <w:autoSpaceDN w:val="0"/>
        <w:adjustRightInd w:val="0"/>
        <w:spacing w:line="240" w:lineRule="auto"/>
        <w:contextualSpacing/>
        <w:jc w:val="both"/>
        <w:rPr>
          <w:rFonts w:ascii="Times New Roman" w:hAnsi="Times New Roman" w:cs="Times New Roman"/>
          <w:sz w:val="28"/>
          <w:szCs w:val="28"/>
          <w:lang w:val="uk-UA" w:bidi="uk-UA"/>
        </w:rPr>
      </w:pPr>
    </w:p>
    <w:p w14:paraId="3CCE7556" w14:textId="77777777" w:rsidR="0073792E" w:rsidRDefault="0073792E" w:rsidP="003668D9">
      <w:pPr>
        <w:autoSpaceDE w:val="0"/>
        <w:autoSpaceDN w:val="0"/>
        <w:adjustRightInd w:val="0"/>
        <w:spacing w:line="240" w:lineRule="auto"/>
        <w:contextualSpacing/>
        <w:jc w:val="both"/>
        <w:rPr>
          <w:rFonts w:ascii="Times New Roman" w:hAnsi="Times New Roman" w:cs="Times New Roman"/>
          <w:sz w:val="28"/>
          <w:szCs w:val="28"/>
          <w:lang w:bidi="uk-UA"/>
        </w:rPr>
      </w:pPr>
    </w:p>
    <w:sectPr w:rsidR="0073792E" w:rsidSect="00A058E8">
      <w:headerReference w:type="default" r:id="rId13"/>
      <w:pgSz w:w="11906" w:h="16838"/>
      <w:pgMar w:top="1134" w:right="566"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CF9C" w14:textId="77777777" w:rsidR="00F703FD" w:rsidRDefault="00F703FD" w:rsidP="00A44EF3">
      <w:pPr>
        <w:spacing w:after="0" w:line="240" w:lineRule="auto"/>
      </w:pPr>
      <w:r>
        <w:separator/>
      </w:r>
    </w:p>
  </w:endnote>
  <w:endnote w:type="continuationSeparator" w:id="0">
    <w:p w14:paraId="5B17D244" w14:textId="77777777" w:rsidR="00F703FD" w:rsidRDefault="00F703FD" w:rsidP="00A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tiqua">
    <w:altName w:val="Arial"/>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E5CF" w14:textId="77777777" w:rsidR="00F703FD" w:rsidRDefault="00F703FD" w:rsidP="00A44EF3">
      <w:pPr>
        <w:spacing w:after="0" w:line="240" w:lineRule="auto"/>
      </w:pPr>
      <w:r>
        <w:separator/>
      </w:r>
    </w:p>
  </w:footnote>
  <w:footnote w:type="continuationSeparator" w:id="0">
    <w:p w14:paraId="2A849348" w14:textId="77777777" w:rsidR="00F703FD" w:rsidRDefault="00F703FD" w:rsidP="00A4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776060"/>
      <w:docPartObj>
        <w:docPartGallery w:val="Page Numbers (Top of Page)"/>
        <w:docPartUnique/>
      </w:docPartObj>
    </w:sdtPr>
    <w:sdtEndPr>
      <w:rPr>
        <w:rFonts w:ascii="Times New Roman" w:hAnsi="Times New Roman" w:cs="Times New Roman"/>
        <w:sz w:val="28"/>
        <w:szCs w:val="28"/>
      </w:rPr>
    </w:sdtEndPr>
    <w:sdtContent>
      <w:p w14:paraId="14B4E83D" w14:textId="77777777" w:rsidR="00A44EF3" w:rsidRPr="00A44EF3" w:rsidRDefault="008A3396">
        <w:pPr>
          <w:pStyle w:val="af2"/>
          <w:jc w:val="center"/>
          <w:rPr>
            <w:rFonts w:ascii="Times New Roman" w:hAnsi="Times New Roman" w:cs="Times New Roman"/>
            <w:sz w:val="28"/>
            <w:szCs w:val="28"/>
          </w:rPr>
        </w:pPr>
        <w:r w:rsidRPr="00A44EF3">
          <w:rPr>
            <w:rFonts w:ascii="Times New Roman" w:hAnsi="Times New Roman" w:cs="Times New Roman"/>
            <w:sz w:val="28"/>
            <w:szCs w:val="28"/>
          </w:rPr>
          <w:fldChar w:fldCharType="begin"/>
        </w:r>
        <w:r w:rsidR="00A44EF3" w:rsidRPr="00A44EF3">
          <w:rPr>
            <w:rFonts w:ascii="Times New Roman" w:hAnsi="Times New Roman" w:cs="Times New Roman"/>
            <w:sz w:val="28"/>
            <w:szCs w:val="28"/>
          </w:rPr>
          <w:instrText>PAGE   \* MERGEFORMAT</w:instrText>
        </w:r>
        <w:r w:rsidRPr="00A44EF3">
          <w:rPr>
            <w:rFonts w:ascii="Times New Roman" w:hAnsi="Times New Roman" w:cs="Times New Roman"/>
            <w:sz w:val="28"/>
            <w:szCs w:val="28"/>
          </w:rPr>
          <w:fldChar w:fldCharType="separate"/>
        </w:r>
        <w:r w:rsidR="001543D3" w:rsidRPr="001543D3">
          <w:rPr>
            <w:rFonts w:ascii="Times New Roman" w:hAnsi="Times New Roman" w:cs="Times New Roman"/>
            <w:noProof/>
            <w:sz w:val="28"/>
            <w:szCs w:val="28"/>
            <w:lang w:val="uk-UA"/>
          </w:rPr>
          <w:t>2</w:t>
        </w:r>
        <w:r w:rsidRPr="00A44EF3">
          <w:rPr>
            <w:rFonts w:ascii="Times New Roman" w:hAnsi="Times New Roman" w:cs="Times New Roman"/>
            <w:sz w:val="28"/>
            <w:szCs w:val="28"/>
          </w:rPr>
          <w:fldChar w:fldCharType="end"/>
        </w:r>
      </w:p>
    </w:sdtContent>
  </w:sdt>
  <w:p w14:paraId="7B3E228E" w14:textId="77777777" w:rsidR="00A44EF3" w:rsidRDefault="00A44EF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F0F"/>
    <w:multiLevelType w:val="multilevel"/>
    <w:tmpl w:val="4DC2A3D2"/>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1A0"/>
    <w:multiLevelType w:val="multilevel"/>
    <w:tmpl w:val="0A1AED18"/>
    <w:lvl w:ilvl="0">
      <w:start w:val="5"/>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24725"/>
    <w:multiLevelType w:val="hybridMultilevel"/>
    <w:tmpl w:val="893A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C57A18"/>
    <w:multiLevelType w:val="multilevel"/>
    <w:tmpl w:val="8C505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40057"/>
    <w:multiLevelType w:val="multilevel"/>
    <w:tmpl w:val="7D7A55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6608F"/>
    <w:multiLevelType w:val="multilevel"/>
    <w:tmpl w:val="F6BC41F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342169"/>
    <w:multiLevelType w:val="hybridMultilevel"/>
    <w:tmpl w:val="90105C46"/>
    <w:lvl w:ilvl="0" w:tplc="68DA0D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86439"/>
    <w:multiLevelType w:val="hybridMultilevel"/>
    <w:tmpl w:val="47120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31829153">
    <w:abstractNumId w:val="4"/>
  </w:num>
  <w:num w:numId="2" w16cid:durableId="760368980">
    <w:abstractNumId w:val="0"/>
  </w:num>
  <w:num w:numId="3" w16cid:durableId="199170695">
    <w:abstractNumId w:val="5"/>
  </w:num>
  <w:num w:numId="4" w16cid:durableId="720441205">
    <w:abstractNumId w:val="3"/>
  </w:num>
  <w:num w:numId="5" w16cid:durableId="1101991526">
    <w:abstractNumId w:val="1"/>
  </w:num>
  <w:num w:numId="6" w16cid:durableId="1196503119">
    <w:abstractNumId w:val="7"/>
  </w:num>
  <w:num w:numId="7" w16cid:durableId="344407859">
    <w:abstractNumId w:val="2"/>
  </w:num>
  <w:num w:numId="8" w16cid:durableId="1395353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E0"/>
    <w:rsid w:val="00015DF9"/>
    <w:rsid w:val="00016443"/>
    <w:rsid w:val="00021DEF"/>
    <w:rsid w:val="000267D0"/>
    <w:rsid w:val="00027E40"/>
    <w:rsid w:val="00030B0E"/>
    <w:rsid w:val="000348BE"/>
    <w:rsid w:val="00042631"/>
    <w:rsid w:val="0004307E"/>
    <w:rsid w:val="00055FBA"/>
    <w:rsid w:val="00063D84"/>
    <w:rsid w:val="000673A0"/>
    <w:rsid w:val="00067A3E"/>
    <w:rsid w:val="00070403"/>
    <w:rsid w:val="00073D30"/>
    <w:rsid w:val="00075853"/>
    <w:rsid w:val="00093F8A"/>
    <w:rsid w:val="000A3A35"/>
    <w:rsid w:val="000D0786"/>
    <w:rsid w:val="000D210A"/>
    <w:rsid w:val="000D47E7"/>
    <w:rsid w:val="000D4C65"/>
    <w:rsid w:val="000E2BD5"/>
    <w:rsid w:val="000F22B7"/>
    <w:rsid w:val="000F6573"/>
    <w:rsid w:val="00102337"/>
    <w:rsid w:val="00107AC7"/>
    <w:rsid w:val="00111A2A"/>
    <w:rsid w:val="00114FA9"/>
    <w:rsid w:val="00127CB2"/>
    <w:rsid w:val="00144C28"/>
    <w:rsid w:val="0014791F"/>
    <w:rsid w:val="001543D3"/>
    <w:rsid w:val="00154F07"/>
    <w:rsid w:val="001562DD"/>
    <w:rsid w:val="00171E3E"/>
    <w:rsid w:val="00176E04"/>
    <w:rsid w:val="00177E91"/>
    <w:rsid w:val="00185155"/>
    <w:rsid w:val="00195FC4"/>
    <w:rsid w:val="001A05FB"/>
    <w:rsid w:val="001A33EF"/>
    <w:rsid w:val="001A3C1C"/>
    <w:rsid w:val="001A6BF6"/>
    <w:rsid w:val="001B2961"/>
    <w:rsid w:val="001C7B63"/>
    <w:rsid w:val="001F157C"/>
    <w:rsid w:val="001F2C09"/>
    <w:rsid w:val="001F5031"/>
    <w:rsid w:val="002000BC"/>
    <w:rsid w:val="0021376B"/>
    <w:rsid w:val="00231867"/>
    <w:rsid w:val="0023772F"/>
    <w:rsid w:val="00265010"/>
    <w:rsid w:val="00265619"/>
    <w:rsid w:val="00274E77"/>
    <w:rsid w:val="002837DF"/>
    <w:rsid w:val="00287554"/>
    <w:rsid w:val="00293688"/>
    <w:rsid w:val="0029380D"/>
    <w:rsid w:val="002942A1"/>
    <w:rsid w:val="00297C52"/>
    <w:rsid w:val="002A5C52"/>
    <w:rsid w:val="002C7F54"/>
    <w:rsid w:val="002D51EA"/>
    <w:rsid w:val="002E7707"/>
    <w:rsid w:val="00302A76"/>
    <w:rsid w:val="0030508D"/>
    <w:rsid w:val="003119A1"/>
    <w:rsid w:val="00312742"/>
    <w:rsid w:val="00314A74"/>
    <w:rsid w:val="00314D0B"/>
    <w:rsid w:val="00315310"/>
    <w:rsid w:val="00354964"/>
    <w:rsid w:val="00355445"/>
    <w:rsid w:val="003668D9"/>
    <w:rsid w:val="00380263"/>
    <w:rsid w:val="00391CEB"/>
    <w:rsid w:val="003A18BA"/>
    <w:rsid w:val="003A2435"/>
    <w:rsid w:val="003B0E48"/>
    <w:rsid w:val="003C032B"/>
    <w:rsid w:val="003C0365"/>
    <w:rsid w:val="003C1D1D"/>
    <w:rsid w:val="003C6B18"/>
    <w:rsid w:val="003C75CF"/>
    <w:rsid w:val="003D3D55"/>
    <w:rsid w:val="003F634E"/>
    <w:rsid w:val="003F6D6A"/>
    <w:rsid w:val="004004F2"/>
    <w:rsid w:val="00401178"/>
    <w:rsid w:val="004048AE"/>
    <w:rsid w:val="00407790"/>
    <w:rsid w:val="00413DC0"/>
    <w:rsid w:val="00422C97"/>
    <w:rsid w:val="00426B2E"/>
    <w:rsid w:val="00431C24"/>
    <w:rsid w:val="004577EA"/>
    <w:rsid w:val="004608D2"/>
    <w:rsid w:val="00467954"/>
    <w:rsid w:val="004766ED"/>
    <w:rsid w:val="004875AC"/>
    <w:rsid w:val="004943E7"/>
    <w:rsid w:val="00494763"/>
    <w:rsid w:val="004A1431"/>
    <w:rsid w:val="004A59A7"/>
    <w:rsid w:val="004A75B0"/>
    <w:rsid w:val="004B1711"/>
    <w:rsid w:val="004B3DCB"/>
    <w:rsid w:val="004B4673"/>
    <w:rsid w:val="004D0E49"/>
    <w:rsid w:val="004D1DE0"/>
    <w:rsid w:val="004D7138"/>
    <w:rsid w:val="004E1338"/>
    <w:rsid w:val="004F0365"/>
    <w:rsid w:val="004F3C3D"/>
    <w:rsid w:val="004F5B00"/>
    <w:rsid w:val="005037CD"/>
    <w:rsid w:val="00520576"/>
    <w:rsid w:val="00523FC7"/>
    <w:rsid w:val="00531C9F"/>
    <w:rsid w:val="00552293"/>
    <w:rsid w:val="005636AF"/>
    <w:rsid w:val="0056456E"/>
    <w:rsid w:val="00591901"/>
    <w:rsid w:val="005968B6"/>
    <w:rsid w:val="005A166F"/>
    <w:rsid w:val="005A6528"/>
    <w:rsid w:val="005B2755"/>
    <w:rsid w:val="005B2993"/>
    <w:rsid w:val="005D0007"/>
    <w:rsid w:val="005D191D"/>
    <w:rsid w:val="005D22F2"/>
    <w:rsid w:val="005D636E"/>
    <w:rsid w:val="005E4696"/>
    <w:rsid w:val="005F1CA7"/>
    <w:rsid w:val="00601F65"/>
    <w:rsid w:val="00613C38"/>
    <w:rsid w:val="0063731B"/>
    <w:rsid w:val="00646BB9"/>
    <w:rsid w:val="006515F8"/>
    <w:rsid w:val="0065290C"/>
    <w:rsid w:val="00656FC1"/>
    <w:rsid w:val="006605CC"/>
    <w:rsid w:val="006633FA"/>
    <w:rsid w:val="00665577"/>
    <w:rsid w:val="00670248"/>
    <w:rsid w:val="00695312"/>
    <w:rsid w:val="0069549E"/>
    <w:rsid w:val="006D2493"/>
    <w:rsid w:val="006E0473"/>
    <w:rsid w:val="006F1EF3"/>
    <w:rsid w:val="006F5710"/>
    <w:rsid w:val="006F5CDF"/>
    <w:rsid w:val="006F6599"/>
    <w:rsid w:val="006F68AF"/>
    <w:rsid w:val="006F7CEF"/>
    <w:rsid w:val="00711C7A"/>
    <w:rsid w:val="00715035"/>
    <w:rsid w:val="0072429E"/>
    <w:rsid w:val="0073559B"/>
    <w:rsid w:val="0073792E"/>
    <w:rsid w:val="00737B51"/>
    <w:rsid w:val="00741601"/>
    <w:rsid w:val="007440E8"/>
    <w:rsid w:val="0075129A"/>
    <w:rsid w:val="00753221"/>
    <w:rsid w:val="0075520B"/>
    <w:rsid w:val="0076418B"/>
    <w:rsid w:val="00765B84"/>
    <w:rsid w:val="00765FBB"/>
    <w:rsid w:val="007743AE"/>
    <w:rsid w:val="007878AA"/>
    <w:rsid w:val="007A3F4B"/>
    <w:rsid w:val="007A5427"/>
    <w:rsid w:val="007B5429"/>
    <w:rsid w:val="007D5190"/>
    <w:rsid w:val="007D5491"/>
    <w:rsid w:val="007E01A7"/>
    <w:rsid w:val="007E6B44"/>
    <w:rsid w:val="007F1F29"/>
    <w:rsid w:val="007F6ABB"/>
    <w:rsid w:val="008027AD"/>
    <w:rsid w:val="00810DCE"/>
    <w:rsid w:val="00824130"/>
    <w:rsid w:val="00831C3D"/>
    <w:rsid w:val="00841083"/>
    <w:rsid w:val="0085338B"/>
    <w:rsid w:val="0085654A"/>
    <w:rsid w:val="008663A8"/>
    <w:rsid w:val="00867F55"/>
    <w:rsid w:val="00873158"/>
    <w:rsid w:val="00875895"/>
    <w:rsid w:val="0088057D"/>
    <w:rsid w:val="00886BCB"/>
    <w:rsid w:val="00890388"/>
    <w:rsid w:val="00891F58"/>
    <w:rsid w:val="008A3396"/>
    <w:rsid w:val="008B5F22"/>
    <w:rsid w:val="008C3769"/>
    <w:rsid w:val="008D5584"/>
    <w:rsid w:val="008D6CD1"/>
    <w:rsid w:val="0091400B"/>
    <w:rsid w:val="00917CAE"/>
    <w:rsid w:val="00920D86"/>
    <w:rsid w:val="00922149"/>
    <w:rsid w:val="00930534"/>
    <w:rsid w:val="009325AA"/>
    <w:rsid w:val="009370A7"/>
    <w:rsid w:val="00937461"/>
    <w:rsid w:val="00946310"/>
    <w:rsid w:val="00964F2C"/>
    <w:rsid w:val="00967953"/>
    <w:rsid w:val="00972DD2"/>
    <w:rsid w:val="00975AB7"/>
    <w:rsid w:val="00975EAB"/>
    <w:rsid w:val="00997D09"/>
    <w:rsid w:val="00997D80"/>
    <w:rsid w:val="009A108C"/>
    <w:rsid w:val="009A12B6"/>
    <w:rsid w:val="009A4362"/>
    <w:rsid w:val="009B2EEA"/>
    <w:rsid w:val="009B3E6D"/>
    <w:rsid w:val="009B459C"/>
    <w:rsid w:val="009C0755"/>
    <w:rsid w:val="009C146B"/>
    <w:rsid w:val="009C1877"/>
    <w:rsid w:val="009D0628"/>
    <w:rsid w:val="009E2D07"/>
    <w:rsid w:val="009E5571"/>
    <w:rsid w:val="009E6FED"/>
    <w:rsid w:val="00A058E8"/>
    <w:rsid w:val="00A06698"/>
    <w:rsid w:val="00A17E44"/>
    <w:rsid w:val="00A20181"/>
    <w:rsid w:val="00A302BC"/>
    <w:rsid w:val="00A3050C"/>
    <w:rsid w:val="00A33F85"/>
    <w:rsid w:val="00A34322"/>
    <w:rsid w:val="00A44EF3"/>
    <w:rsid w:val="00A608C3"/>
    <w:rsid w:val="00A66EF4"/>
    <w:rsid w:val="00A67274"/>
    <w:rsid w:val="00A6797A"/>
    <w:rsid w:val="00A80951"/>
    <w:rsid w:val="00A94CE7"/>
    <w:rsid w:val="00AA4947"/>
    <w:rsid w:val="00AB0A85"/>
    <w:rsid w:val="00AC1B42"/>
    <w:rsid w:val="00AC38AF"/>
    <w:rsid w:val="00AD060B"/>
    <w:rsid w:val="00AD384B"/>
    <w:rsid w:val="00AD50FE"/>
    <w:rsid w:val="00AD57C7"/>
    <w:rsid w:val="00AF2FA9"/>
    <w:rsid w:val="00B102D4"/>
    <w:rsid w:val="00B21E5A"/>
    <w:rsid w:val="00B26E96"/>
    <w:rsid w:val="00B3372D"/>
    <w:rsid w:val="00B41C0F"/>
    <w:rsid w:val="00B44B95"/>
    <w:rsid w:val="00B53465"/>
    <w:rsid w:val="00B541DD"/>
    <w:rsid w:val="00B557BF"/>
    <w:rsid w:val="00B63900"/>
    <w:rsid w:val="00B67F79"/>
    <w:rsid w:val="00B74275"/>
    <w:rsid w:val="00B74AAB"/>
    <w:rsid w:val="00B86A04"/>
    <w:rsid w:val="00B874F1"/>
    <w:rsid w:val="00B91EAB"/>
    <w:rsid w:val="00B91F56"/>
    <w:rsid w:val="00B95E45"/>
    <w:rsid w:val="00BA091F"/>
    <w:rsid w:val="00BB00BE"/>
    <w:rsid w:val="00BC2272"/>
    <w:rsid w:val="00BC329F"/>
    <w:rsid w:val="00BC55A8"/>
    <w:rsid w:val="00BD5D3C"/>
    <w:rsid w:val="00BE48EC"/>
    <w:rsid w:val="00BF0C47"/>
    <w:rsid w:val="00C123F3"/>
    <w:rsid w:val="00C2291D"/>
    <w:rsid w:val="00C25388"/>
    <w:rsid w:val="00C408F4"/>
    <w:rsid w:val="00C42BCA"/>
    <w:rsid w:val="00C454A5"/>
    <w:rsid w:val="00C53705"/>
    <w:rsid w:val="00C559A3"/>
    <w:rsid w:val="00C90010"/>
    <w:rsid w:val="00C92F8F"/>
    <w:rsid w:val="00CA3EC2"/>
    <w:rsid w:val="00CA3F1C"/>
    <w:rsid w:val="00CA66A6"/>
    <w:rsid w:val="00CB3EF8"/>
    <w:rsid w:val="00CC1A18"/>
    <w:rsid w:val="00CC6494"/>
    <w:rsid w:val="00CC6A64"/>
    <w:rsid w:val="00CE0F43"/>
    <w:rsid w:val="00CE2079"/>
    <w:rsid w:val="00CE6D6B"/>
    <w:rsid w:val="00CE7FD4"/>
    <w:rsid w:val="00CF4B15"/>
    <w:rsid w:val="00CF615C"/>
    <w:rsid w:val="00D112B6"/>
    <w:rsid w:val="00D23712"/>
    <w:rsid w:val="00D2440A"/>
    <w:rsid w:val="00D415C8"/>
    <w:rsid w:val="00D4553E"/>
    <w:rsid w:val="00D504CA"/>
    <w:rsid w:val="00D81491"/>
    <w:rsid w:val="00D83034"/>
    <w:rsid w:val="00D84ECC"/>
    <w:rsid w:val="00D90CBE"/>
    <w:rsid w:val="00D9271A"/>
    <w:rsid w:val="00D92725"/>
    <w:rsid w:val="00D955B1"/>
    <w:rsid w:val="00D95E79"/>
    <w:rsid w:val="00DA7F59"/>
    <w:rsid w:val="00DB1041"/>
    <w:rsid w:val="00DC04D4"/>
    <w:rsid w:val="00DD00FA"/>
    <w:rsid w:val="00DD1AC5"/>
    <w:rsid w:val="00DF3B14"/>
    <w:rsid w:val="00DF3BCA"/>
    <w:rsid w:val="00DF4D28"/>
    <w:rsid w:val="00E016CB"/>
    <w:rsid w:val="00E10F11"/>
    <w:rsid w:val="00E1453D"/>
    <w:rsid w:val="00E151EE"/>
    <w:rsid w:val="00E21E0C"/>
    <w:rsid w:val="00E325D5"/>
    <w:rsid w:val="00E476C0"/>
    <w:rsid w:val="00E66FB6"/>
    <w:rsid w:val="00E7023B"/>
    <w:rsid w:val="00E85A34"/>
    <w:rsid w:val="00E87D78"/>
    <w:rsid w:val="00E9794A"/>
    <w:rsid w:val="00E97AAB"/>
    <w:rsid w:val="00EB2003"/>
    <w:rsid w:val="00EB590A"/>
    <w:rsid w:val="00ED01BB"/>
    <w:rsid w:val="00EE5081"/>
    <w:rsid w:val="00EE748F"/>
    <w:rsid w:val="00EF0CEA"/>
    <w:rsid w:val="00EF3014"/>
    <w:rsid w:val="00EF5730"/>
    <w:rsid w:val="00EF7A4F"/>
    <w:rsid w:val="00F10638"/>
    <w:rsid w:val="00F22ABD"/>
    <w:rsid w:val="00F3634B"/>
    <w:rsid w:val="00F42260"/>
    <w:rsid w:val="00F54131"/>
    <w:rsid w:val="00F6701A"/>
    <w:rsid w:val="00F70010"/>
    <w:rsid w:val="00F703FD"/>
    <w:rsid w:val="00F92916"/>
    <w:rsid w:val="00FA045C"/>
    <w:rsid w:val="00FA4ED2"/>
    <w:rsid w:val="00FB3CCC"/>
    <w:rsid w:val="00FB4F73"/>
    <w:rsid w:val="00FB5323"/>
    <w:rsid w:val="00FB6A7E"/>
    <w:rsid w:val="00FC4366"/>
    <w:rsid w:val="00FC5123"/>
    <w:rsid w:val="00FD0112"/>
    <w:rsid w:val="00FD2A2A"/>
    <w:rsid w:val="00FF7F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F10E"/>
  <w15:docId w15:val="{F6DBAF0F-3AA1-4BE7-905E-482FB26A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4D1DE0"/>
  </w:style>
  <w:style w:type="character" w:styleId="a3">
    <w:name w:val="Hyperlink"/>
    <w:unhideWhenUsed/>
    <w:rsid w:val="004D1DE0"/>
    <w:rPr>
      <w:color w:val="0000FF"/>
      <w:u w:val="single"/>
    </w:rPr>
  </w:style>
  <w:style w:type="paragraph" w:customStyle="1" w:styleId="rvps2">
    <w:name w:val="rvps2"/>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 + 12 пт"/>
    <w:basedOn w:val="a"/>
    <w:link w:val="120"/>
    <w:rsid w:val="004D1DE0"/>
    <w:pPr>
      <w:widowControl w:val="0"/>
      <w:tabs>
        <w:tab w:val="center" w:pos="5530"/>
      </w:tabs>
      <w:autoSpaceDE w:val="0"/>
      <w:autoSpaceDN w:val="0"/>
      <w:adjustRightInd w:val="0"/>
      <w:spacing w:after="0" w:line="240" w:lineRule="auto"/>
      <w:ind w:firstLine="600"/>
      <w:jc w:val="both"/>
    </w:pPr>
    <w:rPr>
      <w:rFonts w:ascii="Times New Roman" w:eastAsia="Times New Roman" w:hAnsi="Times New Roman" w:cs="Times New Roman"/>
      <w:sz w:val="24"/>
      <w:szCs w:val="24"/>
      <w:lang w:val="uk-UA"/>
    </w:rPr>
  </w:style>
  <w:style w:type="character" w:customStyle="1" w:styleId="120">
    <w:name w:val="Обычный + 12 пт Знак"/>
    <w:link w:val="12"/>
    <w:rsid w:val="004D1DE0"/>
    <w:rPr>
      <w:rFonts w:ascii="Times New Roman" w:eastAsia="Times New Roman" w:hAnsi="Times New Roman" w:cs="Times New Roman"/>
      <w:sz w:val="24"/>
      <w:szCs w:val="24"/>
      <w:lang w:val="uk-UA"/>
    </w:rPr>
  </w:style>
  <w:style w:type="paragraph" w:customStyle="1" w:styleId="rvps7">
    <w:name w:val="rvps7"/>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D1DE0"/>
  </w:style>
  <w:style w:type="paragraph" w:customStyle="1" w:styleId="rvps6">
    <w:name w:val="rvps6"/>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D1DE0"/>
  </w:style>
  <w:style w:type="paragraph" w:customStyle="1" w:styleId="1">
    <w:name w:val="Без интервала1"/>
    <w:rsid w:val="004D1DE0"/>
    <w:pPr>
      <w:spacing w:after="0" w:line="240" w:lineRule="auto"/>
    </w:pPr>
    <w:rPr>
      <w:rFonts w:ascii="Calibri" w:eastAsia="Times New Roman" w:hAnsi="Calibri" w:cs="Calibri"/>
      <w:sz w:val="20"/>
      <w:szCs w:val="20"/>
      <w:lang w:val="uk-UA" w:eastAsia="uk-UA"/>
    </w:rPr>
  </w:style>
  <w:style w:type="paragraph" w:styleId="a4">
    <w:name w:val="Balloon Text"/>
    <w:basedOn w:val="a"/>
    <w:link w:val="a5"/>
    <w:rsid w:val="004D1DE0"/>
    <w:pPr>
      <w:spacing w:after="0" w:line="240" w:lineRule="auto"/>
    </w:pPr>
    <w:rPr>
      <w:rFonts w:ascii="Segoe UI" w:eastAsia="SimSun" w:hAnsi="Segoe UI" w:cs="Times New Roman"/>
      <w:sz w:val="18"/>
      <w:szCs w:val="18"/>
      <w:lang w:val="uk-UA" w:eastAsia="uk-UA"/>
    </w:rPr>
  </w:style>
  <w:style w:type="character" w:customStyle="1" w:styleId="a5">
    <w:name w:val="Текст у виносці Знак"/>
    <w:basedOn w:val="a0"/>
    <w:link w:val="a4"/>
    <w:rsid w:val="004D1DE0"/>
    <w:rPr>
      <w:rFonts w:ascii="Segoe UI" w:eastAsia="SimSun" w:hAnsi="Segoe UI" w:cs="Times New Roman"/>
      <w:sz w:val="18"/>
      <w:szCs w:val="18"/>
      <w:lang w:val="uk-UA" w:eastAsia="uk-UA"/>
    </w:rPr>
  </w:style>
  <w:style w:type="character" w:customStyle="1" w:styleId="a6">
    <w:name w:val="Основний текст_"/>
    <w:link w:val="10"/>
    <w:rsid w:val="004D1DE0"/>
    <w:rPr>
      <w:spacing w:val="1"/>
      <w:shd w:val="clear" w:color="auto" w:fill="FFFFFF"/>
    </w:rPr>
  </w:style>
  <w:style w:type="character" w:customStyle="1" w:styleId="3">
    <w:name w:val="Основний текст (3)_"/>
    <w:link w:val="30"/>
    <w:rsid w:val="004D1DE0"/>
    <w:rPr>
      <w:b/>
      <w:bCs/>
      <w:spacing w:val="1"/>
      <w:shd w:val="clear" w:color="auto" w:fill="FFFFFF"/>
    </w:rPr>
  </w:style>
  <w:style w:type="character" w:customStyle="1" w:styleId="4">
    <w:name w:val="Основний текст (4)_"/>
    <w:link w:val="40"/>
    <w:rsid w:val="004D1DE0"/>
    <w:rPr>
      <w:b/>
      <w:bCs/>
      <w:spacing w:val="2"/>
      <w:sz w:val="18"/>
      <w:szCs w:val="18"/>
      <w:shd w:val="clear" w:color="auto" w:fill="FFFFFF"/>
    </w:rPr>
  </w:style>
  <w:style w:type="character" w:customStyle="1" w:styleId="11">
    <w:name w:val="Зміст 1 Знак"/>
    <w:link w:val="13"/>
    <w:rsid w:val="004D1DE0"/>
    <w:rPr>
      <w:spacing w:val="1"/>
    </w:rPr>
  </w:style>
  <w:style w:type="paragraph" w:customStyle="1" w:styleId="10">
    <w:name w:val="Основний текст1"/>
    <w:basedOn w:val="a"/>
    <w:link w:val="a6"/>
    <w:rsid w:val="004D1DE0"/>
    <w:pPr>
      <w:widowControl w:val="0"/>
      <w:shd w:val="clear" w:color="auto" w:fill="FFFFFF"/>
      <w:spacing w:after="240" w:line="0" w:lineRule="atLeast"/>
      <w:ind w:hanging="740"/>
      <w:jc w:val="both"/>
    </w:pPr>
    <w:rPr>
      <w:spacing w:val="1"/>
    </w:rPr>
  </w:style>
  <w:style w:type="paragraph" w:customStyle="1" w:styleId="30">
    <w:name w:val="Основний текст (3)"/>
    <w:basedOn w:val="a"/>
    <w:link w:val="3"/>
    <w:rsid w:val="004D1DE0"/>
    <w:pPr>
      <w:widowControl w:val="0"/>
      <w:shd w:val="clear" w:color="auto" w:fill="FFFFFF"/>
      <w:spacing w:after="120" w:line="0" w:lineRule="atLeast"/>
      <w:jc w:val="center"/>
    </w:pPr>
    <w:rPr>
      <w:b/>
      <w:bCs/>
      <w:spacing w:val="1"/>
    </w:rPr>
  </w:style>
  <w:style w:type="paragraph" w:customStyle="1" w:styleId="40">
    <w:name w:val="Основний текст (4)"/>
    <w:basedOn w:val="a"/>
    <w:link w:val="4"/>
    <w:rsid w:val="004D1DE0"/>
    <w:pPr>
      <w:widowControl w:val="0"/>
      <w:shd w:val="clear" w:color="auto" w:fill="FFFFFF"/>
      <w:spacing w:before="120" w:after="0" w:line="322" w:lineRule="exact"/>
      <w:jc w:val="right"/>
    </w:pPr>
    <w:rPr>
      <w:b/>
      <w:bCs/>
      <w:spacing w:val="2"/>
      <w:sz w:val="18"/>
      <w:szCs w:val="18"/>
    </w:rPr>
  </w:style>
  <w:style w:type="paragraph" w:styleId="13">
    <w:name w:val="toc 1"/>
    <w:basedOn w:val="a"/>
    <w:link w:val="11"/>
    <w:autoRedefine/>
    <w:rsid w:val="004D1DE0"/>
    <w:pPr>
      <w:widowControl w:val="0"/>
      <w:tabs>
        <w:tab w:val="left" w:pos="763"/>
      </w:tabs>
      <w:spacing w:after="0" w:line="322" w:lineRule="exact"/>
      <w:ind w:left="176" w:right="33"/>
      <w:jc w:val="both"/>
    </w:pPr>
    <w:rPr>
      <w:spacing w:val="1"/>
    </w:rPr>
  </w:style>
  <w:style w:type="table" w:styleId="a7">
    <w:name w:val="Table Grid"/>
    <w:basedOn w:val="a1"/>
    <w:rsid w:val="004D1DE0"/>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Заголовок №1_"/>
    <w:link w:val="15"/>
    <w:rsid w:val="004D1DE0"/>
    <w:rPr>
      <w:b/>
      <w:bCs/>
      <w:spacing w:val="1"/>
      <w:shd w:val="clear" w:color="auto" w:fill="FFFFFF"/>
    </w:rPr>
  </w:style>
  <w:style w:type="paragraph" w:customStyle="1" w:styleId="15">
    <w:name w:val="Заголовок №1"/>
    <w:basedOn w:val="a"/>
    <w:link w:val="14"/>
    <w:rsid w:val="004D1DE0"/>
    <w:pPr>
      <w:widowControl w:val="0"/>
      <w:shd w:val="clear" w:color="auto" w:fill="FFFFFF"/>
      <w:spacing w:before="300" w:after="60" w:line="0" w:lineRule="atLeast"/>
      <w:ind w:hanging="720"/>
      <w:jc w:val="both"/>
      <w:outlineLvl w:val="0"/>
    </w:pPr>
    <w:rPr>
      <w:b/>
      <w:bCs/>
      <w:spacing w:val="1"/>
    </w:rPr>
  </w:style>
  <w:style w:type="paragraph" w:styleId="a8">
    <w:name w:val="List Paragraph"/>
    <w:basedOn w:val="a"/>
    <w:uiPriority w:val="34"/>
    <w:qFormat/>
    <w:rsid w:val="004D1DE0"/>
    <w:pPr>
      <w:spacing w:after="0" w:line="240" w:lineRule="auto"/>
      <w:ind w:left="720"/>
      <w:contextualSpacing/>
    </w:pPr>
    <w:rPr>
      <w:rFonts w:ascii="Times New Roman" w:eastAsia="SimSun" w:hAnsi="Times New Roman" w:cs="Times New Roman"/>
      <w:sz w:val="28"/>
      <w:szCs w:val="28"/>
      <w:lang w:val="uk-UA" w:eastAsia="uk-UA"/>
    </w:rPr>
  </w:style>
  <w:style w:type="paragraph" w:styleId="a9">
    <w:name w:val="Body Text"/>
    <w:basedOn w:val="a"/>
    <w:link w:val="aa"/>
    <w:rsid w:val="004D1DE0"/>
    <w:pPr>
      <w:spacing w:after="0" w:line="187" w:lineRule="auto"/>
      <w:jc w:val="both"/>
    </w:pPr>
    <w:rPr>
      <w:rFonts w:ascii="Times New Roman" w:eastAsia="Times New Roman" w:hAnsi="Times New Roman" w:cs="Times New Roman"/>
      <w:sz w:val="28"/>
      <w:szCs w:val="28"/>
      <w:lang w:val="uk-UA"/>
    </w:rPr>
  </w:style>
  <w:style w:type="character" w:customStyle="1" w:styleId="aa">
    <w:name w:val="Основний текст Знак"/>
    <w:basedOn w:val="a0"/>
    <w:link w:val="a9"/>
    <w:rsid w:val="004D1DE0"/>
    <w:rPr>
      <w:rFonts w:ascii="Times New Roman" w:eastAsia="Times New Roman" w:hAnsi="Times New Roman" w:cs="Times New Roman"/>
      <w:sz w:val="28"/>
      <w:szCs w:val="28"/>
      <w:lang w:val="uk-UA"/>
    </w:rPr>
  </w:style>
  <w:style w:type="paragraph" w:styleId="HTML">
    <w:name w:val="HTML Preformatted"/>
    <w:basedOn w:val="a"/>
    <w:link w:val="HTML0"/>
    <w:uiPriority w:val="99"/>
    <w:rsid w:val="004D1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18"/>
      <w:szCs w:val="20"/>
    </w:rPr>
  </w:style>
  <w:style w:type="character" w:customStyle="1" w:styleId="HTML0">
    <w:name w:val="Стандартний HTML Знак"/>
    <w:basedOn w:val="a0"/>
    <w:link w:val="HTML"/>
    <w:uiPriority w:val="99"/>
    <w:rsid w:val="004D1DE0"/>
    <w:rPr>
      <w:rFonts w:ascii="Courier New" w:eastAsia="Courier New" w:hAnsi="Courier New" w:cs="Times New Roman"/>
      <w:color w:val="000000"/>
      <w:sz w:val="18"/>
      <w:szCs w:val="20"/>
    </w:rPr>
  </w:style>
  <w:style w:type="paragraph" w:styleId="ab">
    <w:name w:val="Subtitle"/>
    <w:basedOn w:val="a"/>
    <w:next w:val="a"/>
    <w:link w:val="ac"/>
    <w:qFormat/>
    <w:rsid w:val="004D1DE0"/>
    <w:pPr>
      <w:numPr>
        <w:ilvl w:val="1"/>
      </w:numPr>
      <w:spacing w:after="0" w:line="240" w:lineRule="auto"/>
    </w:pPr>
    <w:rPr>
      <w:rFonts w:asciiTheme="majorHAnsi" w:eastAsiaTheme="majorEastAsia" w:hAnsiTheme="majorHAnsi" w:cstheme="majorBidi"/>
      <w:i/>
      <w:iCs/>
      <w:color w:val="4F81BD" w:themeColor="accent1"/>
      <w:spacing w:val="15"/>
      <w:sz w:val="24"/>
      <w:szCs w:val="24"/>
      <w:lang w:val="uk-UA" w:eastAsia="uk-UA"/>
    </w:rPr>
  </w:style>
  <w:style w:type="character" w:customStyle="1" w:styleId="ac">
    <w:name w:val="Підзаголовок Знак"/>
    <w:basedOn w:val="a0"/>
    <w:link w:val="ab"/>
    <w:rsid w:val="004D1DE0"/>
    <w:rPr>
      <w:rFonts w:asciiTheme="majorHAnsi" w:eastAsiaTheme="majorEastAsia" w:hAnsiTheme="majorHAnsi" w:cstheme="majorBidi"/>
      <w:i/>
      <w:iCs/>
      <w:color w:val="4F81BD" w:themeColor="accent1"/>
      <w:spacing w:val="15"/>
      <w:sz w:val="24"/>
      <w:szCs w:val="24"/>
      <w:lang w:val="uk-UA" w:eastAsia="uk-UA"/>
    </w:rPr>
  </w:style>
  <w:style w:type="character" w:styleId="ad">
    <w:name w:val="Strong"/>
    <w:basedOn w:val="a0"/>
    <w:qFormat/>
    <w:rsid w:val="004D1DE0"/>
    <w:rPr>
      <w:b/>
      <w:bCs/>
    </w:rPr>
  </w:style>
  <w:style w:type="paragraph" w:styleId="ae">
    <w:name w:val="No Spacing"/>
    <w:uiPriority w:val="1"/>
    <w:qFormat/>
    <w:rsid w:val="004D1DE0"/>
    <w:pPr>
      <w:spacing w:after="0" w:line="240" w:lineRule="auto"/>
    </w:pPr>
    <w:rPr>
      <w:rFonts w:ascii="Times New Roman" w:eastAsia="SimSun" w:hAnsi="Times New Roman" w:cs="Times New Roman"/>
      <w:sz w:val="28"/>
      <w:szCs w:val="28"/>
      <w:lang w:val="uk-UA" w:eastAsia="uk-UA"/>
    </w:rPr>
  </w:style>
  <w:style w:type="paragraph" w:styleId="af">
    <w:name w:val="Title"/>
    <w:basedOn w:val="a"/>
    <w:next w:val="a"/>
    <w:link w:val="af0"/>
    <w:qFormat/>
    <w:rsid w:val="004D1D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af0">
    <w:name w:val="Назва Знак"/>
    <w:basedOn w:val="a0"/>
    <w:link w:val="af"/>
    <w:rsid w:val="004D1DE0"/>
    <w:rPr>
      <w:rFonts w:asciiTheme="majorHAnsi" w:eastAsiaTheme="majorEastAsia" w:hAnsiTheme="majorHAnsi" w:cstheme="majorBidi"/>
      <w:color w:val="17365D" w:themeColor="text2" w:themeShade="BF"/>
      <w:spacing w:val="5"/>
      <w:kern w:val="28"/>
      <w:sz w:val="52"/>
      <w:szCs w:val="52"/>
      <w:lang w:val="uk-UA" w:eastAsia="uk-UA"/>
    </w:rPr>
  </w:style>
  <w:style w:type="paragraph" w:customStyle="1" w:styleId="rvps12">
    <w:name w:val="rvps12"/>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4D1DE0"/>
  </w:style>
  <w:style w:type="paragraph" w:customStyle="1" w:styleId="af1">
    <w:name w:val="Нормальний текст"/>
    <w:basedOn w:val="a"/>
    <w:rsid w:val="004D1DE0"/>
    <w:pPr>
      <w:spacing w:before="120" w:after="0" w:line="240" w:lineRule="auto"/>
      <w:ind w:firstLine="567"/>
    </w:pPr>
    <w:rPr>
      <w:rFonts w:ascii="Antiqua" w:eastAsia="Times New Roman" w:hAnsi="Antiqua" w:cs="Times New Roman"/>
      <w:sz w:val="26"/>
      <w:szCs w:val="20"/>
      <w:lang w:val="uk-UA"/>
    </w:rPr>
  </w:style>
  <w:style w:type="paragraph" w:customStyle="1" w:styleId="rvps14">
    <w:name w:val="rvps14"/>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6">
    <w:name w:val="Обычный1"/>
    <w:rsid w:val="00DA7F59"/>
    <w:pPr>
      <w:spacing w:after="0" w:line="240" w:lineRule="auto"/>
    </w:pPr>
    <w:rPr>
      <w:rFonts w:ascii="Times New Roman" w:eastAsia="Times New Roman" w:hAnsi="Times New Roman" w:cs="Times New Roman"/>
      <w:sz w:val="20"/>
      <w:szCs w:val="20"/>
      <w:lang w:eastAsia="uk-UA"/>
    </w:rPr>
  </w:style>
  <w:style w:type="paragraph" w:styleId="31">
    <w:name w:val="Body Text Indent 3"/>
    <w:basedOn w:val="a"/>
    <w:link w:val="32"/>
    <w:unhideWhenUsed/>
    <w:rsid w:val="009C0755"/>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rsid w:val="009C0755"/>
    <w:rPr>
      <w:rFonts w:ascii="Times New Roman" w:eastAsia="Times New Roman" w:hAnsi="Times New Roman" w:cs="Times New Roman"/>
      <w:sz w:val="16"/>
      <w:szCs w:val="16"/>
    </w:rPr>
  </w:style>
  <w:style w:type="paragraph" w:styleId="af2">
    <w:name w:val="header"/>
    <w:basedOn w:val="a"/>
    <w:link w:val="af3"/>
    <w:uiPriority w:val="99"/>
    <w:unhideWhenUsed/>
    <w:rsid w:val="00A44EF3"/>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A44EF3"/>
  </w:style>
  <w:style w:type="paragraph" w:styleId="af4">
    <w:name w:val="footer"/>
    <w:basedOn w:val="a"/>
    <w:link w:val="af5"/>
    <w:uiPriority w:val="99"/>
    <w:unhideWhenUsed/>
    <w:rsid w:val="00A44EF3"/>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A4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2018-%D0%B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2018-%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2018-%D0%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2018-%D0%BF" TargetMode="External"/><Relationship Id="rId4" Type="http://schemas.openxmlformats.org/officeDocument/2006/relationships/settings" Target="settings.xml"/><Relationship Id="rId9" Type="http://schemas.openxmlformats.org/officeDocument/2006/relationships/hyperlink" Target="https://zakon.rada.gov.ua/laws/show/214-2018-%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7FDF-D403-4194-88CB-9067CDA5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3099</Characters>
  <Application>Microsoft Office Word</Application>
  <DocSecurity>0</DocSecurity>
  <Lines>134</Lines>
  <Paragraphs>44</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Reanimator Extreme Edition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Кульчицька</dc:creator>
  <cp:lastModifiedBy>Тетяна Грисюк</cp:lastModifiedBy>
  <cp:revision>3</cp:revision>
  <cp:lastPrinted>2025-12-11T14:58:00Z</cp:lastPrinted>
  <dcterms:created xsi:type="dcterms:W3CDTF">2026-01-06T13:11:00Z</dcterms:created>
  <dcterms:modified xsi:type="dcterms:W3CDTF">2026-01-06T13:12:00Z</dcterms:modified>
</cp:coreProperties>
</file>