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5D" w:rsidRPr="00B71992" w:rsidRDefault="005C455D" w:rsidP="005C455D">
      <w:pPr>
        <w:ind w:right="26" w:firstLine="12758"/>
        <w:rPr>
          <w:bCs/>
          <w:sz w:val="26"/>
          <w:szCs w:val="26"/>
        </w:rPr>
      </w:pPr>
      <w:bookmarkStart w:id="0" w:name="_GoBack"/>
      <w:bookmarkEnd w:id="0"/>
      <w:r w:rsidRPr="00B71992">
        <w:rPr>
          <w:bCs/>
          <w:sz w:val="26"/>
          <w:szCs w:val="26"/>
        </w:rPr>
        <w:t xml:space="preserve">Додаток </w:t>
      </w:r>
      <w:r w:rsidR="00AB5ED8">
        <w:rPr>
          <w:bCs/>
          <w:sz w:val="26"/>
          <w:szCs w:val="26"/>
        </w:rPr>
        <w:t xml:space="preserve">2 </w:t>
      </w:r>
      <w:r w:rsidRPr="00B71992">
        <w:rPr>
          <w:bCs/>
          <w:sz w:val="26"/>
          <w:szCs w:val="26"/>
        </w:rPr>
        <w:t>до Програми</w:t>
      </w:r>
    </w:p>
    <w:p w:rsidR="005C455D" w:rsidRPr="00B71992" w:rsidRDefault="005C455D" w:rsidP="005C455D">
      <w:pPr>
        <w:ind w:right="26" w:firstLine="12758"/>
        <w:rPr>
          <w:b/>
          <w:bCs/>
          <w:sz w:val="26"/>
          <w:szCs w:val="26"/>
        </w:rPr>
      </w:pPr>
    </w:p>
    <w:p w:rsidR="00EB1300" w:rsidRPr="00B71992" w:rsidRDefault="00784111" w:rsidP="004C0180">
      <w:pPr>
        <w:ind w:right="26"/>
        <w:jc w:val="center"/>
        <w:rPr>
          <w:b/>
          <w:bCs/>
          <w:sz w:val="26"/>
          <w:szCs w:val="26"/>
        </w:rPr>
      </w:pPr>
      <w:r w:rsidRPr="00B71992">
        <w:rPr>
          <w:b/>
          <w:bCs/>
          <w:sz w:val="26"/>
          <w:szCs w:val="26"/>
        </w:rPr>
        <w:t xml:space="preserve"> </w:t>
      </w:r>
      <w:r w:rsidR="005C455D" w:rsidRPr="00B71992">
        <w:rPr>
          <w:b/>
          <w:bCs/>
          <w:sz w:val="26"/>
          <w:szCs w:val="26"/>
        </w:rPr>
        <w:t>Заходи щодо реалізації П</w:t>
      </w:r>
      <w:r w:rsidR="002E3FE4" w:rsidRPr="00B71992">
        <w:rPr>
          <w:b/>
          <w:bCs/>
          <w:sz w:val="26"/>
          <w:szCs w:val="26"/>
        </w:rPr>
        <w:t>рограми</w:t>
      </w:r>
      <w:r w:rsidR="00EB1300" w:rsidRPr="00B71992">
        <w:rPr>
          <w:sz w:val="26"/>
          <w:szCs w:val="26"/>
        </w:rPr>
        <w:t xml:space="preserve"> </w:t>
      </w:r>
      <w:r w:rsidR="00EB1300" w:rsidRPr="00B71992">
        <w:rPr>
          <w:b/>
          <w:bCs/>
          <w:sz w:val="26"/>
          <w:szCs w:val="26"/>
        </w:rPr>
        <w:t>організації рятування людей на водних об’єктах</w:t>
      </w:r>
    </w:p>
    <w:p w:rsidR="002E3FE4" w:rsidRPr="00B71992" w:rsidRDefault="00EB1300" w:rsidP="004C018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992">
        <w:rPr>
          <w:rFonts w:ascii="Times New Roman" w:hAnsi="Times New Roman" w:cs="Times New Roman"/>
          <w:b/>
          <w:bCs/>
          <w:sz w:val="26"/>
          <w:szCs w:val="26"/>
        </w:rPr>
        <w:t>Рівненської облас</w:t>
      </w:r>
      <w:r w:rsidR="007B11A5">
        <w:rPr>
          <w:rFonts w:ascii="Times New Roman" w:hAnsi="Times New Roman" w:cs="Times New Roman"/>
          <w:b/>
          <w:bCs/>
          <w:sz w:val="26"/>
          <w:szCs w:val="26"/>
        </w:rPr>
        <w:t>ті на 2026 – 2028</w:t>
      </w:r>
      <w:r w:rsidRPr="00B71992">
        <w:rPr>
          <w:rFonts w:ascii="Times New Roman" w:hAnsi="Times New Roman" w:cs="Times New Roman"/>
          <w:b/>
          <w:bCs/>
          <w:sz w:val="26"/>
          <w:szCs w:val="26"/>
        </w:rPr>
        <w:t xml:space="preserve"> роки</w:t>
      </w:r>
    </w:p>
    <w:p w:rsidR="002834B0" w:rsidRPr="008237C9" w:rsidRDefault="002834B0" w:rsidP="004C0180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585" w:type="dxa"/>
        <w:tblInd w:w="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81"/>
        <w:gridCol w:w="3253"/>
        <w:gridCol w:w="1133"/>
        <w:gridCol w:w="1153"/>
        <w:gridCol w:w="1129"/>
        <w:gridCol w:w="1421"/>
        <w:gridCol w:w="1389"/>
        <w:gridCol w:w="1586"/>
      </w:tblGrid>
      <w:tr w:rsidR="00DA7391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5"/>
        </w:trPr>
        <w:tc>
          <w:tcPr>
            <w:tcW w:w="540" w:type="dxa"/>
            <w:vMerge w:val="restart"/>
            <w:vAlign w:val="center"/>
          </w:tcPr>
          <w:p w:rsidR="00DA7391" w:rsidRPr="00B71992" w:rsidRDefault="00DA7391" w:rsidP="00231ED5">
            <w:pPr>
              <w:pStyle w:val="a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  <w:t xml:space="preserve">№ </w:t>
            </w:r>
          </w:p>
          <w:p w:rsidR="00DA7391" w:rsidRPr="00B71992" w:rsidRDefault="00DA7391" w:rsidP="00231ED5">
            <w:pPr>
              <w:pStyle w:val="a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  <w:t>з/п</w:t>
            </w:r>
          </w:p>
        </w:tc>
        <w:tc>
          <w:tcPr>
            <w:tcW w:w="3981" w:type="dxa"/>
            <w:vMerge w:val="restart"/>
            <w:vAlign w:val="center"/>
          </w:tcPr>
          <w:p w:rsidR="00DA7391" w:rsidRPr="00B71992" w:rsidRDefault="00DA7391" w:rsidP="00231ED5">
            <w:pPr>
              <w:pStyle w:val="a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  <w:t>Зміст заходу</w:t>
            </w:r>
          </w:p>
        </w:tc>
        <w:tc>
          <w:tcPr>
            <w:tcW w:w="3253" w:type="dxa"/>
            <w:vMerge w:val="restart"/>
            <w:vAlign w:val="center"/>
          </w:tcPr>
          <w:p w:rsidR="00DA7391" w:rsidRPr="00B71992" w:rsidRDefault="00DA7391" w:rsidP="00231ED5">
            <w:pPr>
              <w:pStyle w:val="a7"/>
              <w:ind w:right="-254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  <w:t>Відповідальні виконавці</w:t>
            </w:r>
          </w:p>
        </w:tc>
        <w:tc>
          <w:tcPr>
            <w:tcW w:w="7811" w:type="dxa"/>
            <w:gridSpan w:val="6"/>
          </w:tcPr>
          <w:p w:rsidR="00DA7391" w:rsidRDefault="00DA7391" w:rsidP="00ED059B">
            <w:pPr>
              <w:pStyle w:val="a7"/>
              <w:ind w:right="-254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</w:p>
          <w:p w:rsidR="00DA7391" w:rsidRPr="00DA7391" w:rsidRDefault="00DA7391" w:rsidP="00ED059B">
            <w:pPr>
              <w:autoSpaceDE/>
              <w:autoSpaceDN/>
              <w:ind w:right="-254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        </w:t>
            </w:r>
            <w:r w:rsidRPr="00DA7391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Етапи, джерела та обсяги (тис. гривень), фінансування за роками</w:t>
            </w:r>
          </w:p>
        </w:tc>
      </w:tr>
      <w:tr w:rsidR="002B63E0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40" w:type="dxa"/>
            <w:vMerge/>
            <w:vAlign w:val="center"/>
          </w:tcPr>
          <w:p w:rsidR="002B63E0" w:rsidRPr="00B71992" w:rsidRDefault="002B63E0" w:rsidP="00231ED5">
            <w:pPr>
              <w:rPr>
                <w:sz w:val="22"/>
                <w:szCs w:val="22"/>
              </w:rPr>
            </w:pPr>
          </w:p>
        </w:tc>
        <w:tc>
          <w:tcPr>
            <w:tcW w:w="3981" w:type="dxa"/>
            <w:vMerge/>
            <w:vAlign w:val="center"/>
          </w:tcPr>
          <w:p w:rsidR="002B63E0" w:rsidRPr="00B71992" w:rsidRDefault="002B63E0" w:rsidP="00231ED5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vMerge/>
            <w:vAlign w:val="center"/>
          </w:tcPr>
          <w:p w:rsidR="002B63E0" w:rsidRPr="00B71992" w:rsidRDefault="002B63E0" w:rsidP="00231ED5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gridSpan w:val="3"/>
            <w:vAlign w:val="center"/>
          </w:tcPr>
          <w:p w:rsidR="002B63E0" w:rsidRPr="00B71992" w:rsidRDefault="002B63E0" w:rsidP="00231ED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Обласний</w:t>
            </w:r>
          </w:p>
          <w:p w:rsidR="002B63E0" w:rsidRPr="00B71992" w:rsidRDefault="002B63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бюджет</w:t>
            </w:r>
          </w:p>
        </w:tc>
        <w:tc>
          <w:tcPr>
            <w:tcW w:w="4396" w:type="dxa"/>
            <w:gridSpan w:val="3"/>
            <w:vAlign w:val="center"/>
          </w:tcPr>
          <w:p w:rsidR="002B63E0" w:rsidRDefault="002B63E0" w:rsidP="00B536E3">
            <w:pPr>
              <w:pStyle w:val="a6"/>
              <w:tabs>
                <w:tab w:val="left" w:pos="3689"/>
              </w:tabs>
              <w:spacing w:after="0"/>
              <w:ind w:left="142" w:right="-31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Інші місцеві</w:t>
            </w:r>
            <w:r w:rsidRPr="003D618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D618A">
              <w:rPr>
                <w:rFonts w:ascii="Times New Roman" w:hAnsi="Times New Roman" w:cs="Times New Roman"/>
                <w:sz w:val="22"/>
                <w:szCs w:val="22"/>
              </w:rPr>
              <w:t xml:space="preserve"> та кошти юридичних</w:t>
            </w:r>
          </w:p>
          <w:p w:rsidR="002B63E0" w:rsidRPr="00887D5E" w:rsidRDefault="002B63E0" w:rsidP="00B536E3">
            <w:pPr>
              <w:ind w:left="142" w:right="-3119"/>
            </w:pPr>
            <w:r w:rsidRPr="003D618A">
              <w:rPr>
                <w:sz w:val="22"/>
                <w:szCs w:val="22"/>
              </w:rPr>
              <w:t>осіб - користувачів водних об’єктів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540" w:type="dxa"/>
            <w:vMerge/>
            <w:vAlign w:val="center"/>
          </w:tcPr>
          <w:p w:rsidR="00BD6171" w:rsidRPr="00B71992" w:rsidRDefault="00BD6171" w:rsidP="00231ED5">
            <w:pPr>
              <w:rPr>
                <w:sz w:val="22"/>
                <w:szCs w:val="22"/>
              </w:rPr>
            </w:pPr>
          </w:p>
        </w:tc>
        <w:tc>
          <w:tcPr>
            <w:tcW w:w="3981" w:type="dxa"/>
            <w:vMerge/>
            <w:vAlign w:val="center"/>
          </w:tcPr>
          <w:p w:rsidR="00BD6171" w:rsidRPr="00B71992" w:rsidRDefault="00BD6171" w:rsidP="00231ED5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vMerge/>
            <w:vAlign w:val="center"/>
          </w:tcPr>
          <w:p w:rsidR="00BD6171" w:rsidRPr="00B71992" w:rsidRDefault="00BD6171" w:rsidP="00231ED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BD6171" w:rsidRPr="00B71992" w:rsidRDefault="00BD6171" w:rsidP="00DA739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sz w:val="22"/>
                <w:szCs w:val="22"/>
                <w:shd w:val="clear" w:color="auto" w:fill="FFFFFF"/>
              </w:rPr>
              <w:t>20</w:t>
            </w:r>
            <w:r w:rsidR="007B1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1153" w:type="dxa"/>
            <w:vAlign w:val="center"/>
          </w:tcPr>
          <w:p w:rsidR="00BD6171" w:rsidRPr="00B71992" w:rsidRDefault="007B11A5" w:rsidP="00DA739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2027</w:t>
            </w:r>
          </w:p>
        </w:tc>
        <w:tc>
          <w:tcPr>
            <w:tcW w:w="1129" w:type="dxa"/>
            <w:vAlign w:val="center"/>
          </w:tcPr>
          <w:p w:rsidR="00BD6171" w:rsidRPr="00B71992" w:rsidRDefault="00BD6171" w:rsidP="00DA739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sz w:val="22"/>
                <w:szCs w:val="22"/>
                <w:shd w:val="clear" w:color="auto" w:fill="FFFFFF"/>
              </w:rPr>
              <w:t>20</w:t>
            </w:r>
            <w:r w:rsidR="007B1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1421" w:type="dxa"/>
            <w:vAlign w:val="center"/>
          </w:tcPr>
          <w:p w:rsidR="000F4EFE" w:rsidRDefault="000F4EFE" w:rsidP="009B3066">
            <w:pPr>
              <w:pStyle w:val="a6"/>
              <w:ind w:right="-1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BD6171" w:rsidRDefault="007B11A5" w:rsidP="009B3066">
            <w:pPr>
              <w:pStyle w:val="a6"/>
              <w:ind w:right="-1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34B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2026</w:t>
            </w:r>
          </w:p>
          <w:p w:rsidR="005327B5" w:rsidRPr="00234BDF" w:rsidRDefault="005327B5" w:rsidP="009B3066">
            <w:pPr>
              <w:pStyle w:val="a6"/>
              <w:ind w:right="-1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9" w:type="dxa"/>
            <w:vAlign w:val="center"/>
          </w:tcPr>
          <w:p w:rsidR="00BD6171" w:rsidRPr="00B71992" w:rsidRDefault="00BD6171" w:rsidP="000E1A4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</w:t>
            </w:r>
            <w:r w:rsidR="007B1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586" w:type="dxa"/>
            <w:vAlign w:val="center"/>
          </w:tcPr>
          <w:p w:rsidR="00BD6171" w:rsidRPr="00B71992" w:rsidRDefault="00BD6171" w:rsidP="000E1A4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sz w:val="22"/>
                <w:szCs w:val="22"/>
                <w:shd w:val="clear" w:color="auto" w:fill="FFFFFF"/>
              </w:rPr>
              <w:t>20</w:t>
            </w:r>
            <w:r w:rsidR="007B1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28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  <w:tblHeader/>
        </w:trPr>
        <w:tc>
          <w:tcPr>
            <w:tcW w:w="540" w:type="dxa"/>
            <w:vAlign w:val="center"/>
          </w:tcPr>
          <w:p w:rsidR="000E1A42" w:rsidRPr="00B71992" w:rsidRDefault="000E1A42" w:rsidP="00231ED5">
            <w:pPr>
              <w:pStyle w:val="a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981" w:type="dxa"/>
            <w:vAlign w:val="center"/>
          </w:tcPr>
          <w:p w:rsidR="000E1A42" w:rsidRPr="00B71992" w:rsidRDefault="000E1A42" w:rsidP="00231ED5">
            <w:pPr>
              <w:pStyle w:val="a7"/>
              <w:ind w:left="37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3253" w:type="dxa"/>
            <w:vAlign w:val="center"/>
          </w:tcPr>
          <w:p w:rsidR="000E1A42" w:rsidRPr="00B71992" w:rsidRDefault="000E1A42" w:rsidP="00231ED5">
            <w:pPr>
              <w:pStyle w:val="a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133" w:type="dxa"/>
            <w:vAlign w:val="center"/>
          </w:tcPr>
          <w:p w:rsidR="000E1A42" w:rsidRPr="00B71992" w:rsidRDefault="000E1A42" w:rsidP="0092359F">
            <w:pPr>
              <w:pStyle w:val="a6"/>
              <w:tabs>
                <w:tab w:val="left" w:pos="142"/>
                <w:tab w:val="left" w:pos="284"/>
                <w:tab w:val="left" w:pos="426"/>
              </w:tabs>
              <w:ind w:right="-4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9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center"/>
          </w:tcPr>
          <w:p w:rsidR="000E1A42" w:rsidRPr="00B71992" w:rsidRDefault="000E1A42" w:rsidP="00DA739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9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9" w:type="dxa"/>
            <w:vAlign w:val="center"/>
          </w:tcPr>
          <w:p w:rsidR="000E1A42" w:rsidRPr="00B71992" w:rsidRDefault="000E1A42" w:rsidP="00DA739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9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:rsidR="000E1A42" w:rsidRPr="00234BDF" w:rsidRDefault="000E1A42" w:rsidP="006D110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B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9" w:type="dxa"/>
            <w:vAlign w:val="center"/>
          </w:tcPr>
          <w:p w:rsidR="000E1A42" w:rsidRPr="00B71992" w:rsidRDefault="000E1A42" w:rsidP="006D110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99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6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pStyle w:val="a8"/>
              <w:widowControl w:val="0"/>
              <w:suppressAutoHyphens/>
              <w:ind w:left="142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B71992">
              <w:rPr>
                <w:sz w:val="22"/>
                <w:szCs w:val="22"/>
                <w:shd w:val="clear" w:color="auto" w:fill="FFFFFF"/>
                <w:lang w:val="uk-UA"/>
              </w:rPr>
              <w:t>Визначення місць масового відпочинку населення на водних об’єктах, купання та аматорського вилову риби, закріплення їх за юридичними особами та  реєстрація</w:t>
            </w:r>
          </w:p>
        </w:tc>
        <w:tc>
          <w:tcPr>
            <w:tcW w:w="3253" w:type="dxa"/>
          </w:tcPr>
          <w:p w:rsidR="000E1A42" w:rsidRPr="00B71992" w:rsidRDefault="000E1A42" w:rsidP="00D460F8">
            <w:pPr>
              <w:ind w:left="15" w:right="12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71992">
              <w:rPr>
                <w:sz w:val="22"/>
                <w:szCs w:val="22"/>
              </w:rPr>
              <w:t xml:space="preserve">Районні державні </w:t>
            </w:r>
            <w:r w:rsidR="00260EC8">
              <w:rPr>
                <w:sz w:val="22"/>
                <w:szCs w:val="22"/>
              </w:rPr>
              <w:t>(</w:t>
            </w:r>
            <w:r w:rsidR="00B61C0F">
              <w:rPr>
                <w:sz w:val="22"/>
                <w:szCs w:val="22"/>
              </w:rPr>
              <w:t xml:space="preserve">військові) </w:t>
            </w:r>
            <w:r w:rsidRPr="00B71992">
              <w:rPr>
                <w:sz w:val="22"/>
                <w:szCs w:val="22"/>
              </w:rPr>
              <w:t>адміністра</w:t>
            </w:r>
            <w:r w:rsidRPr="00B71992">
              <w:rPr>
                <w:sz w:val="22"/>
                <w:szCs w:val="22"/>
                <w:shd w:val="clear" w:color="auto" w:fill="FFFFFF"/>
              </w:rPr>
              <w:t xml:space="preserve">ції, виконавчі комітети </w:t>
            </w:r>
            <w:r w:rsidR="00B61C0F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  <w:r w:rsidRPr="00B71992">
              <w:rPr>
                <w:sz w:val="22"/>
                <w:szCs w:val="22"/>
                <w:shd w:val="clear" w:color="auto" w:fill="FFFFFF"/>
              </w:rPr>
              <w:t xml:space="preserve"> власники водойм</w:t>
            </w:r>
          </w:p>
          <w:p w:rsidR="000E1A42" w:rsidRPr="00B71992" w:rsidRDefault="000E1A42" w:rsidP="00D460F8">
            <w:pPr>
              <w:ind w:left="15" w:right="12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ind w:right="-759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234BDF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389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586" w:type="dxa"/>
          </w:tcPr>
          <w:p w:rsidR="000E1A42" w:rsidRPr="00B71992" w:rsidRDefault="0079116C" w:rsidP="0079116C">
            <w:pPr>
              <w:pStyle w:val="a6"/>
              <w:ind w:left="18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5,7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3"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981" w:type="dxa"/>
          </w:tcPr>
          <w:p w:rsidR="00806AF0" w:rsidRDefault="000E1A42" w:rsidP="00231ED5">
            <w:pPr>
              <w:pStyle w:val="a8"/>
              <w:widowControl w:val="0"/>
              <w:tabs>
                <w:tab w:val="clear" w:pos="4153"/>
                <w:tab w:val="clear" w:pos="8306"/>
              </w:tabs>
              <w:suppressAutoHyphens/>
              <w:ind w:left="142"/>
              <w:rPr>
                <w:sz w:val="22"/>
                <w:szCs w:val="22"/>
                <w:lang w:val="uk-UA"/>
              </w:rPr>
            </w:pPr>
            <w:r w:rsidRPr="00B71992">
              <w:rPr>
                <w:sz w:val="22"/>
                <w:szCs w:val="22"/>
                <w:lang w:val="uk-UA"/>
              </w:rPr>
              <w:t>Облаштування місць масового відпочинку населення на водних об’єктах, пляжах, прокатних човнових станціях та місцях підлідного лову</w:t>
            </w:r>
          </w:p>
          <w:p w:rsidR="000E1A42" w:rsidRPr="00B71992" w:rsidRDefault="000E1A42" w:rsidP="00231ED5">
            <w:pPr>
              <w:pStyle w:val="a8"/>
              <w:widowControl w:val="0"/>
              <w:tabs>
                <w:tab w:val="clear" w:pos="4153"/>
                <w:tab w:val="clear" w:pos="8306"/>
              </w:tabs>
              <w:suppressAutoHyphens/>
              <w:ind w:left="142"/>
              <w:rPr>
                <w:sz w:val="22"/>
                <w:szCs w:val="22"/>
                <w:lang w:val="uk-UA"/>
              </w:rPr>
            </w:pPr>
            <w:r w:rsidRPr="00B71992">
              <w:rPr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3253" w:type="dxa"/>
          </w:tcPr>
          <w:p w:rsidR="000E1A42" w:rsidRPr="00B71992" w:rsidRDefault="000E1A42" w:rsidP="00D460F8">
            <w:pPr>
              <w:ind w:left="15" w:right="121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Виконавчі комітети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</w:p>
          <w:p w:rsidR="000E1A42" w:rsidRPr="00B71992" w:rsidRDefault="000E1A42" w:rsidP="00D460F8">
            <w:pPr>
              <w:ind w:left="15" w:right="121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фізичні та юридичні</w:t>
            </w:r>
          </w:p>
          <w:p w:rsidR="000E1A42" w:rsidRPr="00B71992" w:rsidRDefault="000E1A42" w:rsidP="00D460F8">
            <w:pPr>
              <w:ind w:left="15" w:right="121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особи – користувачі водних об’єктів </w:t>
            </w:r>
          </w:p>
          <w:p w:rsidR="000E1A42" w:rsidRPr="00B71992" w:rsidRDefault="000E1A42" w:rsidP="00D460F8">
            <w:pPr>
              <w:ind w:left="15" w:right="12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21" w:type="dxa"/>
          </w:tcPr>
          <w:p w:rsidR="000E1A42" w:rsidRPr="00234BDF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36,7</w:t>
            </w:r>
          </w:p>
        </w:tc>
        <w:tc>
          <w:tcPr>
            <w:tcW w:w="1389" w:type="dxa"/>
          </w:tcPr>
          <w:p w:rsidR="000E1A4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40,4</w:t>
            </w:r>
          </w:p>
          <w:p w:rsidR="0079116C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86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44,5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/>
        </w:trPr>
        <w:tc>
          <w:tcPr>
            <w:tcW w:w="540" w:type="dxa"/>
            <w:vAlign w:val="center"/>
          </w:tcPr>
          <w:p w:rsidR="000E1A42" w:rsidRPr="00B71992" w:rsidRDefault="000E1A42" w:rsidP="00231ED5">
            <w:pPr>
              <w:pStyle w:val="a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pStyle w:val="a7"/>
              <w:spacing w:after="0"/>
              <w:ind w:left="142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Організація сезонних рятувальних постів на пляжах, у місцях масового відпочинку населення</w:t>
            </w:r>
          </w:p>
          <w:p w:rsidR="000E1A42" w:rsidRPr="00B71992" w:rsidRDefault="000E1A42" w:rsidP="00231ED5">
            <w:pPr>
              <w:pStyle w:val="a7"/>
              <w:spacing w:after="0"/>
              <w:ind w:left="142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7199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та підлідної рибалки</w:t>
            </w:r>
          </w:p>
        </w:tc>
        <w:tc>
          <w:tcPr>
            <w:tcW w:w="3253" w:type="dxa"/>
          </w:tcPr>
          <w:p w:rsidR="000E1A42" w:rsidRPr="00B71992" w:rsidRDefault="000E1A42" w:rsidP="00D460F8">
            <w:pPr>
              <w:ind w:left="141" w:right="121" w:firstLine="16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Виконавчі комітети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  <w:r w:rsidRPr="00B71992">
              <w:rPr>
                <w:sz w:val="22"/>
                <w:szCs w:val="22"/>
              </w:rPr>
              <w:t xml:space="preserve"> фізичні та юридичні особи – користувачі водних об’єктів </w:t>
            </w:r>
          </w:p>
          <w:p w:rsidR="000E1A42" w:rsidRPr="00B71992" w:rsidRDefault="000E1A42" w:rsidP="00231ED5">
            <w:pPr>
              <w:ind w:left="141" w:right="141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1389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32,8</w:t>
            </w:r>
          </w:p>
        </w:tc>
        <w:tc>
          <w:tcPr>
            <w:tcW w:w="1586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4"/>
        </w:trPr>
        <w:tc>
          <w:tcPr>
            <w:tcW w:w="540" w:type="dxa"/>
            <w:vMerge w:val="restart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Виконання заходів із забезпечення рятування людей на водних</w:t>
            </w:r>
          </w:p>
          <w:p w:rsidR="000E1A42" w:rsidRPr="00B71992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об’єктах,  у тому числі:</w:t>
            </w:r>
          </w:p>
          <w:p w:rsidR="000E1A42" w:rsidRPr="00B71992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утримання та забезпечення </w:t>
            </w:r>
          </w:p>
          <w:p w:rsidR="00806AF0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діяльності обласної комунальної аварійно-рятувальної служби </w:t>
            </w:r>
          </w:p>
          <w:p w:rsidR="000E1A42" w:rsidRPr="00B71992" w:rsidRDefault="00806AF0" w:rsidP="00231ED5">
            <w:pPr>
              <w:ind w:left="142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водних об’єктах</w:t>
            </w:r>
          </w:p>
          <w:p w:rsidR="000E1A42" w:rsidRPr="00B71992" w:rsidRDefault="000E1A42" w:rsidP="00231ED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:rsidR="000E1A42" w:rsidRPr="00B71992" w:rsidRDefault="000E1A42" w:rsidP="00D460F8">
            <w:pPr>
              <w:ind w:left="15" w:right="-20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Департамент цивільного захисту та охорони здоров’я населення </w:t>
            </w:r>
          </w:p>
          <w:p w:rsidR="00D460F8" w:rsidRDefault="000E1A42" w:rsidP="00D460F8">
            <w:pPr>
              <w:ind w:left="15" w:right="-20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облдержадміністрації, </w:t>
            </w:r>
          </w:p>
          <w:p w:rsidR="000E1A42" w:rsidRPr="00B71992" w:rsidRDefault="000E1A42" w:rsidP="00D460F8">
            <w:pPr>
              <w:ind w:left="15" w:right="-20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Рівненська обласна</w:t>
            </w:r>
            <w:r w:rsidR="00B8106F">
              <w:rPr>
                <w:sz w:val="22"/>
                <w:szCs w:val="22"/>
              </w:rPr>
              <w:t xml:space="preserve"> </w:t>
            </w:r>
            <w:r w:rsidRPr="00B71992">
              <w:rPr>
                <w:sz w:val="22"/>
                <w:szCs w:val="22"/>
              </w:rPr>
              <w:t>комунальна аварійно-рятувальна служба на водних об'єктах</w:t>
            </w:r>
          </w:p>
        </w:tc>
        <w:tc>
          <w:tcPr>
            <w:tcW w:w="1133" w:type="dxa"/>
          </w:tcPr>
          <w:p w:rsidR="000E1A42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8643,9</w:t>
            </w: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8643,9</w:t>
            </w:r>
          </w:p>
          <w:p w:rsidR="00B8106F" w:rsidRPr="00B71992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0E1A42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9371,2</w:t>
            </w: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9371,2</w:t>
            </w:r>
          </w:p>
          <w:p w:rsidR="00B8106F" w:rsidRPr="00B71992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10165,9</w:t>
            </w: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B8106F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B8106F" w:rsidRPr="00B71992" w:rsidRDefault="00B8106F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10165,9</w:t>
            </w:r>
          </w:p>
        </w:tc>
        <w:tc>
          <w:tcPr>
            <w:tcW w:w="1421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7"/>
        </w:trPr>
        <w:tc>
          <w:tcPr>
            <w:tcW w:w="540" w:type="dxa"/>
            <w:vMerge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81" w:type="dxa"/>
          </w:tcPr>
          <w:p w:rsidR="000E1A42" w:rsidRPr="00B71992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проведення пошуково-рятувальних, аварійно-відновлювальних робіт, контроль за готовністю місць відпочинку, роботи відомч</w:t>
            </w:r>
            <w:r w:rsidR="00806AF0">
              <w:rPr>
                <w:sz w:val="22"/>
                <w:szCs w:val="22"/>
              </w:rPr>
              <w:t>их рятувальних постів на пляжах</w:t>
            </w:r>
          </w:p>
          <w:p w:rsidR="000E1A42" w:rsidRPr="00B71992" w:rsidRDefault="000E1A42" w:rsidP="00231ED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:rsidR="000E1A42" w:rsidRPr="00B71992" w:rsidRDefault="000E1A42" w:rsidP="00231ED5">
            <w:pPr>
              <w:ind w:left="141" w:right="141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79116C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389" w:type="dxa"/>
          </w:tcPr>
          <w:p w:rsidR="000E1A42" w:rsidRPr="00B71992" w:rsidRDefault="0079116C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586" w:type="dxa"/>
          </w:tcPr>
          <w:p w:rsidR="000E1A42" w:rsidRPr="00B71992" w:rsidRDefault="0079116C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6"/>
        </w:trPr>
        <w:tc>
          <w:tcPr>
            <w:tcW w:w="540" w:type="dxa"/>
            <w:vMerge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81" w:type="dxa"/>
          </w:tcPr>
          <w:p w:rsidR="000E1A42" w:rsidRPr="00B71992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 обстеження водолазами водоймищ, призначених для купання,</w:t>
            </w:r>
          </w:p>
          <w:p w:rsidR="000E1A42" w:rsidRPr="00B71992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 і очищення їх від сторонніх предметів, небезпеч</w:t>
            </w:r>
            <w:r w:rsidR="00806AF0">
              <w:rPr>
                <w:sz w:val="22"/>
                <w:szCs w:val="22"/>
              </w:rPr>
              <w:t>них для здоров’я та життя людей</w:t>
            </w:r>
          </w:p>
          <w:p w:rsidR="000E1A42" w:rsidRPr="00B71992" w:rsidRDefault="000E1A42" w:rsidP="00231ED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:rsidR="000E1A42" w:rsidRPr="00B71992" w:rsidRDefault="000E1A42" w:rsidP="00231ED5">
            <w:pPr>
              <w:ind w:left="141" w:right="141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79116C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389" w:type="dxa"/>
          </w:tcPr>
          <w:p w:rsidR="000E1A42" w:rsidRPr="00B71992" w:rsidRDefault="0079116C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586" w:type="dxa"/>
          </w:tcPr>
          <w:p w:rsidR="000E1A42" w:rsidRPr="00B71992" w:rsidRDefault="0079116C" w:rsidP="00231ED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/>
        </w:trPr>
        <w:tc>
          <w:tcPr>
            <w:tcW w:w="540" w:type="dxa"/>
            <w:vMerge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81" w:type="dxa"/>
          </w:tcPr>
          <w:p w:rsidR="000E1A42" w:rsidRPr="00B71992" w:rsidRDefault="000E1A42" w:rsidP="00231ED5">
            <w:pPr>
              <w:ind w:left="142" w:right="-75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 придбання обладнання та предметів довгострокового користування</w:t>
            </w:r>
          </w:p>
          <w:p w:rsidR="000E1A42" w:rsidRPr="00B71992" w:rsidRDefault="000E1A42" w:rsidP="00231ED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:rsidR="000E1A42" w:rsidRPr="00B71992" w:rsidRDefault="000E1A42" w:rsidP="00231ED5">
            <w:pPr>
              <w:ind w:left="141" w:right="141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0E1A42" w:rsidRPr="00B71992" w:rsidRDefault="000E1A42" w:rsidP="00231ED5">
            <w:pPr>
              <w:ind w:right="-75"/>
              <w:jc w:val="center"/>
              <w:rPr>
                <w:sz w:val="22"/>
                <w:szCs w:val="22"/>
              </w:rPr>
            </w:pP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7"/>
        </w:trPr>
        <w:tc>
          <w:tcPr>
            <w:tcW w:w="540" w:type="dxa"/>
          </w:tcPr>
          <w:p w:rsidR="000E1A4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pStyle w:val="a8"/>
              <w:widowControl w:val="0"/>
              <w:shd w:val="clear" w:color="auto" w:fill="FFFFFF"/>
              <w:suppressAutoHyphens/>
              <w:ind w:left="142" w:right="-8"/>
              <w:rPr>
                <w:sz w:val="22"/>
                <w:szCs w:val="22"/>
                <w:lang w:val="uk-UA"/>
              </w:rPr>
            </w:pPr>
            <w:r w:rsidRPr="00B71992">
              <w:rPr>
                <w:sz w:val="22"/>
                <w:szCs w:val="22"/>
                <w:lang w:val="uk-UA"/>
              </w:rPr>
              <w:t>Навчання дітей плаванню на обладнаних для цього спеціальних дитячих пляжах</w:t>
            </w:r>
          </w:p>
        </w:tc>
        <w:tc>
          <w:tcPr>
            <w:tcW w:w="3253" w:type="dxa"/>
          </w:tcPr>
          <w:p w:rsidR="000E1A42" w:rsidRPr="00B71992" w:rsidRDefault="000E1A42" w:rsidP="00D460F8">
            <w:pPr>
              <w:ind w:left="15" w:hanging="15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Виконавчі комітети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  <w:r w:rsidR="00C71686" w:rsidRPr="00B7199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F64903">
              <w:rPr>
                <w:sz w:val="22"/>
                <w:szCs w:val="22"/>
                <w:shd w:val="clear" w:color="auto" w:fill="FFFFFF"/>
              </w:rPr>
              <w:br/>
            </w:r>
            <w:r w:rsidRPr="00B71992">
              <w:rPr>
                <w:sz w:val="22"/>
                <w:szCs w:val="22"/>
              </w:rPr>
              <w:t>фізичні та юридичні</w:t>
            </w:r>
          </w:p>
          <w:p w:rsidR="000E1A42" w:rsidRPr="00B71992" w:rsidRDefault="000E1A42" w:rsidP="00D460F8">
            <w:pPr>
              <w:ind w:left="15" w:hanging="15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 особи – користувачі водних об’єктів, </w:t>
            </w:r>
          </w:p>
          <w:p w:rsidR="000E1A42" w:rsidRPr="00B71992" w:rsidRDefault="000E1A42" w:rsidP="00D460F8">
            <w:pPr>
              <w:ind w:left="15" w:hanging="15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Рівненська обласна комунальна аварійно-рятувальна служба </w:t>
            </w:r>
            <w:r w:rsidRPr="00B71992">
              <w:rPr>
                <w:sz w:val="22"/>
                <w:szCs w:val="22"/>
              </w:rPr>
              <w:br/>
              <w:t xml:space="preserve">на водних об'єктах  </w:t>
            </w:r>
          </w:p>
          <w:p w:rsidR="000E1A42" w:rsidRPr="00B71992" w:rsidRDefault="000E1A42" w:rsidP="00231ED5">
            <w:pPr>
              <w:ind w:left="141" w:right="141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79116C" w:rsidP="007A497A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  <w:tc>
          <w:tcPr>
            <w:tcW w:w="1389" w:type="dxa"/>
          </w:tcPr>
          <w:p w:rsidR="000E1A42" w:rsidRPr="00B71992" w:rsidRDefault="0079116C" w:rsidP="00231ED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586" w:type="dxa"/>
          </w:tcPr>
          <w:p w:rsidR="000E1A42" w:rsidRPr="00B71992" w:rsidRDefault="0079116C" w:rsidP="00BA4370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7"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pStyle w:val="a8"/>
              <w:widowControl w:val="0"/>
              <w:tabs>
                <w:tab w:val="clear" w:pos="4153"/>
                <w:tab w:val="clear" w:pos="8306"/>
              </w:tabs>
              <w:suppressAutoHyphens/>
              <w:ind w:left="142"/>
              <w:rPr>
                <w:sz w:val="22"/>
                <w:szCs w:val="22"/>
                <w:lang w:val="uk-UA"/>
              </w:rPr>
            </w:pPr>
            <w:r w:rsidRPr="00B71992">
              <w:rPr>
                <w:sz w:val="22"/>
                <w:szCs w:val="22"/>
                <w:lang w:val="uk-UA"/>
              </w:rPr>
              <w:t>Паспортизація місць масового відпочинку на водних об’єктах, пляжах та надання дозволу для їх відкриття за заявками  місцевих органів влади та органів місцевого самоврядування, керівників оздоровчих закладів</w:t>
            </w:r>
          </w:p>
          <w:p w:rsidR="000E1A42" w:rsidRPr="00B71992" w:rsidRDefault="000E1A42" w:rsidP="00231ED5">
            <w:pPr>
              <w:pStyle w:val="a8"/>
              <w:widowControl w:val="0"/>
              <w:tabs>
                <w:tab w:val="clear" w:pos="4153"/>
                <w:tab w:val="clear" w:pos="8306"/>
              </w:tabs>
              <w:suppressAutoHyphens/>
              <w:ind w:left="142"/>
              <w:rPr>
                <w:sz w:val="22"/>
                <w:szCs w:val="22"/>
                <w:lang w:val="uk-UA"/>
              </w:rPr>
            </w:pPr>
          </w:p>
        </w:tc>
        <w:tc>
          <w:tcPr>
            <w:tcW w:w="3253" w:type="dxa"/>
          </w:tcPr>
          <w:p w:rsidR="000E1A42" w:rsidRPr="00B71992" w:rsidRDefault="000E1A42" w:rsidP="002C6CA4">
            <w:pPr>
              <w:ind w:left="164" w:right="141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Виконавчі комітети 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  <w:r w:rsidR="00C71686" w:rsidRPr="00B7199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E1A42" w:rsidRPr="00B71992" w:rsidRDefault="000E1A42" w:rsidP="002C6CA4">
            <w:pPr>
              <w:ind w:left="164" w:right="141"/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 фізичні та юридичні особи – користувачі водних об’єктів</w:t>
            </w: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389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586" w:type="dxa"/>
          </w:tcPr>
          <w:p w:rsidR="000E1A42" w:rsidRPr="00B71992" w:rsidRDefault="0079116C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7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ind w:left="142" w:right="-108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Реалізація запобіжних заходів щодо недопущення купання у </w:t>
            </w:r>
          </w:p>
          <w:p w:rsidR="000E1A42" w:rsidRPr="00B71992" w:rsidRDefault="000E1A42" w:rsidP="00231ED5">
            <w:pPr>
              <w:ind w:left="142" w:right="-108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водоймищах, які не мають обладнаних пляжів, сезонних рятувальних постів </w:t>
            </w:r>
          </w:p>
          <w:p w:rsidR="000E1A42" w:rsidRPr="00B71992" w:rsidRDefault="000E1A42" w:rsidP="008237C9">
            <w:pPr>
              <w:ind w:left="142" w:right="-108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і у не визначених районними державними адміністраціями та органами місцевого самоврядування місцях масового відпочинку</w:t>
            </w:r>
          </w:p>
        </w:tc>
        <w:tc>
          <w:tcPr>
            <w:tcW w:w="3253" w:type="dxa"/>
          </w:tcPr>
          <w:p w:rsidR="000E1A42" w:rsidRPr="00B71992" w:rsidRDefault="000E1A42" w:rsidP="009B3066">
            <w:pPr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Виконавчі комітети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  <w:r w:rsidR="00C71686" w:rsidRPr="00B7199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71992">
              <w:rPr>
                <w:sz w:val="22"/>
                <w:szCs w:val="22"/>
              </w:rPr>
              <w:t xml:space="preserve"> Рівненська обласна комунальна аварійно- рятувальна служба</w:t>
            </w:r>
          </w:p>
          <w:p w:rsidR="000E1A42" w:rsidRPr="00B71992" w:rsidRDefault="000E1A42" w:rsidP="009B3066">
            <w:pPr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 на водних об’єктах </w:t>
            </w: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389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586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81" w:type="dxa"/>
          </w:tcPr>
          <w:p w:rsidR="000E1A42" w:rsidRPr="00B71992" w:rsidRDefault="000E1A42" w:rsidP="00E86CF6">
            <w:pPr>
              <w:ind w:left="142" w:right="-108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Підготовка плавців-рятувальників  для сезонних</w:t>
            </w:r>
            <w:r w:rsidR="00E86CF6">
              <w:rPr>
                <w:sz w:val="22"/>
                <w:szCs w:val="22"/>
              </w:rPr>
              <w:t xml:space="preserve"> </w:t>
            </w:r>
            <w:r w:rsidRPr="00B71992">
              <w:rPr>
                <w:sz w:val="22"/>
                <w:szCs w:val="22"/>
              </w:rPr>
              <w:t>рятувальних постів</w:t>
            </w:r>
          </w:p>
        </w:tc>
        <w:tc>
          <w:tcPr>
            <w:tcW w:w="3253" w:type="dxa"/>
          </w:tcPr>
          <w:p w:rsidR="000E1A42" w:rsidRPr="00B71992" w:rsidRDefault="000E1A42" w:rsidP="009B3066">
            <w:pPr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Рівненська обласна комунальна аварійно-рятувальна служба на водних об’єктах </w:t>
            </w: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3272E0" w:rsidP="00231ED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389" w:type="dxa"/>
          </w:tcPr>
          <w:p w:rsidR="000E1A42" w:rsidRPr="00B71992" w:rsidRDefault="003272E0" w:rsidP="00231ED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586" w:type="dxa"/>
          </w:tcPr>
          <w:p w:rsidR="000E1A42" w:rsidRPr="00B71992" w:rsidRDefault="003272E0" w:rsidP="00231ED5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ind w:left="142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Проведення комплексу заходів щодо дотримання правил безпеки під час проведення фізкультурних, спортивних та інших святково-розважальних</w:t>
            </w:r>
          </w:p>
          <w:p w:rsidR="000E1A42" w:rsidRPr="00B71992" w:rsidRDefault="000E1A42" w:rsidP="00231ED5">
            <w:pPr>
              <w:ind w:left="142"/>
            </w:pPr>
            <w:r w:rsidRPr="00B71992">
              <w:rPr>
                <w:sz w:val="22"/>
                <w:szCs w:val="22"/>
              </w:rPr>
              <w:t>заходів на воді</w:t>
            </w:r>
          </w:p>
        </w:tc>
        <w:tc>
          <w:tcPr>
            <w:tcW w:w="3253" w:type="dxa"/>
          </w:tcPr>
          <w:p w:rsidR="000E1A42" w:rsidRPr="00B71992" w:rsidRDefault="000E1A42" w:rsidP="009B3066">
            <w:pPr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Виконавчі комітети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  <w:r w:rsidR="00C71686" w:rsidRPr="00B7199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71992">
              <w:rPr>
                <w:sz w:val="22"/>
                <w:szCs w:val="22"/>
              </w:rPr>
              <w:t xml:space="preserve">Рівненська обласна комунальна аварійно-рятувальна служба на водних об’єктах  </w:t>
            </w: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389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586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3715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3981" w:type="dxa"/>
          </w:tcPr>
          <w:p w:rsidR="00806AF0" w:rsidRDefault="000E1A42" w:rsidP="00231ED5">
            <w:pPr>
              <w:ind w:left="142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Розроблення та випуск</w:t>
            </w:r>
            <w:r w:rsidR="003C2D48">
              <w:rPr>
                <w:sz w:val="22"/>
                <w:szCs w:val="22"/>
              </w:rPr>
              <w:t xml:space="preserve"> </w:t>
            </w:r>
            <w:r w:rsidRPr="00B71992">
              <w:rPr>
                <w:sz w:val="22"/>
                <w:szCs w:val="22"/>
              </w:rPr>
              <w:t xml:space="preserve"> плакатів, буклетів та текстів щодо запобігання загибелі та травматизму людей на воді</w:t>
            </w:r>
          </w:p>
          <w:p w:rsidR="000E1A42" w:rsidRPr="00B71992" w:rsidRDefault="000E1A42" w:rsidP="00231ED5">
            <w:pPr>
              <w:ind w:left="142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 в літній та зимовий періоди, інші заходи з інформування юридичних і фізичних осіб, у тому числі про вимоги  документів щодо охорони життя людей на водних об’єктах України і заходів безпеки на воді, контроль за їх виконанням</w:t>
            </w:r>
          </w:p>
        </w:tc>
        <w:tc>
          <w:tcPr>
            <w:tcW w:w="3253" w:type="dxa"/>
          </w:tcPr>
          <w:p w:rsidR="000E1A42" w:rsidRPr="00B71992" w:rsidRDefault="000E1A42" w:rsidP="009B3066">
            <w:pPr>
              <w:tabs>
                <w:tab w:val="left" w:pos="3119"/>
              </w:tabs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Виконавчі комітети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рад,</w:t>
            </w:r>
            <w:r w:rsidR="00C71686" w:rsidRPr="00B7199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71992">
              <w:rPr>
                <w:sz w:val="22"/>
                <w:szCs w:val="22"/>
              </w:rPr>
              <w:t xml:space="preserve">Рівненська обласна комунальна аварійно-рятувальна служба на водних об’єктах  </w:t>
            </w: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</w:t>
            </w:r>
            <w:r w:rsidR="00871A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9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3715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6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6"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199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3981" w:type="dxa"/>
          </w:tcPr>
          <w:p w:rsidR="000E1A42" w:rsidRPr="00B71992" w:rsidRDefault="000E1A42" w:rsidP="00231ED5">
            <w:pPr>
              <w:ind w:left="142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>Проведення комплексу заходів щодо безпеки людей у місцях масового відпочинку на водних об’єктах під час купання та любительського рибальства</w:t>
            </w:r>
          </w:p>
        </w:tc>
        <w:tc>
          <w:tcPr>
            <w:tcW w:w="3253" w:type="dxa"/>
          </w:tcPr>
          <w:p w:rsidR="00C71686" w:rsidRPr="00B71992" w:rsidRDefault="000E1A42" w:rsidP="009B3066">
            <w:pPr>
              <w:jc w:val="center"/>
              <w:rPr>
                <w:sz w:val="22"/>
                <w:szCs w:val="22"/>
              </w:rPr>
            </w:pPr>
            <w:r w:rsidRPr="00B71992">
              <w:rPr>
                <w:sz w:val="22"/>
                <w:szCs w:val="22"/>
              </w:rPr>
              <w:t xml:space="preserve">Рівненська обласна комунальна аварійно-рятувальна служба на водних об’єктах, виконавчі комітети </w:t>
            </w:r>
            <w:r w:rsidR="00C71686">
              <w:rPr>
                <w:sz w:val="22"/>
                <w:szCs w:val="22"/>
                <w:shd w:val="clear" w:color="auto" w:fill="FFFFFF"/>
              </w:rPr>
              <w:t>сільських, селищних, міських рад</w:t>
            </w:r>
          </w:p>
          <w:p w:rsidR="000E1A42" w:rsidRPr="00B71992" w:rsidRDefault="000E1A42" w:rsidP="00231ED5">
            <w:pPr>
              <w:ind w:left="141" w:right="141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E1A42" w:rsidRPr="00B71992" w:rsidRDefault="000E1A42" w:rsidP="00231ED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Align w:val="center"/>
          </w:tcPr>
          <w:p w:rsidR="000E1A42" w:rsidRPr="00B71992" w:rsidRDefault="000E1A42" w:rsidP="00231ED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389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586" w:type="dxa"/>
          </w:tcPr>
          <w:p w:rsidR="000E1A42" w:rsidRPr="00B71992" w:rsidRDefault="003272E0" w:rsidP="00231ED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B536E3" w:rsidRPr="00B71992" w:rsidTr="000F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0" w:type="dxa"/>
          </w:tcPr>
          <w:p w:rsidR="000E1A42" w:rsidRPr="00B71992" w:rsidRDefault="000E1A42" w:rsidP="00231E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81" w:type="dxa"/>
          </w:tcPr>
          <w:p w:rsidR="000E1A42" w:rsidRPr="00B71992" w:rsidRDefault="003639C0" w:rsidP="00231E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E1A42" w:rsidRPr="00B71992">
              <w:rPr>
                <w:b/>
                <w:bCs/>
              </w:rPr>
              <w:t>ВСЬОГО:</w:t>
            </w:r>
          </w:p>
        </w:tc>
        <w:tc>
          <w:tcPr>
            <w:tcW w:w="3253" w:type="dxa"/>
          </w:tcPr>
          <w:p w:rsidR="000E1A42" w:rsidRPr="00B71992" w:rsidRDefault="000E1A42" w:rsidP="00231ED5">
            <w:pPr>
              <w:ind w:right="-75"/>
              <w:jc w:val="center"/>
            </w:pPr>
          </w:p>
        </w:tc>
        <w:tc>
          <w:tcPr>
            <w:tcW w:w="1133" w:type="dxa"/>
            <w:vAlign w:val="center"/>
          </w:tcPr>
          <w:p w:rsidR="000E1A42" w:rsidRPr="00B71992" w:rsidRDefault="000844BD" w:rsidP="00231ED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8643,9</w:t>
            </w:r>
          </w:p>
        </w:tc>
        <w:tc>
          <w:tcPr>
            <w:tcW w:w="1153" w:type="dxa"/>
            <w:vAlign w:val="center"/>
          </w:tcPr>
          <w:p w:rsidR="000E1A42" w:rsidRPr="00B71992" w:rsidRDefault="000844BD" w:rsidP="00231ED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9371,2</w:t>
            </w:r>
          </w:p>
        </w:tc>
        <w:tc>
          <w:tcPr>
            <w:tcW w:w="1129" w:type="dxa"/>
            <w:vAlign w:val="center"/>
          </w:tcPr>
          <w:p w:rsidR="000E1A42" w:rsidRPr="00B71992" w:rsidRDefault="000844BD" w:rsidP="00231ED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10165,9</w:t>
            </w:r>
          </w:p>
        </w:tc>
        <w:tc>
          <w:tcPr>
            <w:tcW w:w="1421" w:type="dxa"/>
          </w:tcPr>
          <w:p w:rsidR="000E1A42" w:rsidRPr="00B71992" w:rsidRDefault="00864D06" w:rsidP="00231ED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269,9</w:t>
            </w:r>
          </w:p>
        </w:tc>
        <w:tc>
          <w:tcPr>
            <w:tcW w:w="1389" w:type="dxa"/>
            <w:vAlign w:val="center"/>
          </w:tcPr>
          <w:p w:rsidR="000E1A42" w:rsidRPr="00B71992" w:rsidRDefault="00864D06" w:rsidP="00231ED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296,9</w:t>
            </w:r>
          </w:p>
        </w:tc>
        <w:tc>
          <w:tcPr>
            <w:tcW w:w="1586" w:type="dxa"/>
            <w:vAlign w:val="center"/>
          </w:tcPr>
          <w:p w:rsidR="000E1A42" w:rsidRPr="00B71992" w:rsidRDefault="00864D06" w:rsidP="00BA437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326,6</w:t>
            </w:r>
          </w:p>
        </w:tc>
      </w:tr>
    </w:tbl>
    <w:p w:rsidR="008051A1" w:rsidRDefault="008051A1" w:rsidP="00806AF0">
      <w:pPr>
        <w:pStyle w:val="1"/>
        <w:tabs>
          <w:tab w:val="left" w:pos="9000"/>
        </w:tabs>
        <w:jc w:val="both"/>
      </w:pPr>
    </w:p>
    <w:p w:rsidR="001B20A0" w:rsidRDefault="001B20A0" w:rsidP="001B20A0">
      <w:pPr>
        <w:pStyle w:val="ad"/>
        <w:ind w:left="709" w:right="-14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</w:t>
      </w:r>
      <w:r w:rsidRPr="00F60349">
        <w:rPr>
          <w:rFonts w:ascii="Times New Roman" w:hAnsi="Times New Roman"/>
          <w:b/>
          <w:sz w:val="28"/>
          <w:szCs w:val="28"/>
          <w:lang w:val="uk-UA"/>
        </w:rPr>
        <w:t>епартамент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F603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br/>
        <w:t>та охорони здоров’</w:t>
      </w:r>
      <w:r w:rsidRPr="0072409F">
        <w:rPr>
          <w:rFonts w:ascii="Times New Roman" w:hAnsi="Times New Roman"/>
          <w:b/>
          <w:sz w:val="28"/>
          <w:szCs w:val="28"/>
          <w:lang w:val="ru-RU"/>
        </w:rPr>
        <w:t>я населення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240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B20A0" w:rsidRPr="0072409F" w:rsidRDefault="001B20A0" w:rsidP="001B20A0">
      <w:pPr>
        <w:pStyle w:val="ad"/>
        <w:ind w:left="5387" w:right="-143" w:hanging="467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обласної державної адміністрації</w:t>
      </w:r>
      <w:r w:rsidRPr="00F603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="00C779E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Олег ВІВСЯННИК</w:t>
      </w:r>
    </w:p>
    <w:p w:rsidR="001B20A0" w:rsidRPr="001B20A0" w:rsidRDefault="001B20A0" w:rsidP="001B20A0"/>
    <w:sectPr w:rsidR="001B20A0" w:rsidRPr="001B20A0" w:rsidSect="008237C9">
      <w:headerReference w:type="default" r:id="rId8"/>
      <w:pgSz w:w="16838" w:h="11906" w:orient="landscape"/>
      <w:pgMar w:top="1135" w:right="680" w:bottom="284" w:left="680" w:header="709" w:footer="68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47" w:rsidRDefault="00924847">
      <w:r>
        <w:separator/>
      </w:r>
    </w:p>
  </w:endnote>
  <w:endnote w:type="continuationSeparator" w:id="0">
    <w:p w:rsidR="00924847" w:rsidRDefault="0092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47" w:rsidRDefault="00924847">
      <w:r>
        <w:separator/>
      </w:r>
    </w:p>
  </w:footnote>
  <w:footnote w:type="continuationSeparator" w:id="0">
    <w:p w:rsidR="00924847" w:rsidRDefault="0092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86" w:rsidRDefault="00C7168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880">
      <w:rPr>
        <w:noProof/>
      </w:rPr>
      <w:t>- 2 -</w:t>
    </w:r>
    <w:r>
      <w:fldChar w:fldCharType="end"/>
    </w:r>
  </w:p>
  <w:p w:rsidR="004225AE" w:rsidRDefault="004225AE">
    <w:pPr>
      <w:pStyle w:val="a8"/>
      <w:widowControl w:val="0"/>
      <w:suppressAutoHyphens/>
      <w:rPr>
        <w:rFonts w:ascii="Nimbus Roman No9 L" w:hAnsi="Nimbus Roman No9 L" w:cs="Nimbus Roman No9 L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4"/>
    <w:rsid w:val="0000160C"/>
    <w:rsid w:val="00023849"/>
    <w:rsid w:val="00024886"/>
    <w:rsid w:val="0003168C"/>
    <w:rsid w:val="00033A3E"/>
    <w:rsid w:val="00033C05"/>
    <w:rsid w:val="0003612E"/>
    <w:rsid w:val="00040039"/>
    <w:rsid w:val="00044DBE"/>
    <w:rsid w:val="000460AD"/>
    <w:rsid w:val="00046A2C"/>
    <w:rsid w:val="00074BB5"/>
    <w:rsid w:val="00076CDE"/>
    <w:rsid w:val="000844BD"/>
    <w:rsid w:val="0008704C"/>
    <w:rsid w:val="0009704E"/>
    <w:rsid w:val="000D32DE"/>
    <w:rsid w:val="000D434B"/>
    <w:rsid w:val="000E1A42"/>
    <w:rsid w:val="000F4EFE"/>
    <w:rsid w:val="00102445"/>
    <w:rsid w:val="0011479F"/>
    <w:rsid w:val="001200E7"/>
    <w:rsid w:val="001208A9"/>
    <w:rsid w:val="001215FD"/>
    <w:rsid w:val="0012695D"/>
    <w:rsid w:val="001273B7"/>
    <w:rsid w:val="00127D2B"/>
    <w:rsid w:val="00130D8D"/>
    <w:rsid w:val="00157AFE"/>
    <w:rsid w:val="0016563C"/>
    <w:rsid w:val="00170FCC"/>
    <w:rsid w:val="001B20A0"/>
    <w:rsid w:val="001B2D6D"/>
    <w:rsid w:val="001E1FE0"/>
    <w:rsid w:val="001E3682"/>
    <w:rsid w:val="001F18A1"/>
    <w:rsid w:val="001F522B"/>
    <w:rsid w:val="00202C8C"/>
    <w:rsid w:val="002064E4"/>
    <w:rsid w:val="00221AB9"/>
    <w:rsid w:val="00224599"/>
    <w:rsid w:val="00231ED5"/>
    <w:rsid w:val="00234BDF"/>
    <w:rsid w:val="00252B5E"/>
    <w:rsid w:val="00260EC8"/>
    <w:rsid w:val="002744A5"/>
    <w:rsid w:val="002834B0"/>
    <w:rsid w:val="002873B9"/>
    <w:rsid w:val="002B451C"/>
    <w:rsid w:val="002B63E0"/>
    <w:rsid w:val="002B7A08"/>
    <w:rsid w:val="002C268D"/>
    <w:rsid w:val="002C68D2"/>
    <w:rsid w:val="002C6CA4"/>
    <w:rsid w:val="002E0C5F"/>
    <w:rsid w:val="002E3FE4"/>
    <w:rsid w:val="002E6814"/>
    <w:rsid w:val="002E6AFD"/>
    <w:rsid w:val="003048EC"/>
    <w:rsid w:val="00306E97"/>
    <w:rsid w:val="0032406F"/>
    <w:rsid w:val="003272E0"/>
    <w:rsid w:val="003358D2"/>
    <w:rsid w:val="0034792C"/>
    <w:rsid w:val="0035774A"/>
    <w:rsid w:val="003620F9"/>
    <w:rsid w:val="00362FFE"/>
    <w:rsid w:val="003639C0"/>
    <w:rsid w:val="00364C28"/>
    <w:rsid w:val="003668E0"/>
    <w:rsid w:val="003715CE"/>
    <w:rsid w:val="003764D5"/>
    <w:rsid w:val="003A0BF0"/>
    <w:rsid w:val="003A4BEB"/>
    <w:rsid w:val="003B2AA2"/>
    <w:rsid w:val="003B7777"/>
    <w:rsid w:val="003C22E8"/>
    <w:rsid w:val="003C2D48"/>
    <w:rsid w:val="003D618A"/>
    <w:rsid w:val="003D79BE"/>
    <w:rsid w:val="003D7BA5"/>
    <w:rsid w:val="003E7138"/>
    <w:rsid w:val="003F243D"/>
    <w:rsid w:val="003F316F"/>
    <w:rsid w:val="00401926"/>
    <w:rsid w:val="00406E0A"/>
    <w:rsid w:val="00414E9D"/>
    <w:rsid w:val="00416C35"/>
    <w:rsid w:val="004225AE"/>
    <w:rsid w:val="00437914"/>
    <w:rsid w:val="00447633"/>
    <w:rsid w:val="00455D83"/>
    <w:rsid w:val="00466E87"/>
    <w:rsid w:val="00476F9A"/>
    <w:rsid w:val="0049373C"/>
    <w:rsid w:val="00494827"/>
    <w:rsid w:val="004C0180"/>
    <w:rsid w:val="004C0E87"/>
    <w:rsid w:val="004E3A8A"/>
    <w:rsid w:val="004E664E"/>
    <w:rsid w:val="004F4393"/>
    <w:rsid w:val="00505804"/>
    <w:rsid w:val="00512557"/>
    <w:rsid w:val="0052559F"/>
    <w:rsid w:val="00530D56"/>
    <w:rsid w:val="005327B5"/>
    <w:rsid w:val="005367A4"/>
    <w:rsid w:val="005615C1"/>
    <w:rsid w:val="00563635"/>
    <w:rsid w:val="0058163A"/>
    <w:rsid w:val="005950CC"/>
    <w:rsid w:val="00596E1A"/>
    <w:rsid w:val="005B762D"/>
    <w:rsid w:val="005C16C9"/>
    <w:rsid w:val="005C2B44"/>
    <w:rsid w:val="005C455D"/>
    <w:rsid w:val="005C632C"/>
    <w:rsid w:val="005C735A"/>
    <w:rsid w:val="005E04E4"/>
    <w:rsid w:val="005E05D9"/>
    <w:rsid w:val="00616766"/>
    <w:rsid w:val="00632AB8"/>
    <w:rsid w:val="006363B9"/>
    <w:rsid w:val="0064242B"/>
    <w:rsid w:val="00672CDB"/>
    <w:rsid w:val="006761CF"/>
    <w:rsid w:val="00677ACA"/>
    <w:rsid w:val="006A3F21"/>
    <w:rsid w:val="006B60CC"/>
    <w:rsid w:val="006D1109"/>
    <w:rsid w:val="006F1931"/>
    <w:rsid w:val="006F44F4"/>
    <w:rsid w:val="00701C1B"/>
    <w:rsid w:val="00714975"/>
    <w:rsid w:val="00734A6F"/>
    <w:rsid w:val="00740BDA"/>
    <w:rsid w:val="0074215F"/>
    <w:rsid w:val="00743829"/>
    <w:rsid w:val="007438B7"/>
    <w:rsid w:val="00743A05"/>
    <w:rsid w:val="0075015A"/>
    <w:rsid w:val="00752F65"/>
    <w:rsid w:val="007665A6"/>
    <w:rsid w:val="007671D8"/>
    <w:rsid w:val="00773D2F"/>
    <w:rsid w:val="00780259"/>
    <w:rsid w:val="00782A78"/>
    <w:rsid w:val="00783800"/>
    <w:rsid w:val="00784111"/>
    <w:rsid w:val="00786D4A"/>
    <w:rsid w:val="0079116C"/>
    <w:rsid w:val="00794E8D"/>
    <w:rsid w:val="007971D8"/>
    <w:rsid w:val="0079788E"/>
    <w:rsid w:val="007A497A"/>
    <w:rsid w:val="007B11A5"/>
    <w:rsid w:val="007C7AAC"/>
    <w:rsid w:val="007E593B"/>
    <w:rsid w:val="0080134B"/>
    <w:rsid w:val="008022A4"/>
    <w:rsid w:val="008051A1"/>
    <w:rsid w:val="00806AF0"/>
    <w:rsid w:val="00810F13"/>
    <w:rsid w:val="0081283F"/>
    <w:rsid w:val="008237C9"/>
    <w:rsid w:val="0086118E"/>
    <w:rsid w:val="00864D06"/>
    <w:rsid w:val="00871A82"/>
    <w:rsid w:val="008750EF"/>
    <w:rsid w:val="00887D5E"/>
    <w:rsid w:val="008B68DF"/>
    <w:rsid w:val="008C32CE"/>
    <w:rsid w:val="008D4880"/>
    <w:rsid w:val="008F6F61"/>
    <w:rsid w:val="009110BC"/>
    <w:rsid w:val="00912CAF"/>
    <w:rsid w:val="0091798D"/>
    <w:rsid w:val="0092359F"/>
    <w:rsid w:val="00924847"/>
    <w:rsid w:val="00940819"/>
    <w:rsid w:val="0094641B"/>
    <w:rsid w:val="00980C7F"/>
    <w:rsid w:val="00986F45"/>
    <w:rsid w:val="00994D87"/>
    <w:rsid w:val="009B3066"/>
    <w:rsid w:val="009D1E98"/>
    <w:rsid w:val="009E0BD8"/>
    <w:rsid w:val="009E4F80"/>
    <w:rsid w:val="009E59B3"/>
    <w:rsid w:val="009F62EC"/>
    <w:rsid w:val="00A066F6"/>
    <w:rsid w:val="00A07ED1"/>
    <w:rsid w:val="00A142B0"/>
    <w:rsid w:val="00A244D3"/>
    <w:rsid w:val="00A32ACD"/>
    <w:rsid w:val="00A4051C"/>
    <w:rsid w:val="00A42D6E"/>
    <w:rsid w:val="00A535E6"/>
    <w:rsid w:val="00A6122C"/>
    <w:rsid w:val="00A6703B"/>
    <w:rsid w:val="00A87E3E"/>
    <w:rsid w:val="00AA47A9"/>
    <w:rsid w:val="00AB2E40"/>
    <w:rsid w:val="00AB5ED8"/>
    <w:rsid w:val="00AC5534"/>
    <w:rsid w:val="00AE22F7"/>
    <w:rsid w:val="00AE2DC5"/>
    <w:rsid w:val="00B10C71"/>
    <w:rsid w:val="00B16BE2"/>
    <w:rsid w:val="00B20CEE"/>
    <w:rsid w:val="00B44A7D"/>
    <w:rsid w:val="00B45548"/>
    <w:rsid w:val="00B536E3"/>
    <w:rsid w:val="00B61C0F"/>
    <w:rsid w:val="00B71992"/>
    <w:rsid w:val="00B8106F"/>
    <w:rsid w:val="00BA158D"/>
    <w:rsid w:val="00BA4370"/>
    <w:rsid w:val="00BA614C"/>
    <w:rsid w:val="00BA6A4A"/>
    <w:rsid w:val="00BB5E28"/>
    <w:rsid w:val="00BD4D8B"/>
    <w:rsid w:val="00BD6171"/>
    <w:rsid w:val="00BD78D9"/>
    <w:rsid w:val="00C03A86"/>
    <w:rsid w:val="00C12C4D"/>
    <w:rsid w:val="00C14F11"/>
    <w:rsid w:val="00C20365"/>
    <w:rsid w:val="00C2044E"/>
    <w:rsid w:val="00C30B87"/>
    <w:rsid w:val="00C56AA8"/>
    <w:rsid w:val="00C57BF0"/>
    <w:rsid w:val="00C71686"/>
    <w:rsid w:val="00C779E4"/>
    <w:rsid w:val="00C80713"/>
    <w:rsid w:val="00C865CE"/>
    <w:rsid w:val="00C930ED"/>
    <w:rsid w:val="00C9740A"/>
    <w:rsid w:val="00CA09C4"/>
    <w:rsid w:val="00CA44C6"/>
    <w:rsid w:val="00CD5793"/>
    <w:rsid w:val="00CD57C9"/>
    <w:rsid w:val="00CF7B84"/>
    <w:rsid w:val="00D2362F"/>
    <w:rsid w:val="00D460F8"/>
    <w:rsid w:val="00D51B95"/>
    <w:rsid w:val="00D573B8"/>
    <w:rsid w:val="00D606A7"/>
    <w:rsid w:val="00D75ADE"/>
    <w:rsid w:val="00D822D1"/>
    <w:rsid w:val="00D90B01"/>
    <w:rsid w:val="00D91A4D"/>
    <w:rsid w:val="00D964B2"/>
    <w:rsid w:val="00DA7391"/>
    <w:rsid w:val="00DB4A68"/>
    <w:rsid w:val="00E00F2D"/>
    <w:rsid w:val="00E05136"/>
    <w:rsid w:val="00E068B5"/>
    <w:rsid w:val="00E13176"/>
    <w:rsid w:val="00E21F54"/>
    <w:rsid w:val="00E32A83"/>
    <w:rsid w:val="00E42CE2"/>
    <w:rsid w:val="00E51AC2"/>
    <w:rsid w:val="00E52ECF"/>
    <w:rsid w:val="00E5549D"/>
    <w:rsid w:val="00E71550"/>
    <w:rsid w:val="00E72FD7"/>
    <w:rsid w:val="00E83551"/>
    <w:rsid w:val="00E86CF6"/>
    <w:rsid w:val="00EB1300"/>
    <w:rsid w:val="00EB6F9C"/>
    <w:rsid w:val="00EC6BD0"/>
    <w:rsid w:val="00ED059B"/>
    <w:rsid w:val="00EE6FD1"/>
    <w:rsid w:val="00EF04E3"/>
    <w:rsid w:val="00F019EA"/>
    <w:rsid w:val="00F02858"/>
    <w:rsid w:val="00F11C11"/>
    <w:rsid w:val="00F176B7"/>
    <w:rsid w:val="00F20355"/>
    <w:rsid w:val="00F20894"/>
    <w:rsid w:val="00F23189"/>
    <w:rsid w:val="00F314C5"/>
    <w:rsid w:val="00F4197D"/>
    <w:rsid w:val="00F430B6"/>
    <w:rsid w:val="00F4690A"/>
    <w:rsid w:val="00F64903"/>
    <w:rsid w:val="00F75D89"/>
    <w:rsid w:val="00F77BBA"/>
    <w:rsid w:val="00F801DC"/>
    <w:rsid w:val="00F81D56"/>
    <w:rsid w:val="00F92615"/>
    <w:rsid w:val="00FA1C87"/>
    <w:rsid w:val="00FB1C17"/>
    <w:rsid w:val="00FC7F2D"/>
    <w:rsid w:val="00F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right="3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firstLine="1134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ind w:firstLine="5103"/>
      <w:outlineLvl w:val="0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spacing w:after="120"/>
    </w:pPr>
  </w:style>
  <w:style w:type="paragraph" w:styleId="a5">
    <w:name w:val="Body Text First Indent"/>
    <w:basedOn w:val="a4"/>
    <w:pPr>
      <w:widowControl w:val="0"/>
      <w:suppressAutoHyphens/>
      <w:ind w:firstLine="283"/>
    </w:pPr>
    <w:rPr>
      <w:rFonts w:ascii="Nimbus Roman No9 L" w:hAnsi="Nimbus Roman No9 L" w:cs="Nimbus Roman No9 L"/>
    </w:rPr>
  </w:style>
  <w:style w:type="paragraph" w:customStyle="1" w:styleId="a6">
    <w:name w:val="Содержимое таблицы"/>
    <w:basedOn w:val="a4"/>
    <w:pPr>
      <w:widowControl w:val="0"/>
      <w:suppressLineNumbers/>
      <w:suppressAutoHyphens/>
    </w:pPr>
    <w:rPr>
      <w:rFonts w:ascii="Nimbus Roman No9 L" w:hAnsi="Nimbus Roman No9 L" w:cs="Nimbus Roman No9 L"/>
    </w:r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WW-Absatz-Standardschriftart">
    <w:name w:val="WW-Absatz-Standardschriftart"/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ac">
    <w:name w:val="Document Map"/>
    <w:basedOn w:val="a"/>
    <w:semiHidden/>
    <w:rsid w:val="00EE6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F23189"/>
    <w:rPr>
      <w:lang w:val="ru-RU" w:eastAsia="ru-RU"/>
    </w:rPr>
  </w:style>
  <w:style w:type="paragraph" w:styleId="ad">
    <w:name w:val="No Spacing"/>
    <w:basedOn w:val="a"/>
    <w:uiPriority w:val="1"/>
    <w:qFormat/>
    <w:rsid w:val="001B20A0"/>
    <w:pPr>
      <w:autoSpaceDE/>
      <w:autoSpaceDN/>
    </w:pPr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right="3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firstLine="1134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ind w:firstLine="5103"/>
      <w:outlineLvl w:val="0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spacing w:after="120"/>
    </w:pPr>
  </w:style>
  <w:style w:type="paragraph" w:styleId="a5">
    <w:name w:val="Body Text First Indent"/>
    <w:basedOn w:val="a4"/>
    <w:pPr>
      <w:widowControl w:val="0"/>
      <w:suppressAutoHyphens/>
      <w:ind w:firstLine="283"/>
    </w:pPr>
    <w:rPr>
      <w:rFonts w:ascii="Nimbus Roman No9 L" w:hAnsi="Nimbus Roman No9 L" w:cs="Nimbus Roman No9 L"/>
    </w:rPr>
  </w:style>
  <w:style w:type="paragraph" w:customStyle="1" w:styleId="a6">
    <w:name w:val="Содержимое таблицы"/>
    <w:basedOn w:val="a4"/>
    <w:pPr>
      <w:widowControl w:val="0"/>
      <w:suppressLineNumbers/>
      <w:suppressAutoHyphens/>
    </w:pPr>
    <w:rPr>
      <w:rFonts w:ascii="Nimbus Roman No9 L" w:hAnsi="Nimbus Roman No9 L" w:cs="Nimbus Roman No9 L"/>
    </w:r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WW-Absatz-Standardschriftart">
    <w:name w:val="WW-Absatz-Standardschriftart"/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ac">
    <w:name w:val="Document Map"/>
    <w:basedOn w:val="a"/>
    <w:semiHidden/>
    <w:rsid w:val="00EE6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F23189"/>
    <w:rPr>
      <w:lang w:val="ru-RU" w:eastAsia="ru-RU"/>
    </w:rPr>
  </w:style>
  <w:style w:type="paragraph" w:styleId="ad">
    <w:name w:val="No Spacing"/>
    <w:basedOn w:val="a"/>
    <w:uiPriority w:val="1"/>
    <w:qFormat/>
    <w:rsid w:val="001B20A0"/>
    <w:pPr>
      <w:autoSpaceDE/>
      <w:autoSpaceDN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612E-0A7C-49DB-BD12-7D19B0C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Заходи реалізації програми</vt:lpstr>
      <vt:lpstr>Заходи реалізації програми</vt:lpstr>
    </vt:vector>
  </TitlesOfParts>
  <Company>DPRSVO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Заходи реалізації програми</dc:title>
  <dc:creator>BVP</dc:creator>
  <cp:lastModifiedBy>User</cp:lastModifiedBy>
  <cp:revision>2</cp:revision>
  <cp:lastPrinted>2025-08-19T09:02:00Z</cp:lastPrinted>
  <dcterms:created xsi:type="dcterms:W3CDTF">2025-08-27T13:55:00Z</dcterms:created>
  <dcterms:modified xsi:type="dcterms:W3CDTF">2025-08-27T13:55:00Z</dcterms:modified>
</cp:coreProperties>
</file>