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DCD5" w14:textId="77777777" w:rsidR="00A864E6" w:rsidRPr="001E49B1" w:rsidRDefault="00A864E6" w:rsidP="00A864E6">
      <w:pPr>
        <w:keepNext/>
        <w:keepLines/>
        <w:spacing w:after="24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5DFAA0F5" w14:textId="77777777" w:rsidR="00A864E6" w:rsidRPr="001E49B1" w:rsidRDefault="00A864E6" w:rsidP="00A864E6">
      <w:pPr>
        <w:keepNext/>
        <w:keepLines/>
        <w:spacing w:after="24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FDBF14" w14:textId="77777777" w:rsidR="00A864E6" w:rsidRPr="001E49B1" w:rsidRDefault="00A864E6" w:rsidP="00A864E6">
      <w:pPr>
        <w:keepNext/>
        <w:keepLines/>
        <w:spacing w:after="24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="00A17EAF" w:rsidRPr="001E4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Рівненської</w:t>
      </w:r>
    </w:p>
    <w:p w14:paraId="0B984792" w14:textId="77777777" w:rsidR="00A864E6" w:rsidRPr="001E49B1" w:rsidRDefault="00A864E6" w:rsidP="00A864E6">
      <w:pPr>
        <w:keepNext/>
        <w:keepLines/>
        <w:spacing w:after="24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державної адміністрації –начальника </w:t>
      </w:r>
      <w:r w:rsidR="00A17EAF" w:rsidRPr="001E4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Рівненської </w:t>
      </w:r>
      <w:r w:rsidRPr="001E4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військової адміністрації </w:t>
      </w:r>
    </w:p>
    <w:p w14:paraId="6BFE75B1" w14:textId="26E14254" w:rsidR="00A864E6" w:rsidRPr="001E49B1" w:rsidRDefault="00AE0046" w:rsidP="00AE0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13.02.2026 </w:t>
      </w:r>
      <w:r w:rsidR="00A864E6" w:rsidRPr="001E4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70</w:t>
      </w:r>
    </w:p>
    <w:p w14:paraId="1BF5F659" w14:textId="77777777" w:rsidR="00A864E6" w:rsidRDefault="00A864E6" w:rsidP="00F73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86F4D" w14:textId="77777777" w:rsidR="000B622B" w:rsidRPr="001E49B1" w:rsidRDefault="000B622B" w:rsidP="00F73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D2B4F0" w14:textId="77777777" w:rsidR="00301A5C" w:rsidRPr="001E49B1" w:rsidRDefault="00354BBB" w:rsidP="00F73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21287191"/>
      <w:r w:rsidRPr="001E4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Обласна програма </w:t>
      </w:r>
    </w:p>
    <w:p w14:paraId="3C743E78" w14:textId="483C4885" w:rsidR="00F738A6" w:rsidRPr="001E49B1" w:rsidRDefault="00CA7B72" w:rsidP="00F7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E4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сприяння духовності, </w:t>
      </w:r>
      <w:r w:rsidR="00354BBB" w:rsidRPr="001E4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моральності </w:t>
      </w:r>
      <w:r w:rsidR="00F738A6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та </w:t>
      </w:r>
      <w:r w:rsidR="002340C2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формуванн</w:t>
      </w:r>
      <w:r w:rsidR="00BB69F8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</w:t>
      </w:r>
      <w:r w:rsidR="002340C2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738A6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здорово</w:t>
      </w:r>
      <w:r w:rsidR="002340C2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го</w:t>
      </w:r>
      <w:r w:rsidR="00F738A6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способу життя в Рівненській області</w:t>
      </w:r>
      <w:r w:rsidR="000B62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738A6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</w:t>
      </w:r>
      <w:r w:rsidR="00A17EAF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="00AE00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738A6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</w:t>
      </w:r>
      <w:r w:rsidR="00AE00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738A6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202</w:t>
      </w:r>
      <w:r w:rsidR="004B3017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8</w:t>
      </w:r>
      <w:r w:rsidR="00F738A6" w:rsidRPr="001E49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bookmarkEnd w:id="0"/>
    <w:p w14:paraId="528D4EEB" w14:textId="77777777" w:rsidR="000B622B" w:rsidRPr="000B622B" w:rsidRDefault="00354BBB" w:rsidP="00C70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B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2197899" w14:textId="77777777" w:rsidR="00354BBB" w:rsidRPr="000B622B" w:rsidRDefault="00354BBB" w:rsidP="00354BBB">
      <w:pPr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Загальні положення</w:t>
      </w:r>
    </w:p>
    <w:p w14:paraId="76343648" w14:textId="77777777" w:rsidR="000E1751" w:rsidRPr="000B622B" w:rsidRDefault="000E1751" w:rsidP="00F738A6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C136AE8" w14:textId="77777777" w:rsidR="000E1751" w:rsidRPr="000B622B" w:rsidRDefault="000E1751" w:rsidP="000E1751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Розбудова суверенної, демократичної, правової держави потребує від органів виконавчої влади, </w:t>
      </w:r>
      <w:r w:rsidR="00A17EAF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органів </w:t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місцевого самоврядування, громадських </w:t>
      </w:r>
      <w:r w:rsidR="00A72C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 релігійних організацій системних заходів, спрямованих на розвиток духовності громадян, виховання патріотизму, поваги до історичної та культурної спадщини українського народу.</w:t>
      </w:r>
    </w:p>
    <w:p w14:paraId="1FF91EC6" w14:textId="77777777" w:rsidR="000E1751" w:rsidRPr="000B622B" w:rsidRDefault="000E1751" w:rsidP="000E1751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умовах суспільних викликів особливої актуальності набувають питання утвердження загальнолюдських моральних цінностей, формування відповідального ставлення до власного здоров’я, створення сприятливого середовища для гармонійного духовного і фізичного розвитку особистості.</w:t>
      </w:r>
    </w:p>
    <w:p w14:paraId="331E5943" w14:textId="77777777" w:rsidR="000E1751" w:rsidRPr="000B622B" w:rsidRDefault="000E1751" w:rsidP="00D03390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цьому контексті розроблення та реалізація </w:t>
      </w:r>
      <w:r w:rsidR="00D03390" w:rsidRP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Обласн</w:t>
      </w:r>
      <w:r w:rsid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="00D03390" w:rsidRP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програм</w:t>
      </w:r>
      <w:r w:rsid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 </w:t>
      </w:r>
      <w:r w:rsidR="00D03390" w:rsidRP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сприяння духовності, моральності та формування здорового способу життя в Рівненській області на 2026-2028 роки</w:t>
      </w:r>
      <w:r w:rsid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(далі – Програма) </w:t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є важливим кроком у забезпеченні духовного поступу суспільства, зміцненні моральних засад, утвердженні активної громадянської позиції та популяризації здорового способу життя серед </w:t>
      </w:r>
      <w:r w:rsidR="0012474D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учнівської молоді</w:t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3D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Рівненської </w:t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області.</w:t>
      </w:r>
    </w:p>
    <w:p w14:paraId="2E53362F" w14:textId="77777777" w:rsidR="000E1751" w:rsidRPr="000B622B" w:rsidRDefault="00D03390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Ця Програма</w:t>
      </w:r>
      <w:r w:rsidR="000E1751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розроблена відповідно до Конституції України, Закон</w:t>
      </w:r>
      <w:r w:rsidR="0012474D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0E1751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о</w:t>
      </w:r>
      <w:r w:rsidR="0012474D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світу»,</w:t>
      </w:r>
      <w:r w:rsidR="000E1751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виконання </w:t>
      </w:r>
      <w:r w:rsidR="0012474D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Національної стратегії розбудови безпечного і здорового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освітнього </w:t>
      </w:r>
      <w:r w:rsidR="0012474D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середовища у новій українській школі</w:t>
      </w:r>
      <w:r w:rsidR="00A864E6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A864E6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схваленої</w:t>
      </w:r>
      <w:r w:rsidR="00A864E6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Указом Президента України від 25 травня 2020 року № 195/2020</w:t>
      </w:r>
      <w:r w:rsidR="0012474D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952708E" w14:textId="77777777" w:rsidR="000E1751" w:rsidRPr="000B622B" w:rsidRDefault="000E1751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Програма визначає стратегічні напрями діяльності органів державної влади, </w:t>
      </w:r>
      <w:r w:rsidR="00A17EAF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органів </w:t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місцевого самоврядування, закладів освіти, культури, охорони здоров’я, громадських і релігійних організацій, спрямовані на виховання духовно зрілої, морально відповідальної, соціально активної т</w:t>
      </w:r>
      <w:r w:rsidR="00347179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 фізично здорової особистості.</w:t>
      </w:r>
    </w:p>
    <w:p w14:paraId="7AB4DC5C" w14:textId="77777777" w:rsidR="000E1751" w:rsidRDefault="000E1751" w:rsidP="000E1751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Реалізація Програми спрямована на підтримку духовного, морального й фізичного розвитку людини, підвищення ролі сім’ї, освіти, громадськості </w:t>
      </w:r>
      <w:r w:rsid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формуванні здорових життєвих орієнтирів, попередження девіантної поведінки, </w:t>
      </w:r>
      <w:proofErr w:type="spellStart"/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</w:t>
      </w:r>
      <w:r w:rsidR="00347179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лежностей</w:t>
      </w:r>
      <w:proofErr w:type="spellEnd"/>
      <w:r w:rsidR="00347179"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 проявів насильства.</w:t>
      </w:r>
      <w:r w:rsidR="00D033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B62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Програма реалізується у взаємодії з територіальними громадами, інститутами громадянського суспільства, релігійними організаціями та волонтерськими рухами.</w:t>
      </w:r>
    </w:p>
    <w:p w14:paraId="0776C164" w14:textId="77777777" w:rsidR="008F5BD1" w:rsidRPr="000B622B" w:rsidRDefault="008F5BD1" w:rsidP="000E1751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1E5D87D" w14:textId="77777777" w:rsidR="00354BBB" w:rsidRPr="000B622B" w:rsidRDefault="00354BBB" w:rsidP="00D03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Мета Програми</w:t>
      </w:r>
    </w:p>
    <w:p w14:paraId="19AF3856" w14:textId="77777777" w:rsidR="00354BBB" w:rsidRPr="000B622B" w:rsidRDefault="00354BBB" w:rsidP="00354BBB">
      <w:pPr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210F7B5" w14:textId="77777777" w:rsidR="00354BBB" w:rsidRPr="000B622B" w:rsidRDefault="00347179" w:rsidP="00347179">
      <w:pPr>
        <w:spacing w:after="0" w:line="240" w:lineRule="auto"/>
        <w:ind w:right="-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22B">
        <w:rPr>
          <w:rFonts w:ascii="Times New Roman" w:hAnsi="Times New Roman" w:cs="Times New Roman"/>
          <w:sz w:val="28"/>
          <w:szCs w:val="28"/>
          <w:lang w:val="uk-UA"/>
        </w:rPr>
        <w:t>Метою Програми є створення сприятливих умов для духовного, морального та фізичного розвитку особистості, формування у дітей і молоді стійких ціннісних орієнтирів, відповідального ставлення до власного здоров’я, родини, суспільства та держави, а також популяризація здорового способу життя як складової духовної культури громадян.</w:t>
      </w:r>
    </w:p>
    <w:p w14:paraId="0FFBCB00" w14:textId="77777777" w:rsidR="00354BBB" w:rsidRPr="000B622B" w:rsidRDefault="00354BBB" w:rsidP="00354BBB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відкрита для доповнення, коригування, спільних дій </w:t>
      </w:r>
      <w:r w:rsidR="00A17EAF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місцевих органів </w:t>
      </w: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влади, релігійних та громадських об'єднань у справі розвитку духовно-морального виховання підростаючого покоління.</w:t>
      </w:r>
    </w:p>
    <w:p w14:paraId="49A7765F" w14:textId="77777777" w:rsidR="00354BBB" w:rsidRPr="000B622B" w:rsidRDefault="00354BBB" w:rsidP="00354BBB">
      <w:pPr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874FD45" w14:textId="77777777" w:rsidR="00354BBB" w:rsidRPr="000B622B" w:rsidRDefault="00354BBB" w:rsidP="00354BBB">
      <w:pPr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</w:t>
      </w:r>
      <w:r w:rsidR="00A72C4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</w:t>
      </w:r>
      <w:r w:rsidRPr="000B62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завдання Програми :</w:t>
      </w:r>
    </w:p>
    <w:p w14:paraId="7B2502F9" w14:textId="77777777" w:rsidR="00354BBB" w:rsidRPr="000421E9" w:rsidRDefault="00354BBB" w:rsidP="00354BBB">
      <w:pPr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5F01287" w14:textId="77777777" w:rsidR="00347179" w:rsidRDefault="00347179" w:rsidP="00A864E6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досягнення поставленої мети Програма передбачає виконання таких завдань:</w:t>
      </w:r>
    </w:p>
    <w:p w14:paraId="7603997C" w14:textId="77777777" w:rsidR="000421E9" w:rsidRPr="000421E9" w:rsidRDefault="000421E9" w:rsidP="00A864E6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3241F17" w14:textId="77777777" w:rsidR="00347179" w:rsidRPr="000421E9" w:rsidRDefault="000421E9" w:rsidP="00A864E6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347179"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сфері духовно-морального розвитку:</w:t>
      </w:r>
    </w:p>
    <w:p w14:paraId="1BC95E58" w14:textId="77777777" w:rsidR="00347179" w:rsidRPr="000421E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формування у дітей та молоді системи духовних і моральних цінностей на засадах добра, правди, справедливості, поваги до інших людей і держави;</w:t>
      </w:r>
    </w:p>
    <w:p w14:paraId="17351729" w14:textId="77777777" w:rsidR="00347179" w:rsidRPr="000421E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розвиток духовної культури засобами освіти, мистецтва, традицій, родинного виховання та суспільно корисної діяльності;</w:t>
      </w:r>
    </w:p>
    <w:p w14:paraId="6AC64B6C" w14:textId="77777777" w:rsidR="00347179" w:rsidRPr="000421E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підтримка ініціатив і проєктів громадських, культурних і релігійних організацій, спрямованих на утвердження моральності та духовних ідеалів;</w:t>
      </w:r>
    </w:p>
    <w:p w14:paraId="54484BAB" w14:textId="77777777" w:rsidR="0034717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виховання поваги до національної культурної спадщини, української мови, звичаїв та традицій</w:t>
      </w:r>
      <w:r w:rsid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748BCC70" w14:textId="77777777" w:rsidR="000421E9" w:rsidRPr="000421E9" w:rsidRDefault="000421E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22EE56A" w14:textId="77777777" w:rsidR="00347179" w:rsidRPr="000421E9" w:rsidRDefault="000421E9" w:rsidP="00A864E6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347179"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сфері формування здорового способу життя:</w:t>
      </w:r>
    </w:p>
    <w:p w14:paraId="4C23EFBE" w14:textId="77777777" w:rsidR="00347179" w:rsidRPr="000421E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популяризація серед дітей, молоді та дорослого населення ідей фізичної активності, раціонального харчування, психічного добробуту;</w:t>
      </w:r>
    </w:p>
    <w:p w14:paraId="19B13CDE" w14:textId="77777777" w:rsidR="00347179" w:rsidRPr="000421E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профілактика </w:t>
      </w:r>
      <w:r w:rsidR="00A17EAF"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паління </w:t>
      </w: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тютюн</w:t>
      </w:r>
      <w:r w:rsidR="00A17EAF"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вживання алкоголю, наркотичних та психоактивних речовин;</w:t>
      </w:r>
    </w:p>
    <w:p w14:paraId="3F78D941" w14:textId="77777777" w:rsidR="00347179" w:rsidRPr="000421E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проведення інформаційно-просвітницьких кампаній з тематики безпечної поведінки, збереження репродуктивного здоров’я, ментального добробуту;</w:t>
      </w: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14:paraId="1A336CD4" w14:textId="77777777" w:rsidR="0034717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розвиток системи спортивно-оздоровчих заходів, гуртків, шкільних і громадських ініціатив зі </w:t>
      </w:r>
      <w:r w:rsidR="00A17EAF"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збереження </w:t>
      </w: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здоров’я</w:t>
      </w:r>
      <w:r w:rsid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41E2CF2B" w14:textId="77777777" w:rsidR="000421E9" w:rsidRPr="000421E9" w:rsidRDefault="000421E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5326968" w14:textId="77777777" w:rsidR="00347179" w:rsidRPr="000421E9" w:rsidRDefault="005D1AB5" w:rsidP="00A864E6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347179"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сфері освітньо-виховної та соціальної підтримки:</w:t>
      </w:r>
    </w:p>
    <w:p w14:paraId="6A028AE1" w14:textId="77777777" w:rsidR="00347179" w:rsidRPr="000421E9" w:rsidRDefault="00347179" w:rsidP="00A17EAF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інтеграція питань духовного, морального та здоров’язбережувального виховання у зміст освіти;</w:t>
      </w:r>
    </w:p>
    <w:p w14:paraId="7E96BA3E" w14:textId="77777777" w:rsidR="00347179" w:rsidRPr="000421E9" w:rsidRDefault="00347179" w:rsidP="000B68EC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підвищення компетентності педагогів, психологів, соціальних працівників </w:t>
      </w:r>
      <w:r w:rsidR="000B6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сфері формування життєстійкості та духовного розвитку дітей;</w:t>
      </w:r>
    </w:p>
    <w:p w14:paraId="7773DAED" w14:textId="77777777" w:rsidR="00347179" w:rsidRPr="000421E9" w:rsidRDefault="00347179" w:rsidP="000B68EC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формування безпечного, підтримувального середовища в закладах освіти;</w:t>
      </w:r>
    </w:p>
    <w:p w14:paraId="32A2A06C" w14:textId="77777777" w:rsidR="00347179" w:rsidRDefault="00347179" w:rsidP="003D70BD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сприяння розвитку волонтерського руху, дитячих і молодіжних ініціатив соціального служіння</w:t>
      </w:r>
      <w:r w:rsidR="000B6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23F11F7C" w14:textId="77777777" w:rsidR="000B68EC" w:rsidRPr="000421E9" w:rsidRDefault="000B68EC" w:rsidP="003D70BD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451A020" w14:textId="77777777" w:rsidR="00347179" w:rsidRPr="000421E9" w:rsidRDefault="000B68EC" w:rsidP="00A864E6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у</w:t>
      </w:r>
      <w:r w:rsidR="00347179"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сфері міжвідомчої співпраці та комунікації:</w:t>
      </w:r>
    </w:p>
    <w:p w14:paraId="7A78E1C9" w14:textId="77777777" w:rsidR="00347179" w:rsidRPr="000421E9" w:rsidRDefault="00347179" w:rsidP="003D70BD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налагодження взаємодії між органами освіти, культури, охорони здоров’я, молоді та спорту, соціального захисту</w:t>
      </w:r>
      <w:r w:rsidR="008227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населення</w:t>
      </w: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0A7AC718" w14:textId="77777777" w:rsidR="00347179" w:rsidRPr="000421E9" w:rsidRDefault="00347179" w:rsidP="003D70BD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створення партнерських програм із громадськими об’єднаннями, </w:t>
      </w:r>
      <w:r w:rsidR="006A47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релігійними організаціями</w:t>
      </w: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медіа та бізнесом;</w:t>
      </w:r>
    </w:p>
    <w:p w14:paraId="2334ACED" w14:textId="77777777" w:rsidR="00347179" w:rsidRDefault="00347179" w:rsidP="003D70BD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421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проведення регіональних форумів, фестивалів, конкурсів і соціальних акцій духовно-морального спрямування.</w:t>
      </w:r>
    </w:p>
    <w:p w14:paraId="36DAC555" w14:textId="77777777" w:rsidR="0019063C" w:rsidRPr="000421E9" w:rsidRDefault="0019063C" w:rsidP="003D70BD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1D1216E" w14:textId="77777777" w:rsidR="00A864E6" w:rsidRDefault="0019063C" w:rsidP="00F8495E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906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Завдання і заходи з виконання Програми наведен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Pr="001906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додатку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4EFC1A61" w14:textId="77777777" w:rsidR="00F8495E" w:rsidRDefault="00F8495E" w:rsidP="00347179">
      <w:pPr>
        <w:spacing w:after="0" w:line="240" w:lineRule="auto"/>
        <w:ind w:right="-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88CD588" w14:textId="77777777" w:rsidR="00F8495E" w:rsidRDefault="00F8495E" w:rsidP="00AF087D">
      <w:pPr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849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Джерела фінансування</w:t>
      </w:r>
    </w:p>
    <w:p w14:paraId="0DE8882B" w14:textId="77777777" w:rsidR="00F8495E" w:rsidRPr="00F8495E" w:rsidRDefault="00F8495E" w:rsidP="00F8495E">
      <w:pPr>
        <w:spacing w:after="0" w:line="240" w:lineRule="auto"/>
        <w:ind w:right="-43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CBC9138" w14:textId="77777777" w:rsidR="00F8495E" w:rsidRDefault="00494C1D" w:rsidP="00494C1D">
      <w:pPr>
        <w:spacing w:after="0" w:line="240" w:lineRule="auto"/>
        <w:ind w:right="-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4C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Реалізація завдань Програми не потребує залучення коштів місцевих бюджетів.</w:t>
      </w:r>
    </w:p>
    <w:p w14:paraId="591BE2A4" w14:textId="77777777" w:rsidR="00354BBB" w:rsidRPr="000B622B" w:rsidRDefault="00354BBB" w:rsidP="00354BBB">
      <w:pPr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Очікувані результати </w:t>
      </w:r>
      <w:r w:rsidR="008F315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реалізації</w:t>
      </w:r>
      <w:r w:rsidRPr="000B62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Програми</w:t>
      </w:r>
    </w:p>
    <w:p w14:paraId="1DD28A7E" w14:textId="77777777" w:rsidR="00354BBB" w:rsidRPr="000B622B" w:rsidRDefault="00354BBB" w:rsidP="00354BBB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14:paraId="3117C03E" w14:textId="77777777" w:rsidR="00347179" w:rsidRPr="000B622B" w:rsidRDefault="00347179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Реалізація Програми у 202</w:t>
      </w:r>
      <w:r w:rsidR="003D70BD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8F31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2028 роках сприятиме:</w:t>
      </w:r>
    </w:p>
    <w:p w14:paraId="7736D466" w14:textId="77777777" w:rsidR="00347179" w:rsidRPr="000B622B" w:rsidRDefault="00347179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підвищенню рівня духовно-моральної культури населення, зокрема дітей і молоді, зміцненню родинних і суспільних цінностей, формуванню в громадян відповідального ставлення до власного життя, сім’ї та довкілля;</w:t>
      </w:r>
    </w:p>
    <w:p w14:paraId="0D7F5102" w14:textId="77777777" w:rsidR="00347179" w:rsidRPr="000B622B" w:rsidRDefault="00347179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створенню сприятливих умов для духовного розвитку особистості, поширенню практик морального виховання та духовного наставництва у закладах освіти, молодіжних центрах;</w:t>
      </w:r>
    </w:p>
    <w:p w14:paraId="68536841" w14:textId="77777777" w:rsidR="00347179" w:rsidRPr="000B622B" w:rsidRDefault="00347179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підсиленн</w:t>
      </w:r>
      <w:r w:rsidR="00772015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психолого-педагогічної підтримки батьків, формування культури спілкування та партнерства між поколіннями;</w:t>
      </w:r>
    </w:p>
    <w:p w14:paraId="62D37E19" w14:textId="77777777" w:rsidR="00772015" w:rsidRPr="000B622B" w:rsidRDefault="00772015" w:rsidP="00772015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347179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ідвищенню рівня поінформованості населення про здоровий спосіб життя, профілактику шкідливих звичок, запобігання ризикованій по</w:t>
      </w: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ведінці серед дітей і підлітків;</w:t>
      </w:r>
    </w:p>
    <w:p w14:paraId="669961EB" w14:textId="77777777" w:rsidR="00772015" w:rsidRPr="000B622B" w:rsidRDefault="00772015" w:rsidP="00772015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</w:t>
      </w:r>
      <w:r w:rsidR="00347179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ормуванню системи міжвідомчої взаємодії у сфері духовно-морального та здоров’язбережувального виховання, об’єднанню зусиль органів влади, громадськос</w:t>
      </w: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ті, закладів освіти й культури;</w:t>
      </w:r>
    </w:p>
    <w:p w14:paraId="254E503C" w14:textId="77777777" w:rsidR="00347179" w:rsidRPr="000B622B" w:rsidRDefault="00772015" w:rsidP="00772015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47179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озвитку соціального партнерства між державними структурами, </w:t>
      </w:r>
      <w:r w:rsidR="005715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релігійними</w:t>
      </w:r>
      <w:r w:rsidR="00347179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громадськими та благодійними організаціями у сфері духовного і морального </w:t>
      </w: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становлення молодого покоління;</w:t>
      </w:r>
    </w:p>
    <w:p w14:paraId="4868DBCC" w14:textId="77777777" w:rsidR="00354BBB" w:rsidRPr="000B622B" w:rsidRDefault="00772015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347179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оширенню кращих практик духовно-морального та здоров’язбережувального виховання, формуванню позитивного іміджу </w:t>
      </w:r>
      <w:r w:rsidR="00854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Рівненської </w:t>
      </w:r>
      <w:r w:rsidR="00347179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області як території гармонійного, гуманного й безпечного середовища для розвитку людини.</w:t>
      </w:r>
      <w:r w:rsidR="00354BBB" w:rsidRPr="000B62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9C4FE51" w14:textId="77777777" w:rsidR="003D70BD" w:rsidRPr="000B622B" w:rsidRDefault="003D70BD" w:rsidP="00347179">
      <w:pPr>
        <w:spacing w:after="0" w:line="240" w:lineRule="auto"/>
        <w:ind w:right="-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55D6822" w14:textId="77777777" w:rsidR="00A864E6" w:rsidRPr="000B622B" w:rsidRDefault="00A864E6">
      <w:pPr>
        <w:rPr>
          <w:lang w:val="uk-UA"/>
        </w:rPr>
      </w:pPr>
    </w:p>
    <w:p w14:paraId="3B7099D2" w14:textId="77777777" w:rsidR="00A864E6" w:rsidRPr="000B622B" w:rsidRDefault="00F8495E" w:rsidP="00A864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В.о. д</w:t>
      </w:r>
      <w:r w:rsidR="00A864E6"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иректор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 w:rsidR="00A864E6"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департаменту освіти </w:t>
      </w:r>
    </w:p>
    <w:p w14:paraId="69C9F357" w14:textId="77777777" w:rsidR="003D70BD" w:rsidRPr="000B622B" w:rsidRDefault="00A864E6" w:rsidP="00A864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 науки </w:t>
      </w:r>
      <w:r w:rsidR="003D70BD"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Рівненської </w:t>
      </w:r>
      <w:r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обл</w:t>
      </w:r>
      <w:r w:rsidR="003D70BD"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асної</w:t>
      </w:r>
    </w:p>
    <w:p w14:paraId="03893996" w14:textId="77777777" w:rsidR="000E1751" w:rsidRPr="000B622B" w:rsidRDefault="00A864E6" w:rsidP="00A864E6">
      <w:pPr>
        <w:spacing w:after="0" w:line="240" w:lineRule="auto"/>
        <w:rPr>
          <w:lang w:val="uk-UA"/>
        </w:rPr>
      </w:pPr>
      <w:r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держ</w:t>
      </w:r>
      <w:r w:rsidR="003D70BD"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авної </w:t>
      </w:r>
      <w:r w:rsidR="00F849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адміністрації</w:t>
      </w:r>
      <w:r w:rsidR="00F849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="00F849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="00F849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="00F849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="00F849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  <w:t xml:space="preserve"> </w:t>
      </w:r>
      <w:r w:rsidRPr="000B62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F849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Марина ПАШКОВСЬКА</w:t>
      </w:r>
    </w:p>
    <w:p w14:paraId="4272CEF6" w14:textId="77777777" w:rsidR="000E1751" w:rsidRPr="000B622B" w:rsidRDefault="000E1751">
      <w:pPr>
        <w:rPr>
          <w:lang w:val="uk-UA"/>
        </w:rPr>
      </w:pPr>
    </w:p>
    <w:sectPr w:rsidR="000E1751" w:rsidRPr="000B622B" w:rsidSect="001E49B1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E268" w14:textId="77777777" w:rsidR="008912CF" w:rsidRDefault="008912CF" w:rsidP="00A864E6">
      <w:pPr>
        <w:spacing w:after="0" w:line="240" w:lineRule="auto"/>
      </w:pPr>
      <w:r>
        <w:separator/>
      </w:r>
    </w:p>
  </w:endnote>
  <w:endnote w:type="continuationSeparator" w:id="0">
    <w:p w14:paraId="6A4E1982" w14:textId="77777777" w:rsidR="008912CF" w:rsidRDefault="008912CF" w:rsidP="00A8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601A" w14:textId="77777777" w:rsidR="008912CF" w:rsidRDefault="008912CF" w:rsidP="00A864E6">
      <w:pPr>
        <w:spacing w:after="0" w:line="240" w:lineRule="auto"/>
      </w:pPr>
      <w:r>
        <w:separator/>
      </w:r>
    </w:p>
  </w:footnote>
  <w:footnote w:type="continuationSeparator" w:id="0">
    <w:p w14:paraId="30F9C24A" w14:textId="77777777" w:rsidR="008912CF" w:rsidRDefault="008912CF" w:rsidP="00A8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8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470646" w14:textId="77777777" w:rsidR="00A72C4F" w:rsidRPr="00A72C4F" w:rsidRDefault="00A72C4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2C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2C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2C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72C4F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A72C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C87DC8" w14:textId="77777777" w:rsidR="00A864E6" w:rsidRPr="00A864E6" w:rsidRDefault="00A864E6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5C4"/>
    <w:multiLevelType w:val="multilevel"/>
    <w:tmpl w:val="4D68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4206D"/>
    <w:multiLevelType w:val="multilevel"/>
    <w:tmpl w:val="7A5A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42DF4"/>
    <w:multiLevelType w:val="multilevel"/>
    <w:tmpl w:val="5DCC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B309C"/>
    <w:multiLevelType w:val="multilevel"/>
    <w:tmpl w:val="149E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D33E6"/>
    <w:multiLevelType w:val="multilevel"/>
    <w:tmpl w:val="7ABA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73C5F"/>
    <w:multiLevelType w:val="multilevel"/>
    <w:tmpl w:val="9FF0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9741E"/>
    <w:multiLevelType w:val="multilevel"/>
    <w:tmpl w:val="CAFC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02FC5"/>
    <w:multiLevelType w:val="multilevel"/>
    <w:tmpl w:val="891C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75C04"/>
    <w:multiLevelType w:val="multilevel"/>
    <w:tmpl w:val="9710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67422"/>
    <w:multiLevelType w:val="multilevel"/>
    <w:tmpl w:val="35D8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93067"/>
    <w:multiLevelType w:val="multilevel"/>
    <w:tmpl w:val="2B5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862328">
    <w:abstractNumId w:val="8"/>
  </w:num>
  <w:num w:numId="2" w16cid:durableId="984512461">
    <w:abstractNumId w:val="10"/>
  </w:num>
  <w:num w:numId="3" w16cid:durableId="1750687812">
    <w:abstractNumId w:val="4"/>
  </w:num>
  <w:num w:numId="4" w16cid:durableId="1885361192">
    <w:abstractNumId w:val="1"/>
  </w:num>
  <w:num w:numId="5" w16cid:durableId="14885635">
    <w:abstractNumId w:val="6"/>
  </w:num>
  <w:num w:numId="6" w16cid:durableId="1060053164">
    <w:abstractNumId w:val="2"/>
  </w:num>
  <w:num w:numId="7" w16cid:durableId="2099254545">
    <w:abstractNumId w:val="0"/>
  </w:num>
  <w:num w:numId="8" w16cid:durableId="2112775896">
    <w:abstractNumId w:val="5"/>
  </w:num>
  <w:num w:numId="9" w16cid:durableId="1025866527">
    <w:abstractNumId w:val="3"/>
  </w:num>
  <w:num w:numId="10" w16cid:durableId="1699547272">
    <w:abstractNumId w:val="9"/>
  </w:num>
  <w:num w:numId="11" w16cid:durableId="1081680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BB"/>
    <w:rsid w:val="000421E9"/>
    <w:rsid w:val="00095DD3"/>
    <w:rsid w:val="000B622B"/>
    <w:rsid w:val="000B68EC"/>
    <w:rsid w:val="000E1751"/>
    <w:rsid w:val="0012474D"/>
    <w:rsid w:val="0019063C"/>
    <w:rsid w:val="001E49B1"/>
    <w:rsid w:val="002340C2"/>
    <w:rsid w:val="00301A5C"/>
    <w:rsid w:val="003208C8"/>
    <w:rsid w:val="00347179"/>
    <w:rsid w:val="00354BBB"/>
    <w:rsid w:val="003D70BD"/>
    <w:rsid w:val="00494C1D"/>
    <w:rsid w:val="004B3017"/>
    <w:rsid w:val="005715A6"/>
    <w:rsid w:val="005D1AB5"/>
    <w:rsid w:val="005F0ABC"/>
    <w:rsid w:val="005F4A38"/>
    <w:rsid w:val="0060172F"/>
    <w:rsid w:val="006A4711"/>
    <w:rsid w:val="00742FA5"/>
    <w:rsid w:val="00753BBD"/>
    <w:rsid w:val="00772015"/>
    <w:rsid w:val="007D5E95"/>
    <w:rsid w:val="00822734"/>
    <w:rsid w:val="00832447"/>
    <w:rsid w:val="00854126"/>
    <w:rsid w:val="008912CF"/>
    <w:rsid w:val="008F3159"/>
    <w:rsid w:val="008F5BD1"/>
    <w:rsid w:val="008F5FB4"/>
    <w:rsid w:val="00903F8A"/>
    <w:rsid w:val="00A17EAF"/>
    <w:rsid w:val="00A24BBA"/>
    <w:rsid w:val="00A2658E"/>
    <w:rsid w:val="00A72C4F"/>
    <w:rsid w:val="00A864E6"/>
    <w:rsid w:val="00AD7406"/>
    <w:rsid w:val="00AE0046"/>
    <w:rsid w:val="00AF087D"/>
    <w:rsid w:val="00BB69F8"/>
    <w:rsid w:val="00C04DEE"/>
    <w:rsid w:val="00C70E1A"/>
    <w:rsid w:val="00CA7B72"/>
    <w:rsid w:val="00CD3D3C"/>
    <w:rsid w:val="00CD4B2F"/>
    <w:rsid w:val="00D03390"/>
    <w:rsid w:val="00D30C25"/>
    <w:rsid w:val="00DE2863"/>
    <w:rsid w:val="00F738A6"/>
    <w:rsid w:val="00F8495E"/>
    <w:rsid w:val="00F8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9DFF"/>
  <w15:chartTrackingRefBased/>
  <w15:docId w15:val="{E4CEED2C-2F3F-47BD-95CA-FC4FBAEA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B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B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4BBB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A864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864E6"/>
    <w:rPr>
      <w:lang w:val="ru-RU"/>
    </w:rPr>
  </w:style>
  <w:style w:type="paragraph" w:styleId="a8">
    <w:name w:val="footer"/>
    <w:basedOn w:val="a"/>
    <w:link w:val="a9"/>
    <w:uiPriority w:val="99"/>
    <w:unhideWhenUsed/>
    <w:rsid w:val="00A864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864E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725</Words>
  <Characters>5771</Characters>
  <Application>Microsoft Office Word</Application>
  <DocSecurity>0</DocSecurity>
  <Lines>137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</dc:creator>
  <cp:keywords/>
  <dc:description/>
  <cp:lastModifiedBy>Тетяна Грисюк</cp:lastModifiedBy>
  <cp:revision>6</cp:revision>
  <cp:lastPrinted>2025-10-20T05:35:00Z</cp:lastPrinted>
  <dcterms:created xsi:type="dcterms:W3CDTF">2026-02-09T12:46:00Z</dcterms:created>
  <dcterms:modified xsi:type="dcterms:W3CDTF">2026-02-23T10:48:00Z</dcterms:modified>
</cp:coreProperties>
</file>