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716F" w14:textId="0C815C57" w:rsidR="004752DA" w:rsidRPr="004752DA" w:rsidRDefault="00AD54D5" w:rsidP="004752DA">
      <w:pPr>
        <w:rPr>
          <w:b/>
          <w:bCs/>
        </w:rPr>
      </w:pPr>
      <w:r>
        <w:rPr>
          <w:b/>
          <w:bCs/>
        </w:rPr>
        <w:t>Повідомляємо про о</w:t>
      </w:r>
      <w:r w:rsidR="004752DA" w:rsidRPr="004752DA">
        <w:rPr>
          <w:b/>
          <w:bCs/>
        </w:rPr>
        <w:t>голош</w:t>
      </w:r>
      <w:r>
        <w:rPr>
          <w:b/>
          <w:bCs/>
        </w:rPr>
        <w:t>ення</w:t>
      </w:r>
      <w:r w:rsidR="004752DA" w:rsidRPr="004752DA">
        <w:rPr>
          <w:b/>
          <w:bCs/>
        </w:rPr>
        <w:t xml:space="preserve"> </w:t>
      </w:r>
      <w:r w:rsidR="00562933">
        <w:rPr>
          <w:b/>
          <w:bCs/>
        </w:rPr>
        <w:t>на</w:t>
      </w:r>
      <w:r w:rsidR="004752DA" w:rsidRPr="004752DA">
        <w:rPr>
          <w:b/>
          <w:bCs/>
        </w:rPr>
        <w:t>б</w:t>
      </w:r>
      <w:r>
        <w:rPr>
          <w:b/>
          <w:bCs/>
        </w:rPr>
        <w:t>ору</w:t>
      </w:r>
      <w:r w:rsidR="004752DA" w:rsidRPr="004752DA">
        <w:rPr>
          <w:b/>
          <w:bCs/>
        </w:rPr>
        <w:t xml:space="preserve"> тренерів, лекторів та експертів до участі у навчальному заході </w:t>
      </w:r>
      <w:r w:rsidR="004752DA">
        <w:rPr>
          <w:b/>
          <w:bCs/>
        </w:rPr>
        <w:t>"</w:t>
      </w:r>
      <w:r w:rsidR="004752DA" w:rsidRPr="004752DA">
        <w:rPr>
          <w:b/>
          <w:bCs/>
        </w:rPr>
        <w:t>Сучасні методи очистки води</w:t>
      </w:r>
      <w:r w:rsidR="004752DA">
        <w:rPr>
          <w:b/>
          <w:bCs/>
        </w:rPr>
        <w:t>"</w:t>
      </w:r>
    </w:p>
    <w:p w14:paraId="154CAACF" w14:textId="3801A965" w:rsidR="004752DA" w:rsidRPr="004752DA" w:rsidRDefault="004752DA" w:rsidP="004752DA">
      <w:r w:rsidRPr="004752DA">
        <w:t xml:space="preserve">Управління міжнародного співробітництва та європейської інтеграції Рівненської обласної державної адміністрації оголошує </w:t>
      </w:r>
      <w:r w:rsidR="00562933">
        <w:t>на</w:t>
      </w:r>
      <w:r w:rsidRPr="004752DA">
        <w:t xml:space="preserve">бір тренерів, лекторів та експертів для участі у навчальному заході </w:t>
      </w:r>
      <w:r>
        <w:rPr>
          <w:b/>
          <w:bCs/>
        </w:rPr>
        <w:t>"</w:t>
      </w:r>
      <w:r w:rsidRPr="004752DA">
        <w:rPr>
          <w:b/>
          <w:bCs/>
        </w:rPr>
        <w:t>Сучасні методи очистки води</w:t>
      </w:r>
      <w:r>
        <w:rPr>
          <w:b/>
          <w:bCs/>
        </w:rPr>
        <w:t>"</w:t>
      </w:r>
      <w:r w:rsidRPr="004752DA">
        <w:t xml:space="preserve">, що проводиться в рамках Проєкту № </w:t>
      </w:r>
      <w:r w:rsidRPr="004752DA">
        <w:rPr>
          <w:b/>
          <w:bCs/>
        </w:rPr>
        <w:t xml:space="preserve">PLUA.01.02-IP.01-0001/24-00 </w:t>
      </w:r>
      <w:r>
        <w:rPr>
          <w:b/>
          <w:bCs/>
        </w:rPr>
        <w:t>"</w:t>
      </w:r>
      <w:r w:rsidRPr="004752DA">
        <w:rPr>
          <w:b/>
          <w:bCs/>
        </w:rPr>
        <w:t>Стале управління водними ресурсами: шлях до відродження Західної України та Східної Польщі</w:t>
      </w:r>
      <w:r>
        <w:rPr>
          <w:b/>
          <w:bCs/>
        </w:rPr>
        <w:t>"</w:t>
      </w:r>
      <w:r w:rsidRPr="004752DA">
        <w:t xml:space="preserve">, який реалізується за підтримки Програми </w:t>
      </w:r>
      <w:proofErr w:type="spellStart"/>
      <w:r w:rsidRPr="004752DA">
        <w:rPr>
          <w:b/>
          <w:bCs/>
        </w:rPr>
        <w:t>Interreg</w:t>
      </w:r>
      <w:proofErr w:type="spellEnd"/>
      <w:r w:rsidRPr="004752DA">
        <w:rPr>
          <w:b/>
          <w:bCs/>
        </w:rPr>
        <w:t xml:space="preserve"> NEXT Польща – Україна 2021</w:t>
      </w:r>
      <w:r>
        <w:rPr>
          <w:b/>
          <w:bCs/>
        </w:rPr>
        <w:t>-</w:t>
      </w:r>
      <w:r w:rsidRPr="004752DA">
        <w:rPr>
          <w:b/>
          <w:bCs/>
        </w:rPr>
        <w:t>2027</w:t>
      </w:r>
      <w:r w:rsidRPr="004752DA">
        <w:t>.</w:t>
      </w:r>
    </w:p>
    <w:p w14:paraId="394187DD" w14:textId="77777777" w:rsidR="004752DA" w:rsidRPr="004752DA" w:rsidRDefault="004752DA" w:rsidP="004752DA">
      <w:r w:rsidRPr="004752DA">
        <w:t>До участі запрошуються фахівці, які мають відповідну освіту, практичний досвід або наукову експертизу у сферах водопостачання, очищення питної води та стічних вод, управління водними ресурсами, екології, інженерних систем, кризового реагування та інших суміжних напрямів.</w:t>
      </w:r>
    </w:p>
    <w:p w14:paraId="2205F9C3" w14:textId="0BA79277" w:rsidR="004752DA" w:rsidRPr="004752DA" w:rsidRDefault="004752DA" w:rsidP="004752DA">
      <w:r w:rsidRPr="004752DA">
        <w:t xml:space="preserve">Навчальний захід відбудеться </w:t>
      </w:r>
      <w:r w:rsidRPr="004752DA">
        <w:rPr>
          <w:b/>
          <w:bCs/>
        </w:rPr>
        <w:t>31 липня 2026 року</w:t>
      </w:r>
      <w:r w:rsidRPr="004752DA">
        <w:t xml:space="preserve"> у місті Рівне (готель </w:t>
      </w:r>
      <w:proofErr w:type="spellStart"/>
      <w:r w:rsidRPr="004752DA">
        <w:rPr>
          <w:b/>
          <w:bCs/>
        </w:rPr>
        <w:t>Optima</w:t>
      </w:r>
      <w:proofErr w:type="spellEnd"/>
      <w:r w:rsidRPr="004752DA">
        <w:rPr>
          <w:b/>
          <w:bCs/>
        </w:rPr>
        <w:t xml:space="preserve"> </w:t>
      </w:r>
      <w:proofErr w:type="spellStart"/>
      <w:r w:rsidRPr="004752DA">
        <w:rPr>
          <w:b/>
          <w:bCs/>
        </w:rPr>
        <w:t>Collection</w:t>
      </w:r>
      <w:proofErr w:type="spellEnd"/>
      <w:r w:rsidRPr="004752DA">
        <w:rPr>
          <w:b/>
          <w:bCs/>
        </w:rPr>
        <w:t xml:space="preserve"> </w:t>
      </w:r>
      <w:proofErr w:type="spellStart"/>
      <w:r w:rsidRPr="004752DA">
        <w:rPr>
          <w:b/>
          <w:bCs/>
        </w:rPr>
        <w:t>Бергшлосс</w:t>
      </w:r>
      <w:proofErr w:type="spellEnd"/>
      <w:r w:rsidRPr="004752DA">
        <w:rPr>
          <w:b/>
          <w:bCs/>
        </w:rPr>
        <w:t xml:space="preserve"> Рівне</w:t>
      </w:r>
      <w:r w:rsidRPr="004752DA">
        <w:t xml:space="preserve">, вул. Петра Могили, 14). Формат участі </w:t>
      </w:r>
      <w:r>
        <w:t>–</w:t>
      </w:r>
      <w:r w:rsidRPr="004752DA">
        <w:t xml:space="preserve"> очний.</w:t>
      </w:r>
    </w:p>
    <w:p w14:paraId="5A4B6476" w14:textId="77777777" w:rsidR="004752DA" w:rsidRPr="004752DA" w:rsidRDefault="004752DA" w:rsidP="004752DA">
      <w:r w:rsidRPr="004752DA">
        <w:t>Якщо Ви бажаєте долучитися до проведення заходу як тренер, лектор або експерт, просимо заповнити коротку форму за посиланням:</w:t>
      </w:r>
    </w:p>
    <w:p w14:paraId="13FC89F0" w14:textId="72E21EA5" w:rsidR="004752DA" w:rsidRPr="004752DA" w:rsidRDefault="004752DA" w:rsidP="004752DA">
      <w:r w:rsidRPr="004752DA">
        <w:rPr>
          <w:rFonts w:ascii="Segoe UI Emoji" w:hAnsi="Segoe UI Emoji" w:cs="Segoe UI Emoji"/>
        </w:rPr>
        <w:t>👉</w:t>
      </w:r>
      <w:r w:rsidRPr="004752DA">
        <w:rPr>
          <w:rFonts w:cs="Segoe UI Emoji"/>
        </w:rPr>
        <w:t xml:space="preserve"> Форма подання кандидатури:</w:t>
      </w:r>
      <w:r w:rsidRPr="004752DA">
        <w:t xml:space="preserve"> </w:t>
      </w:r>
      <w:hyperlink r:id="rId4" w:history="1">
        <w:r w:rsidRPr="007665B4">
          <w:rPr>
            <w:rStyle w:val="ae"/>
          </w:rPr>
          <w:t>https://forms.gle/BRmYV81NvtiVacF2A</w:t>
        </w:r>
      </w:hyperlink>
      <w:r>
        <w:t xml:space="preserve"> </w:t>
      </w:r>
    </w:p>
    <w:p w14:paraId="29D921E2" w14:textId="1831F042" w:rsidR="004752DA" w:rsidRPr="004752DA" w:rsidRDefault="004752DA" w:rsidP="004752DA">
      <w:r w:rsidRPr="004752DA">
        <w:t xml:space="preserve">Заповнення форми займає орієнтовно </w:t>
      </w:r>
      <w:r w:rsidRPr="004752DA">
        <w:rPr>
          <w:b/>
          <w:bCs/>
        </w:rPr>
        <w:t>1</w:t>
      </w:r>
      <w:r>
        <w:rPr>
          <w:b/>
          <w:bCs/>
        </w:rPr>
        <w:t>-</w:t>
      </w:r>
      <w:r w:rsidRPr="004752DA">
        <w:rPr>
          <w:b/>
          <w:bCs/>
        </w:rPr>
        <w:t>2 хвилини</w:t>
      </w:r>
      <w:r w:rsidRPr="004752DA">
        <w:t>.</w:t>
      </w:r>
    </w:p>
    <w:p w14:paraId="09F592B4" w14:textId="77777777" w:rsidR="004752DA" w:rsidRPr="004752DA" w:rsidRDefault="004752DA" w:rsidP="004752DA">
      <w:r w:rsidRPr="004752DA">
        <w:t xml:space="preserve">Просимо звернути увагу, що подання кандидатури не є автоматичним підтвердженням участі у заході. Остаточне рішення щодо залучення тренерів, лекторів та експертів </w:t>
      </w:r>
      <w:proofErr w:type="spellStart"/>
      <w:r w:rsidRPr="004752DA">
        <w:t>прийматиметься</w:t>
      </w:r>
      <w:proofErr w:type="spellEnd"/>
      <w:r w:rsidRPr="004752DA">
        <w:t xml:space="preserve"> організаторами після розгляду поданих матеріалів, з урахуванням досвіду кандидата, відповідності тематиці навчання та під час формування фінальної програми.</w:t>
      </w:r>
    </w:p>
    <w:p w14:paraId="2D09AE53" w14:textId="77777777" w:rsidR="004752DA" w:rsidRPr="004752DA" w:rsidRDefault="004752DA" w:rsidP="004752DA">
      <w:r w:rsidRPr="004752DA">
        <w:t>Будемо раді співпраці з фахівцями, які готові поділитися своїм практичним досвідом, сучасними рішеннями та кращими українськими й міжнародними практиками у сфері управління водними ресурсами.</w:t>
      </w:r>
    </w:p>
    <w:p w14:paraId="7115DC9D" w14:textId="77777777" w:rsidR="004752DA" w:rsidRDefault="004752DA"/>
    <w:sectPr w:rsidR="00475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DA"/>
    <w:rsid w:val="004752DA"/>
    <w:rsid w:val="004C265A"/>
    <w:rsid w:val="005475DB"/>
    <w:rsid w:val="00562933"/>
    <w:rsid w:val="00681A9E"/>
    <w:rsid w:val="00A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367A"/>
  <w15:chartTrackingRefBased/>
  <w15:docId w15:val="{458EE2C3-2CA1-4944-BCD8-F505082F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5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2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2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2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2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2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5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5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2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52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2D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752D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RmYV81NvtiVacF2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Сімчук</dc:creator>
  <cp:keywords/>
  <dc:description/>
  <cp:lastModifiedBy>Наталія Шабалова</cp:lastModifiedBy>
  <cp:revision>2</cp:revision>
  <dcterms:created xsi:type="dcterms:W3CDTF">2026-06-29T09:56:00Z</dcterms:created>
  <dcterms:modified xsi:type="dcterms:W3CDTF">2026-06-29T09:56:00Z</dcterms:modified>
</cp:coreProperties>
</file>