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5DD" w:rsidRDefault="00DA3DD2" w:rsidP="009B18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 xml:space="preserve">Інформація щодо виконання </w:t>
      </w:r>
      <w:r w:rsidR="00654EC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 xml:space="preserve">департаментом фінансів </w:t>
      </w:r>
    </w:p>
    <w:p w:rsidR="00DA3DD2" w:rsidRDefault="00654EC5" w:rsidP="009B18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 xml:space="preserve">Рівненської обласної державної адміністрації </w:t>
      </w:r>
      <w:r w:rsidR="00DA3DD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>в</w:t>
      </w:r>
      <w:r w:rsidR="009B182F" w:rsidRPr="009B182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 xml:space="preserve">имог </w:t>
      </w:r>
    </w:p>
    <w:p w:rsidR="00DA3DD2" w:rsidRDefault="009B182F" w:rsidP="009B18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  <w:r w:rsidRPr="009B182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>п</w:t>
      </w:r>
      <w:r w:rsidR="00DA3DD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>ункту</w:t>
      </w:r>
      <w:r w:rsidRPr="009B182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 xml:space="preserve"> 4¹ Постанови КМУ від 11 жовтня 2016 року №710 </w:t>
      </w:r>
    </w:p>
    <w:p w:rsidR="00DA3DD2" w:rsidRDefault="00DA3DD2" w:rsidP="009B18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823"/>
        <w:gridCol w:w="5522"/>
      </w:tblGrid>
      <w:tr w:rsidR="00DA3DD2" w:rsidTr="00DA3DD2">
        <w:tc>
          <w:tcPr>
            <w:tcW w:w="3823" w:type="dxa"/>
          </w:tcPr>
          <w:p w:rsidR="00DA3DD2" w:rsidRDefault="00DA3DD2" w:rsidP="00DA3DD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  <w:t>Назва предмета закупівлі</w:t>
            </w:r>
          </w:p>
        </w:tc>
        <w:tc>
          <w:tcPr>
            <w:tcW w:w="5522" w:type="dxa"/>
          </w:tcPr>
          <w:p w:rsidR="00DA3DD2" w:rsidRDefault="009A6EC1" w:rsidP="00DA3DD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Природний газ</w:t>
            </w:r>
            <w:r w:rsidR="005B683D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, 09120000-6</w:t>
            </w:r>
            <w:r w:rsidR="009F5D45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 </w:t>
            </w:r>
            <w:r w:rsidR="005B683D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Г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азове паливо</w:t>
            </w:r>
            <w:r w:rsidR="00CE6F87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 за ДК 021:2015 Єдиного закупівельного словника</w:t>
            </w:r>
          </w:p>
          <w:p w:rsidR="00F067AB" w:rsidRPr="00DA3DD2" w:rsidRDefault="00F067AB" w:rsidP="00DA3DD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</w:p>
        </w:tc>
      </w:tr>
      <w:tr w:rsidR="00DA3DD2" w:rsidTr="00DA3DD2">
        <w:tc>
          <w:tcPr>
            <w:tcW w:w="3823" w:type="dxa"/>
          </w:tcPr>
          <w:p w:rsidR="00DA3DD2" w:rsidRDefault="00DA3DD2" w:rsidP="00DA3DD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  <w:t>Унікальний номер оголошення про проведення закупівлі</w:t>
            </w:r>
          </w:p>
        </w:tc>
        <w:tc>
          <w:tcPr>
            <w:tcW w:w="5522" w:type="dxa"/>
          </w:tcPr>
          <w:p w:rsidR="001766E9" w:rsidRPr="001766E9" w:rsidRDefault="001766E9" w:rsidP="001766E9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uk-UA"/>
              </w:rPr>
            </w:pPr>
            <w:r w:rsidRPr="001766E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uk-UA"/>
              </w:rPr>
              <w:t>UA-2025-</w:t>
            </w:r>
            <w:r w:rsidR="00C9544C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10</w:t>
            </w:r>
            <w:r w:rsidRPr="001766E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uk-UA"/>
              </w:rPr>
              <w:t>-</w:t>
            </w:r>
            <w:r w:rsidR="00C9544C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14</w:t>
            </w:r>
            <w:r w:rsidRPr="001766E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uk-UA"/>
              </w:rPr>
              <w:t>-00</w:t>
            </w:r>
            <w:r w:rsidR="00C9544C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3511</w:t>
            </w:r>
            <w:r w:rsidRPr="001766E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uk-UA"/>
              </w:rPr>
              <w:t>-a</w:t>
            </w:r>
          </w:p>
          <w:p w:rsidR="00DA3DD2" w:rsidRPr="001766E9" w:rsidRDefault="00DA3DD2" w:rsidP="001766E9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en-US" w:eastAsia="uk-UA"/>
              </w:rPr>
            </w:pPr>
          </w:p>
        </w:tc>
      </w:tr>
      <w:tr w:rsidR="00DA3DD2" w:rsidRPr="00A0786C" w:rsidTr="00DA3DD2">
        <w:tc>
          <w:tcPr>
            <w:tcW w:w="3823" w:type="dxa"/>
          </w:tcPr>
          <w:p w:rsidR="00DA3DD2" w:rsidRDefault="00DA3DD2" w:rsidP="00DA3DD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  <w:t>Обґрунтування очікуваної вартості предмета закупівлі</w:t>
            </w:r>
          </w:p>
        </w:tc>
        <w:tc>
          <w:tcPr>
            <w:tcW w:w="5522" w:type="dxa"/>
          </w:tcPr>
          <w:p w:rsidR="00DA3DD2" w:rsidRDefault="00D10AF9" w:rsidP="00DA3DD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Очікувана вартість </w:t>
            </w:r>
            <w:r w:rsidR="007760E3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–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 </w:t>
            </w:r>
            <w:r w:rsidR="00C9544C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110 841,90</w:t>
            </w:r>
            <w:r w:rsidR="00DA3DD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 грн.</w:t>
            </w:r>
          </w:p>
          <w:p w:rsidR="00F067AB" w:rsidRPr="00DA3DD2" w:rsidRDefault="00D10AF9" w:rsidP="00467C73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Визначення очікуваної вартості предмета закупівлі обумовлене аналізом про середньомісячне </w:t>
            </w:r>
            <w:r w:rsidR="00654EC5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споживання департаментом фінансів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 природного газу для </w:t>
            </w:r>
            <w:r w:rsidR="00654EC5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обігріву адміністративного приміщення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 та </w:t>
            </w:r>
            <w:r w:rsidR="00467C73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ціни</w:t>
            </w:r>
            <w:r w:rsidR="0015758C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 на природний газ</w:t>
            </w:r>
            <w:r w:rsidR="00467C73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,</w:t>
            </w:r>
            <w:r w:rsidR="0015758C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 </w:t>
            </w:r>
            <w:r w:rsidR="00153748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визначено</w:t>
            </w:r>
            <w:r w:rsidR="00467C73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ї</w:t>
            </w:r>
            <w:r w:rsidR="00153748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 </w:t>
            </w:r>
            <w:r w:rsidR="008326F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в постанові Кабінету Міністрів України від 19.07.2022 №812 «</w:t>
            </w:r>
            <w:r w:rsidR="008326FF" w:rsidRPr="008326F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Про затвердження Положення про покладення спеціальних обов’язків на суб’єктів ринку природного газу для забезпечення загальносуспільних інтересів у процесі функціонування ринку природного газу щодо особливостей постачання природного газу виробникам теплової енергії та бюджетним установам</w:t>
            </w:r>
            <w:r w:rsidR="008326F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».</w:t>
            </w:r>
          </w:p>
        </w:tc>
      </w:tr>
      <w:tr w:rsidR="00DA3DD2" w:rsidRPr="00D1203E" w:rsidTr="00DA3DD2">
        <w:tc>
          <w:tcPr>
            <w:tcW w:w="3823" w:type="dxa"/>
          </w:tcPr>
          <w:p w:rsidR="00DA3DD2" w:rsidRDefault="00DA3DD2" w:rsidP="00467C73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  <w:t>Розмір бюджетного призначення</w:t>
            </w:r>
            <w:r w:rsidR="00D1203E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  <w:t xml:space="preserve"> </w:t>
            </w:r>
          </w:p>
        </w:tc>
        <w:tc>
          <w:tcPr>
            <w:tcW w:w="5522" w:type="dxa"/>
          </w:tcPr>
          <w:p w:rsidR="005D6DF3" w:rsidRPr="00DA3DD2" w:rsidRDefault="00620F17" w:rsidP="00C9544C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Очікуваний р</w:t>
            </w:r>
            <w:r w:rsidR="00B06364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озмір </w:t>
            </w:r>
            <w:r w:rsidR="00D1203E" w:rsidRPr="00D1203E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 </w:t>
            </w:r>
            <w:r w:rsidR="00B06364" w:rsidRPr="00B06364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бюджетного призначення </w:t>
            </w:r>
            <w:r w:rsidR="00B06364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на становить</w:t>
            </w:r>
            <w:r w:rsidR="00D1203E" w:rsidRPr="00D1203E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 </w:t>
            </w:r>
            <w:r w:rsidR="00C9544C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110841,90</w:t>
            </w:r>
            <w:bookmarkStart w:id="0" w:name="_GoBack"/>
            <w:bookmarkEnd w:id="0"/>
            <w:r w:rsidR="00B06364" w:rsidRPr="00B06364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  </w:t>
            </w:r>
            <w:r w:rsidR="00D1203E" w:rsidRPr="00D1203E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грн.,</w:t>
            </w:r>
            <w:r w:rsidR="00B06364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 </w:t>
            </w:r>
            <w:r w:rsidR="00D1203E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 </w:t>
            </w:r>
            <w:r w:rsidR="00D10AF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сформований з урахуванням обсягів потреби</w:t>
            </w:r>
            <w:r w:rsidR="00A739A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 у т</w:t>
            </w:r>
            <w:r w:rsidR="00654EC5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оварі, що є предметом закупівлі, та встановленої </w:t>
            </w:r>
            <w:r w:rsidR="008326F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у постанові</w:t>
            </w:r>
            <w:r w:rsidR="008326FF">
              <w:t xml:space="preserve"> </w:t>
            </w:r>
            <w:r w:rsidR="008326FF" w:rsidRPr="008326F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Кабінету Мініст</w:t>
            </w:r>
            <w:r w:rsidR="008326F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рів України від 19.07.2022 №812 </w:t>
            </w:r>
            <w:r w:rsidR="00654EC5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 ціни за 1 тис. куб. м товару.</w:t>
            </w:r>
          </w:p>
        </w:tc>
      </w:tr>
      <w:tr w:rsidR="00DA3DD2" w:rsidRPr="009A10C0" w:rsidTr="00DA3DD2">
        <w:tc>
          <w:tcPr>
            <w:tcW w:w="3823" w:type="dxa"/>
          </w:tcPr>
          <w:p w:rsidR="00DA3DD2" w:rsidRDefault="00DA3DD2" w:rsidP="00DA3DD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522" w:type="dxa"/>
          </w:tcPr>
          <w:p w:rsidR="00F067AB" w:rsidRPr="00DA3DD2" w:rsidRDefault="00F067AB" w:rsidP="008075DD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Технічні та якісні характеристики </w:t>
            </w:r>
            <w:r w:rsidR="00A739A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товару за 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предмет</w:t>
            </w:r>
            <w:r w:rsidR="00A739A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ом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 закупівлі </w:t>
            </w:r>
            <w:r w:rsidR="009A6EC1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повинні відповідати </w:t>
            </w:r>
            <w:r w:rsidR="00A739A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діючим державни</w:t>
            </w:r>
            <w:r w:rsidR="008075DD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м стандартам, технічним умовам</w:t>
            </w:r>
            <w:r w:rsidR="00467C73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 та іншим вимогам</w:t>
            </w:r>
            <w:r w:rsidR="008075DD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 щодо предмета закупівлі</w:t>
            </w:r>
            <w:r w:rsidR="00A739A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. </w:t>
            </w:r>
          </w:p>
        </w:tc>
      </w:tr>
    </w:tbl>
    <w:p w:rsidR="00A739A2" w:rsidRDefault="00A739A2" w:rsidP="00282F1F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</w:p>
    <w:p w:rsidR="00A739A2" w:rsidRDefault="00A739A2" w:rsidP="00282F1F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</w:p>
    <w:sectPr w:rsidR="00A739A2" w:rsidSect="00C97CB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F4DAE"/>
    <w:multiLevelType w:val="hybridMultilevel"/>
    <w:tmpl w:val="5866D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164946"/>
    <w:multiLevelType w:val="multilevel"/>
    <w:tmpl w:val="B148A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2A96945"/>
    <w:multiLevelType w:val="hybridMultilevel"/>
    <w:tmpl w:val="5866D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4E2CC2"/>
    <w:multiLevelType w:val="multilevel"/>
    <w:tmpl w:val="896690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BCD091F"/>
    <w:multiLevelType w:val="hybridMultilevel"/>
    <w:tmpl w:val="5866D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C66E53"/>
    <w:multiLevelType w:val="multilevel"/>
    <w:tmpl w:val="50F8CA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35B"/>
    <w:rsid w:val="0001051E"/>
    <w:rsid w:val="0001284B"/>
    <w:rsid w:val="00034D56"/>
    <w:rsid w:val="00095B6E"/>
    <w:rsid w:val="000E0FB1"/>
    <w:rsid w:val="0010389A"/>
    <w:rsid w:val="00153748"/>
    <w:rsid w:val="0015758C"/>
    <w:rsid w:val="001766E9"/>
    <w:rsid w:val="001F0FE1"/>
    <w:rsid w:val="00246D91"/>
    <w:rsid w:val="002612EF"/>
    <w:rsid w:val="00282F1F"/>
    <w:rsid w:val="0029655D"/>
    <w:rsid w:val="002D3533"/>
    <w:rsid w:val="002F28F2"/>
    <w:rsid w:val="0030064C"/>
    <w:rsid w:val="003D7665"/>
    <w:rsid w:val="0041217E"/>
    <w:rsid w:val="00433BDE"/>
    <w:rsid w:val="00435D7E"/>
    <w:rsid w:val="004373DE"/>
    <w:rsid w:val="00467C73"/>
    <w:rsid w:val="004B535B"/>
    <w:rsid w:val="004D5895"/>
    <w:rsid w:val="0052189A"/>
    <w:rsid w:val="00522EB5"/>
    <w:rsid w:val="00566238"/>
    <w:rsid w:val="005947C3"/>
    <w:rsid w:val="005B683D"/>
    <w:rsid w:val="005D1F43"/>
    <w:rsid w:val="005D6DF3"/>
    <w:rsid w:val="00620F17"/>
    <w:rsid w:val="00654EC5"/>
    <w:rsid w:val="007676C9"/>
    <w:rsid w:val="007760E3"/>
    <w:rsid w:val="007C37C3"/>
    <w:rsid w:val="007E5AC9"/>
    <w:rsid w:val="008075DD"/>
    <w:rsid w:val="008326FF"/>
    <w:rsid w:val="008A23FE"/>
    <w:rsid w:val="00904050"/>
    <w:rsid w:val="0097581F"/>
    <w:rsid w:val="009A10C0"/>
    <w:rsid w:val="009A6EC1"/>
    <w:rsid w:val="009B182F"/>
    <w:rsid w:val="009C1C5E"/>
    <w:rsid w:val="009F5D45"/>
    <w:rsid w:val="00A05C46"/>
    <w:rsid w:val="00A0786C"/>
    <w:rsid w:val="00A65FB5"/>
    <w:rsid w:val="00A739A2"/>
    <w:rsid w:val="00A824F9"/>
    <w:rsid w:val="00A96651"/>
    <w:rsid w:val="00AB149F"/>
    <w:rsid w:val="00AB475D"/>
    <w:rsid w:val="00AF7E18"/>
    <w:rsid w:val="00B06364"/>
    <w:rsid w:val="00BF2092"/>
    <w:rsid w:val="00C125A3"/>
    <w:rsid w:val="00C3533A"/>
    <w:rsid w:val="00C51F6F"/>
    <w:rsid w:val="00C528C5"/>
    <w:rsid w:val="00C85F71"/>
    <w:rsid w:val="00C9544C"/>
    <w:rsid w:val="00C97CB4"/>
    <w:rsid w:val="00CB730A"/>
    <w:rsid w:val="00CE6F87"/>
    <w:rsid w:val="00CF0734"/>
    <w:rsid w:val="00D10AF9"/>
    <w:rsid w:val="00D1203E"/>
    <w:rsid w:val="00D41225"/>
    <w:rsid w:val="00D45899"/>
    <w:rsid w:val="00D636BB"/>
    <w:rsid w:val="00DA3DD2"/>
    <w:rsid w:val="00DD526F"/>
    <w:rsid w:val="00E57F5B"/>
    <w:rsid w:val="00E60074"/>
    <w:rsid w:val="00E81637"/>
    <w:rsid w:val="00EB3E25"/>
    <w:rsid w:val="00F067AB"/>
    <w:rsid w:val="00F83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1F4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D1F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5D1F43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DA3D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1F4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D1F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5D1F43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DA3D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1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982</Words>
  <Characters>561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IDemyanec</cp:lastModifiedBy>
  <cp:revision>21</cp:revision>
  <cp:lastPrinted>2025-10-14T09:27:00Z</cp:lastPrinted>
  <dcterms:created xsi:type="dcterms:W3CDTF">2021-11-01T07:54:00Z</dcterms:created>
  <dcterms:modified xsi:type="dcterms:W3CDTF">2025-10-14T09:27:00Z</dcterms:modified>
</cp:coreProperties>
</file>