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58C322" w14:textId="77777777" w:rsidR="00100D3E" w:rsidRDefault="00100D3E" w:rsidP="001652DC">
      <w:pPr>
        <w:pStyle w:val="a3"/>
        <w:spacing w:before="0" w:beforeAutospacing="0" w:after="0" w:afterAutospacing="0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Звіт про результати проведення оцінки</w:t>
      </w:r>
    </w:p>
    <w:p w14:paraId="3842AB12" w14:textId="77777777" w:rsidR="00100D3E" w:rsidRPr="00C71E49" w:rsidRDefault="00100D3E" w:rsidP="00AD2203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Завдання 7</w:t>
      </w:r>
      <w:r w:rsidRPr="006C59DE">
        <w:rPr>
          <w:sz w:val="28"/>
          <w:szCs w:val="28"/>
          <w:u w:val="single"/>
        </w:rPr>
        <w:t>.</w:t>
      </w:r>
      <w:r w:rsidRPr="00C71E49">
        <w:rPr>
          <w:sz w:val="22"/>
          <w:szCs w:val="22"/>
        </w:rPr>
        <w:t xml:space="preserve"> </w:t>
      </w:r>
      <w:r w:rsidRPr="00C71E49">
        <w:rPr>
          <w:sz w:val="28"/>
          <w:szCs w:val="28"/>
        </w:rPr>
        <w:t>Забезпечення функціонування дієвого механізму проведення моніторингу і оцінки адаптації просторів.</w:t>
      </w:r>
    </w:p>
    <w:p w14:paraId="70A9A275" w14:textId="77777777" w:rsidR="00100D3E" w:rsidRDefault="00100D3E" w:rsidP="00AD2203">
      <w:pPr>
        <w:pStyle w:val="a3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Захід 5</w:t>
      </w:r>
      <w:r w:rsidRPr="006C59DE">
        <w:rPr>
          <w:sz w:val="28"/>
          <w:szCs w:val="28"/>
          <w:u w:val="single"/>
        </w:rPr>
        <w:t>.</w:t>
      </w:r>
      <w:r w:rsidRPr="00C71E49">
        <w:rPr>
          <w:sz w:val="22"/>
          <w:szCs w:val="22"/>
        </w:rPr>
        <w:t xml:space="preserve"> </w:t>
      </w:r>
      <w:r w:rsidRPr="00C71E49">
        <w:rPr>
          <w:sz w:val="28"/>
          <w:szCs w:val="28"/>
        </w:rPr>
        <w:t>проведення оцінки доступності та облаштування закладів соціального захисту населення відповідно до вимог щодо доступності для осіб з інвалідністю та інших маломобільних груп населення.</w:t>
      </w:r>
    </w:p>
    <w:p w14:paraId="36CA694D" w14:textId="77777777" w:rsidR="00100D3E" w:rsidRPr="008A319C" w:rsidRDefault="00100D3E" w:rsidP="00D47A8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19C">
        <w:rPr>
          <w:rFonts w:ascii="Times New Roman" w:hAnsi="Times New Roman" w:cs="Times New Roman"/>
          <w:sz w:val="28"/>
          <w:szCs w:val="28"/>
          <w:lang w:val="uk-UA"/>
        </w:rPr>
        <w:t xml:space="preserve">В усіх закладах соціального захисту населення області проводиться оцінка доступності та </w:t>
      </w:r>
      <w:proofErr w:type="spellStart"/>
      <w:r w:rsidRPr="008A319C">
        <w:rPr>
          <w:rFonts w:ascii="Times New Roman" w:hAnsi="Times New Roman" w:cs="Times New Roman"/>
          <w:sz w:val="28"/>
          <w:szCs w:val="28"/>
          <w:lang w:val="uk-UA"/>
        </w:rPr>
        <w:t>дооблаштування</w:t>
      </w:r>
      <w:proofErr w:type="spellEnd"/>
      <w:r w:rsidRPr="008A319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стандартів доступності для маломобільних груп населення, включаючи осіб з інвалідністю.</w:t>
      </w:r>
    </w:p>
    <w:p w14:paraId="0E368020" w14:textId="77777777" w:rsidR="00100D3E" w:rsidRPr="008A319C" w:rsidRDefault="00100D3E" w:rsidP="00D47A8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19C">
        <w:rPr>
          <w:rFonts w:ascii="Times New Roman" w:hAnsi="Times New Roman" w:cs="Times New Roman"/>
          <w:sz w:val="28"/>
          <w:szCs w:val="28"/>
          <w:lang w:val="uk-UA"/>
        </w:rPr>
        <w:t xml:space="preserve">Наказом департаменту соціальної політики Рівненської облдержадміністрації від 21 березня 2025 № 19 «Про постійно діючу робочу групу для здійснення моніторингових візитів до підвідомчих установ системи соціального захисту Рівненської області» із залученням територіальних  органів </w:t>
      </w:r>
      <w:proofErr w:type="spellStart"/>
      <w:r w:rsidRPr="008A319C">
        <w:rPr>
          <w:rFonts w:ascii="Times New Roman" w:hAnsi="Times New Roman" w:cs="Times New Roman"/>
          <w:sz w:val="28"/>
          <w:szCs w:val="28"/>
          <w:lang w:val="uk-UA"/>
        </w:rPr>
        <w:t>Нацполіції</w:t>
      </w:r>
      <w:proofErr w:type="spellEnd"/>
      <w:r w:rsidRPr="008A319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8A319C">
        <w:rPr>
          <w:rFonts w:ascii="Times New Roman" w:hAnsi="Times New Roman" w:cs="Times New Roman"/>
          <w:sz w:val="28"/>
          <w:szCs w:val="28"/>
          <w:lang w:val="uk-UA"/>
        </w:rPr>
        <w:t>Держпраці</w:t>
      </w:r>
      <w:proofErr w:type="spellEnd"/>
      <w:r w:rsidRPr="008A319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8A319C">
        <w:rPr>
          <w:rFonts w:ascii="Times New Roman" w:hAnsi="Times New Roman" w:cs="Times New Roman"/>
          <w:sz w:val="28"/>
          <w:szCs w:val="28"/>
          <w:lang w:val="uk-UA"/>
        </w:rPr>
        <w:t>Держпродспоживслужби</w:t>
      </w:r>
      <w:proofErr w:type="spellEnd"/>
      <w:r w:rsidRPr="008A319C">
        <w:rPr>
          <w:rFonts w:ascii="Times New Roman" w:hAnsi="Times New Roman" w:cs="Times New Roman"/>
          <w:sz w:val="28"/>
          <w:szCs w:val="28"/>
          <w:lang w:val="uk-UA"/>
        </w:rPr>
        <w:t xml:space="preserve">, ДСНС утворено робочу групу, якою, упродовж 2025 року здійснено моніторингові візити до інтернатних закладів області. </w:t>
      </w:r>
    </w:p>
    <w:p w14:paraId="5BDDF43C" w14:textId="77777777" w:rsidR="00100D3E" w:rsidRPr="008A319C" w:rsidRDefault="00100D3E" w:rsidP="00D47A8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319C">
        <w:rPr>
          <w:rFonts w:ascii="Times New Roman" w:hAnsi="Times New Roman" w:cs="Times New Roman"/>
          <w:sz w:val="28"/>
          <w:szCs w:val="28"/>
        </w:rPr>
        <w:t xml:space="preserve">За результатами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моніторингових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візитів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встановлено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неповну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відповідність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критеріям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надавачів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соціальних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затвердженим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03.03.2020 № 185,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не у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всіх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закладах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наявні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захисні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споруди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цивільного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дотримано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пункту  6.1.2.2 ДБН В.2.2-18:2007  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достатньої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площі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житлових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кімнат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розрахунку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на одну особу.</w:t>
      </w:r>
    </w:p>
    <w:p w14:paraId="6CEF8CDE" w14:textId="77777777" w:rsidR="00100D3E" w:rsidRPr="008A319C" w:rsidRDefault="00100D3E" w:rsidP="00D47A8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319C">
        <w:rPr>
          <w:rFonts w:ascii="Times New Roman" w:hAnsi="Times New Roman" w:cs="Times New Roman"/>
          <w:sz w:val="28"/>
          <w:szCs w:val="28"/>
        </w:rPr>
        <w:t xml:space="preserve">Для </w:t>
      </w:r>
      <w:r w:rsidRPr="008A319C">
        <w:rPr>
          <w:rFonts w:ascii="Times New Roman" w:hAnsi="Times New Roman" w:cs="Times New Roman"/>
          <w:sz w:val="28"/>
          <w:szCs w:val="28"/>
          <w:lang w:val="uk-UA"/>
        </w:rPr>
        <w:t>надання послуг комплексної</w:t>
      </w:r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реабілітації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інвалідністю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, а також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загиблих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померлих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Захисників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Захисниць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функціонує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комунальний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заклад «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Рівненський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обласний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центр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комплексної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реабілітації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Рівненської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8A319C">
        <w:rPr>
          <w:rFonts w:ascii="Times New Roman" w:hAnsi="Times New Roman" w:cs="Times New Roman"/>
          <w:sz w:val="28"/>
          <w:szCs w:val="28"/>
          <w:lang w:val="uk-UA"/>
        </w:rPr>
        <w:t xml:space="preserve"> (далі - Центр)</w:t>
      </w:r>
      <w:r w:rsidRPr="008A319C">
        <w:rPr>
          <w:rFonts w:ascii="Times New Roman" w:hAnsi="Times New Roman" w:cs="Times New Roman"/>
          <w:sz w:val="28"/>
          <w:szCs w:val="28"/>
        </w:rPr>
        <w:t>.</w:t>
      </w:r>
    </w:p>
    <w:p w14:paraId="3CFC1024" w14:textId="77777777" w:rsidR="00100D3E" w:rsidRPr="008A319C" w:rsidRDefault="00100D3E" w:rsidP="00D47A8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319C">
        <w:rPr>
          <w:rFonts w:ascii="Times New Roman" w:hAnsi="Times New Roman" w:cs="Times New Roman"/>
          <w:sz w:val="28"/>
          <w:szCs w:val="28"/>
        </w:rPr>
        <w:t xml:space="preserve">Центр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соціальну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психологічну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медичну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фізичну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реабілітацію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професійну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орієнтацію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адаптацію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психосоціальну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адаптацію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зміненої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життєвої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ситуації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319C">
        <w:rPr>
          <w:rFonts w:ascii="Times New Roman" w:hAnsi="Times New Roman" w:cs="Times New Roman"/>
          <w:sz w:val="28"/>
          <w:szCs w:val="28"/>
        </w:rPr>
        <w:t xml:space="preserve">членам 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сімей</w:t>
      </w:r>
      <w:proofErr w:type="spellEnd"/>
      <w:proofErr w:type="gram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загиблих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>.</w:t>
      </w:r>
    </w:p>
    <w:p w14:paraId="2D0419B5" w14:textId="77777777" w:rsidR="00100D3E" w:rsidRPr="008A319C" w:rsidRDefault="00100D3E" w:rsidP="00D47A8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319C">
        <w:rPr>
          <w:rFonts w:ascii="Times New Roman" w:hAnsi="Times New Roman" w:cs="Times New Roman"/>
          <w:sz w:val="28"/>
          <w:szCs w:val="28"/>
        </w:rPr>
        <w:t xml:space="preserve">Центр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облаштовано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засобами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інвалідністю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категорій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Житлові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адміністративні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корпуси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закладу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обладнано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ліфтами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Ізамед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підйомниками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, пандусами,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спеціальними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поручнями та </w:t>
      </w:r>
      <w:proofErr w:type="spellStart"/>
      <w:r w:rsidRPr="008A319C">
        <w:rPr>
          <w:rFonts w:ascii="Times New Roman" w:hAnsi="Times New Roman" w:cs="Times New Roman"/>
          <w:sz w:val="28"/>
          <w:szCs w:val="28"/>
        </w:rPr>
        <w:t>звуковим</w:t>
      </w:r>
      <w:proofErr w:type="spellEnd"/>
      <w:r w:rsidRPr="008A319C">
        <w:rPr>
          <w:rFonts w:ascii="Times New Roman" w:hAnsi="Times New Roman" w:cs="Times New Roman"/>
          <w:sz w:val="28"/>
          <w:szCs w:val="28"/>
        </w:rPr>
        <w:t xml:space="preserve"> маячком (для незрячих).</w:t>
      </w:r>
    </w:p>
    <w:p w14:paraId="115B0C6C" w14:textId="77777777" w:rsidR="00100D3E" w:rsidRPr="008A319C" w:rsidRDefault="00100D3E" w:rsidP="00D47A84">
      <w:pPr>
        <w:pStyle w:val="a6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319C">
        <w:rPr>
          <w:rFonts w:ascii="Times New Roman" w:hAnsi="Times New Roman" w:cs="Times New Roman"/>
          <w:sz w:val="28"/>
          <w:szCs w:val="28"/>
          <w:lang w:val="uk-UA"/>
        </w:rPr>
        <w:t xml:space="preserve">За попередніми результатами проведеного моніторингу, всі зазначені заклади, в тому числі інтернатні заклади системи соціального захисту населення області, здебільшого, облаштовані засобами доступності для осіб з інвалідністю та інших маломобільних категорій населення, в усіх закладах забезпечено часткову </w:t>
      </w:r>
      <w:proofErr w:type="spellStart"/>
      <w:r w:rsidRPr="008A319C">
        <w:rPr>
          <w:rFonts w:ascii="Times New Roman" w:hAnsi="Times New Roman" w:cs="Times New Roman"/>
          <w:sz w:val="28"/>
          <w:szCs w:val="28"/>
          <w:lang w:val="uk-UA"/>
        </w:rPr>
        <w:t>безбар’єрність</w:t>
      </w:r>
      <w:proofErr w:type="spellEnd"/>
      <w:r w:rsidRPr="008A319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sectPr w:rsidR="00100D3E" w:rsidRPr="008A319C" w:rsidSect="00EB3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35947"/>
    <w:rsid w:val="00055ECC"/>
    <w:rsid w:val="00057F3C"/>
    <w:rsid w:val="000A5721"/>
    <w:rsid w:val="00100D3E"/>
    <w:rsid w:val="00131B22"/>
    <w:rsid w:val="001652DC"/>
    <w:rsid w:val="0023267F"/>
    <w:rsid w:val="00335947"/>
    <w:rsid w:val="0037518C"/>
    <w:rsid w:val="003779D6"/>
    <w:rsid w:val="003E7250"/>
    <w:rsid w:val="00443CCC"/>
    <w:rsid w:val="00486BF5"/>
    <w:rsid w:val="004F013B"/>
    <w:rsid w:val="00521EE8"/>
    <w:rsid w:val="005412F3"/>
    <w:rsid w:val="00551D06"/>
    <w:rsid w:val="00592F8A"/>
    <w:rsid w:val="005E59F1"/>
    <w:rsid w:val="00640AFE"/>
    <w:rsid w:val="0064365B"/>
    <w:rsid w:val="006C59DE"/>
    <w:rsid w:val="006E7AAE"/>
    <w:rsid w:val="00755F5B"/>
    <w:rsid w:val="007B4C09"/>
    <w:rsid w:val="00814C0A"/>
    <w:rsid w:val="008726CD"/>
    <w:rsid w:val="00881099"/>
    <w:rsid w:val="008A319C"/>
    <w:rsid w:val="00943301"/>
    <w:rsid w:val="009461C8"/>
    <w:rsid w:val="009629CB"/>
    <w:rsid w:val="00981C2B"/>
    <w:rsid w:val="009E3D91"/>
    <w:rsid w:val="009E41E1"/>
    <w:rsid w:val="009F6C9F"/>
    <w:rsid w:val="00A06D3B"/>
    <w:rsid w:val="00AD2203"/>
    <w:rsid w:val="00AE5940"/>
    <w:rsid w:val="00B9002D"/>
    <w:rsid w:val="00BB61B4"/>
    <w:rsid w:val="00C260EA"/>
    <w:rsid w:val="00C530DA"/>
    <w:rsid w:val="00C71E49"/>
    <w:rsid w:val="00C8672A"/>
    <w:rsid w:val="00CC1EC0"/>
    <w:rsid w:val="00D16867"/>
    <w:rsid w:val="00D33649"/>
    <w:rsid w:val="00D47A84"/>
    <w:rsid w:val="00D87DDA"/>
    <w:rsid w:val="00D912DA"/>
    <w:rsid w:val="00E34851"/>
    <w:rsid w:val="00E55B5C"/>
    <w:rsid w:val="00E574E7"/>
    <w:rsid w:val="00E72B28"/>
    <w:rsid w:val="00E84DD4"/>
    <w:rsid w:val="00E93055"/>
    <w:rsid w:val="00EA2B8E"/>
    <w:rsid w:val="00EB35EE"/>
    <w:rsid w:val="00EE1224"/>
    <w:rsid w:val="00F44C06"/>
    <w:rsid w:val="00F54E95"/>
    <w:rsid w:val="00FB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31309D"/>
  <w15:docId w15:val="{D6E066C8-E7FB-46F5-B601-3207852A2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35EE"/>
    <w:pPr>
      <w:spacing w:after="200" w:line="276" w:lineRule="auto"/>
    </w:pPr>
    <w:rPr>
      <w:rFonts w:cs="Calibri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3359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4">
    <w:name w:val="Strong"/>
    <w:basedOn w:val="a0"/>
    <w:uiPriority w:val="99"/>
    <w:qFormat/>
    <w:rsid w:val="00335947"/>
    <w:rPr>
      <w:b/>
      <w:bCs/>
    </w:rPr>
  </w:style>
  <w:style w:type="character" w:styleId="a5">
    <w:name w:val="Hyperlink"/>
    <w:basedOn w:val="a0"/>
    <w:uiPriority w:val="99"/>
    <w:rsid w:val="00D47A84"/>
    <w:rPr>
      <w:color w:val="0000FF"/>
      <w:u w:val="single"/>
    </w:rPr>
  </w:style>
  <w:style w:type="paragraph" w:styleId="a6">
    <w:name w:val="No Spacing"/>
    <w:uiPriority w:val="99"/>
    <w:qFormat/>
    <w:rsid w:val="00D47A84"/>
    <w:rPr>
      <w:rFonts w:cs="Calibri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1537</Words>
  <Characters>877</Characters>
  <Application>Microsoft Office Word</Application>
  <DocSecurity>0</DocSecurity>
  <Lines>7</Lines>
  <Paragraphs>4</Paragraphs>
  <ScaleCrop>false</ScaleCrop>
  <Company>Reanimator Extreme Edition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Казакова</dc:creator>
  <cp:keywords/>
  <dc:description/>
  <cp:lastModifiedBy>Soc Pos</cp:lastModifiedBy>
  <cp:revision>15</cp:revision>
  <dcterms:created xsi:type="dcterms:W3CDTF">2026-06-01T07:59:00Z</dcterms:created>
  <dcterms:modified xsi:type="dcterms:W3CDTF">2026-06-09T11:31:00Z</dcterms:modified>
</cp:coreProperties>
</file>