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323"/>
        <w:gridCol w:w="80"/>
        <w:gridCol w:w="261"/>
        <w:gridCol w:w="505"/>
        <w:gridCol w:w="253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43"/>
        <w:gridCol w:w="896"/>
        <w:gridCol w:w="494"/>
        <w:gridCol w:w="143"/>
        <w:gridCol w:w="1155"/>
        <w:gridCol w:w="234"/>
        <w:gridCol w:w="143"/>
        <w:gridCol w:w="29"/>
        <w:gridCol w:w="969"/>
        <w:gridCol w:w="389"/>
        <w:gridCol w:w="37"/>
        <w:gridCol w:w="47"/>
        <w:gridCol w:w="17"/>
        <w:gridCol w:w="36"/>
        <w:gridCol w:w="11"/>
      </w:tblGrid>
      <w:tr w:rsidR="000E4828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vMerge w:val="restart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ЗАТВЕРДЖЕНО</w:t>
            </w: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07" w:type="dxa"/>
            <w:gridSpan w:val="10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578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Рівненська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обласна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адміністрація</w:t>
            </w:r>
            <w:proofErr w:type="spellEnd"/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03.02.2025 № 74</w:t>
            </w: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567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0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Паспорт</w:t>
            </w:r>
            <w:proofErr w:type="spellEnd"/>
          </w:p>
          <w:p w:rsidR="000E4828" w:rsidRDefault="008905DD">
            <w:pPr>
              <w:spacing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рік</w:t>
            </w:r>
            <w:proofErr w:type="spellEnd"/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30"/>
        </w:trPr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787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Рівненська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обласна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адміністрація</w:t>
            </w:r>
            <w:proofErr w:type="spellEnd"/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головного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розпорядника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7871000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Рівненської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адміністрації</w:t>
            </w:r>
            <w:proofErr w:type="spellEnd"/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7871010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545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Рівненській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області</w:t>
            </w:r>
            <w:proofErr w:type="spellEnd"/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Обсяг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призначень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асигнувань</w:t>
            </w:r>
            <w:proofErr w:type="spellEnd"/>
            <w: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342 421,8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326 733,8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фонду</w:t>
            </w:r>
            <w:proofErr w:type="spellEnd"/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15 688,0</w:t>
            </w:r>
            <w: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711" w:type="dxa"/>
            <w:gridSpan w:val="36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964" w:type="dxa"/>
            <w:gridSpan w:val="30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6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3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спрямована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сталого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соціально-економічного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регіону</w:t>
            </w:r>
            <w:proofErr w:type="spellEnd"/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505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адміністраціями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визначених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Конституцією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Кабінету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Міністрів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виконавчої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вищого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делегованих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радами</w:t>
            </w:r>
            <w:proofErr w:type="spellEnd"/>
            <w:r>
              <w:t xml:space="preserve"> </w:t>
            </w: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386"/>
        </w:trPr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2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11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E4828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20977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22-01-2025 16:17:26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5315eb07-6af2-4bef-8ab8-54a32c1c554d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4</w:t>
            </w:r>
          </w:p>
        </w:tc>
      </w:tr>
    </w:tbl>
    <w:p w:rsidR="000E4828" w:rsidRDefault="008905DD">
      <w:pPr>
        <w:rPr>
          <w:sz w:val="0"/>
          <w:szCs w:val="0"/>
        </w:rPr>
      </w:pPr>
      <w:r>
        <w:br w:type="page"/>
      </w:r>
    </w:p>
    <w:p w:rsidR="000E4828" w:rsidRDefault="000E4828">
      <w:pPr>
        <w:sectPr w:rsidR="000E482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8"/>
        <w:gridCol w:w="457"/>
        <w:gridCol w:w="21"/>
        <w:gridCol w:w="95"/>
        <w:gridCol w:w="471"/>
        <w:gridCol w:w="403"/>
        <w:gridCol w:w="4471"/>
        <w:gridCol w:w="43"/>
        <w:gridCol w:w="1471"/>
        <w:gridCol w:w="545"/>
        <w:gridCol w:w="42"/>
        <w:gridCol w:w="1080"/>
        <w:gridCol w:w="47"/>
        <w:gridCol w:w="16"/>
        <w:gridCol w:w="1609"/>
        <w:gridCol w:w="1533"/>
        <w:gridCol w:w="1135"/>
        <w:gridCol w:w="82"/>
        <w:gridCol w:w="321"/>
        <w:gridCol w:w="183"/>
        <w:gridCol w:w="1232"/>
        <w:gridCol w:w="113"/>
        <w:gridCol w:w="74"/>
        <w:gridCol w:w="97"/>
        <w:gridCol w:w="42"/>
      </w:tblGrid>
      <w:tr w:rsidR="000E4828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соціально-економічного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коштів</w:t>
            </w:r>
            <w:proofErr w:type="spellEnd"/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0E4828" w:rsidRDefault="008905D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0E4828" w:rsidRDefault="008905D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326 733,2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15 606,6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342 339,8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</w:t>
            </w:r>
            <w:proofErr w:type="spellEnd"/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326 733,8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15 688,0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342 421,8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  <w:proofErr w:type="spellEnd"/>
          </w:p>
          <w:p w:rsidR="000E4828" w:rsidRDefault="008905D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</w:p>
          <w:p w:rsidR="000E4828" w:rsidRDefault="008905DD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програми</w:t>
            </w:r>
            <w:proofErr w:type="spellEnd"/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8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інформації</w:t>
            </w:r>
            <w:proofErr w:type="spellEnd"/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28.12.2020 № 1345,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1 183,0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адміністрації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28.12.2020 № 1345,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адміністрацій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28.12.2020 № 1345,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розпис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підрозділів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адміністрації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адміністрацій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181"/>
        </w:trPr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20977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22-01-2025 16:17:26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5315eb07-6af2-4bef-8ab8-54a32c1c554d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4</w:t>
            </w:r>
          </w:p>
        </w:tc>
      </w:tr>
    </w:tbl>
    <w:p w:rsidR="000E4828" w:rsidRDefault="008905DD">
      <w:pPr>
        <w:rPr>
          <w:sz w:val="0"/>
          <w:szCs w:val="0"/>
        </w:rPr>
      </w:pPr>
      <w:r>
        <w:br w:type="page"/>
      </w:r>
    </w:p>
    <w:p w:rsidR="000E4828" w:rsidRDefault="000E4828">
      <w:pPr>
        <w:sectPr w:rsidR="000E482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9"/>
        <w:gridCol w:w="94"/>
        <w:gridCol w:w="995"/>
        <w:gridCol w:w="4128"/>
        <w:gridCol w:w="433"/>
        <w:gridCol w:w="2013"/>
        <w:gridCol w:w="1117"/>
        <w:gridCol w:w="47"/>
        <w:gridCol w:w="1510"/>
        <w:gridCol w:w="2798"/>
        <w:gridCol w:w="574"/>
        <w:gridCol w:w="659"/>
        <w:gridCol w:w="588"/>
        <w:gridCol w:w="267"/>
      </w:tblGrid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3" w:name="3"/>
            <w:bookmarkEnd w:id="3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260 254,7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адміністрації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150 720,9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адміністрацій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109 533,8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рішень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9 615,0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фахівців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фахівців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чоловіків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кваліфікацію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комп"ютерної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техніки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кошторис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договір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ефективності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фахівця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зростання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порівнянні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минулим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роком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безробіття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15-70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методологією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безробіття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чоловіків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15-70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методологією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зайнятості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15-70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методологією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зайнятості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чоловіків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15-70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методологією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Міжнародної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жінок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розрізі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облік</w:t>
            </w:r>
            <w:proofErr w:type="spellEnd"/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0E4828">
        <w:trPr>
          <w:trHeight w:hRule="exact" w:val="709"/>
        </w:trPr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:rsidR="000E4828" w:rsidRDefault="008905DD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______________________________________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програмної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;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функціональної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бюджету</w:t>
            </w:r>
            <w:proofErr w:type="spellEnd"/>
          </w:p>
        </w:tc>
        <w:tc>
          <w:tcPr>
            <w:tcW w:w="42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Рівненської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ОДА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  <w:vAlign w:val="bottom"/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Олександр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КОВАЛЬ</w:t>
            </w: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Власне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ім’я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ПРІЗВИЩЕ)</w:t>
            </w: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114"/>
        </w:trPr>
        <w:tc>
          <w:tcPr>
            <w:tcW w:w="1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20977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22-01-2025 16:17:26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5315eb07-6af2-4bef-8ab8-54a32c1c554d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4</w:t>
            </w:r>
          </w:p>
        </w:tc>
      </w:tr>
    </w:tbl>
    <w:p w:rsidR="000E4828" w:rsidRDefault="008905DD">
      <w:pPr>
        <w:rPr>
          <w:sz w:val="0"/>
          <w:szCs w:val="0"/>
        </w:rPr>
      </w:pPr>
      <w:r>
        <w:br w:type="page"/>
      </w:r>
    </w:p>
    <w:p w:rsidR="000E4828" w:rsidRDefault="000E4828">
      <w:pPr>
        <w:sectPr w:rsidR="000E482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58"/>
        <w:gridCol w:w="74"/>
        <w:gridCol w:w="2201"/>
        <w:gridCol w:w="2270"/>
        <w:gridCol w:w="3195"/>
        <w:gridCol w:w="167"/>
        <w:gridCol w:w="4718"/>
        <w:gridCol w:w="1506"/>
      </w:tblGrid>
      <w:tr w:rsidR="000E4828">
        <w:trPr>
          <w:trHeight w:hRule="exact" w:val="275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4" w:name="4"/>
            <w:bookmarkEnd w:id="4"/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E4828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E4828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E4828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E4828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03.02.2025</w:t>
            </w:r>
          </w:p>
        </w:tc>
        <w:tc>
          <w:tcPr>
            <w:tcW w:w="5486" w:type="dxa"/>
            <w:gridSpan w:val="2"/>
            <w:tcMar>
              <w:left w:w="34" w:type="dxa"/>
              <w:right w:w="34" w:type="dxa"/>
            </w:tcMar>
            <w:vAlign w:val="bottom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08020-15-6/3279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E4828">
        <w:trPr>
          <w:trHeight w:hRule="exact" w:val="142"/>
        </w:trPr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616"/>
        </w:trPr>
        <w:tc>
          <w:tcPr>
            <w:tcW w:w="1630" w:type="dxa"/>
            <w:gridSpan w:val="3"/>
            <w:tcMar>
              <w:left w:w="4" w:type="dxa"/>
              <w:right w:w="4" w:type="dxa"/>
            </w:tcMar>
          </w:tcPr>
          <w:p w:rsidR="000E4828" w:rsidRDefault="008905DD"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026000" cy="1026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0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4" w:type="dxa"/>
            <w:gridSpan w:val="4"/>
            <w:vMerge w:val="restart"/>
            <w:tcMar>
              <w:left w:w="34" w:type="dxa"/>
              <w:right w:w="34" w:type="dxa"/>
            </w:tcMar>
          </w:tcPr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Паспорт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рік</w:t>
            </w:r>
            <w:proofErr w:type="spellEnd"/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Рівненська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обласна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державна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адміністрація</w:t>
            </w:r>
            <w:proofErr w:type="spellEnd"/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ід-20977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АІС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"ГРК-ВЕБ",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КВК=787,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КПК=7871010,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консолідації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Зведена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форма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ГРК,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номер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версії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=1.01</w:t>
            </w:r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27.01.2025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15:53:30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Олександр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КОВАЛЬ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(106664)</w:t>
            </w:r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27.01.2025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15:55:44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Рівненська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обласна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державна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адміністрація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(0FE330)</w:t>
            </w:r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27.01.2025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16:04:55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відправлено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: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Рівненська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обласна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державна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адміністрація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(0FE330)</w:t>
            </w:r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03.02.2025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12:47:00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погоджено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АІС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"ДБ"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()</w:t>
            </w:r>
            <w:r>
              <w:t xml:space="preserve"> </w:t>
            </w:r>
          </w:p>
          <w:p w:rsidR="000E4828" w:rsidRDefault="008905D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5315eb07-6af2-4bef-8ab8-54a32c1c554d</w:t>
            </w:r>
            <w:r>
              <w:t xml:space="preserve"> </w:t>
            </w:r>
          </w:p>
        </w:tc>
        <w:tc>
          <w:tcPr>
            <w:tcW w:w="47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227"/>
        </w:trPr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7864" w:type="dxa"/>
            <w:gridSpan w:val="4"/>
            <w:vMerge/>
            <w:tcMar>
              <w:left w:w="34" w:type="dxa"/>
              <w:right w:w="34" w:type="dxa"/>
            </w:tcMar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9"/>
        </w:trPr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8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39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 w:rsidR="000E4828" w:rsidRDefault="000E482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0E4828">
        <w:trPr>
          <w:trHeight w:hRule="exact" w:val="142"/>
        </w:trPr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20977</w:t>
            </w:r>
          </w:p>
        </w:tc>
        <w:tc>
          <w:tcPr>
            <w:tcW w:w="460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22-01-2025 16:17:26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5315eb07-6af2-4bef-8ab8-54a32c1c554d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0E4828" w:rsidRDefault="008905DD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4</w:t>
            </w:r>
          </w:p>
        </w:tc>
      </w:tr>
    </w:tbl>
    <w:p w:rsidR="000E4828" w:rsidRDefault="008905DD">
      <w:r>
        <w:rPr>
          <w:color w:val="FFFFFF"/>
          <w:sz w:val="2"/>
          <w:szCs w:val="2"/>
        </w:rPr>
        <w:t>.</w:t>
      </w:r>
    </w:p>
    <w:sectPr w:rsidR="000E4828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E4828"/>
    <w:rsid w:val="001F0BC7"/>
    <w:rsid w:val="008905DD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9D840D-9ADE-4DEA-9CD1-7FB77BD3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4074</Words>
  <Characters>2323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esop_forms_n1098_pasport</vt:lpstr>
      <vt:lpstr>Page1</vt:lpstr>
    </vt:vector>
  </TitlesOfParts>
  <Company>HP Inc.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SKolesnyk</cp:lastModifiedBy>
  <cp:revision>2</cp:revision>
  <dcterms:created xsi:type="dcterms:W3CDTF">2025-02-07T07:12:00Z</dcterms:created>
  <dcterms:modified xsi:type="dcterms:W3CDTF">2025-02-07T07:12:00Z</dcterms:modified>
</cp:coreProperties>
</file>