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518556" w14:textId="77777777" w:rsidR="00A35120" w:rsidRPr="00565361" w:rsidRDefault="00DB5BE7" w:rsidP="00A35120">
      <w:pPr>
        <w:shd w:val="clear" w:color="auto" w:fill="FFFFFF"/>
        <w:spacing w:before="77"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noProof/>
        </w:rPr>
        <w:pict w14:anchorId="757C4BE1">
          <v:line id="_x0000_s1026" style="position:absolute;left:0;text-align:left;z-index:1;mso-position-horizontal-relative:margin" from="-24pt,330pt" to="-24pt,348.7pt" o:allowincell="f" strokeweight=".25pt">
            <w10:wrap anchorx="margin"/>
          </v:line>
        </w:pict>
      </w:r>
      <w:r>
        <w:rPr>
          <w:noProof/>
        </w:rPr>
        <w:pict w14:anchorId="3C77F225">
          <v:line id="_x0000_s1027" style="position:absolute;left:0;text-align:left;z-index:2;mso-position-horizontal-relative:margin" from="-25.9pt,568.55pt" to="-25.9pt,582pt" o:allowincell="f" strokeweight=".25pt">
            <w10:wrap anchorx="margin"/>
          </v:line>
        </w:pict>
      </w:r>
      <w:r w:rsidR="003E1759">
        <w:rPr>
          <w:i/>
          <w:iCs/>
          <w:sz w:val="22"/>
          <w:szCs w:val="22"/>
          <w:lang w:val="uk-UA"/>
        </w:rPr>
        <w:t xml:space="preserve">                                                                                     </w:t>
      </w:r>
      <w:r w:rsidR="00565361">
        <w:rPr>
          <w:i/>
          <w:iCs/>
          <w:sz w:val="22"/>
          <w:szCs w:val="22"/>
          <w:lang w:val="uk-UA"/>
        </w:rPr>
        <w:t xml:space="preserve">            </w:t>
      </w:r>
      <w:r w:rsidR="00A35120">
        <w:rPr>
          <w:i/>
          <w:iCs/>
          <w:sz w:val="22"/>
          <w:szCs w:val="22"/>
          <w:lang w:val="uk-UA"/>
        </w:rPr>
        <w:t xml:space="preserve"> </w:t>
      </w:r>
      <w:r w:rsidR="003E1759">
        <w:rPr>
          <w:i/>
          <w:iCs/>
          <w:sz w:val="22"/>
          <w:szCs w:val="22"/>
          <w:lang w:val="uk-UA"/>
        </w:rPr>
        <w:t xml:space="preserve"> </w:t>
      </w:r>
      <w:r w:rsidR="009B08A0">
        <w:rPr>
          <w:i/>
          <w:iCs/>
          <w:sz w:val="28"/>
          <w:szCs w:val="28"/>
          <w:lang w:val="uk-UA"/>
        </w:rPr>
        <w:t>Згідно з</w:t>
      </w:r>
      <w:r w:rsidR="003E1759" w:rsidRPr="00565361">
        <w:rPr>
          <w:i/>
          <w:iCs/>
          <w:sz w:val="28"/>
          <w:szCs w:val="28"/>
          <w:lang w:val="uk-UA"/>
        </w:rPr>
        <w:t xml:space="preserve"> ш</w:t>
      </w:r>
      <w:r w:rsidRPr="00565361">
        <w:rPr>
          <w:i/>
          <w:iCs/>
          <w:sz w:val="28"/>
          <w:szCs w:val="28"/>
          <w:lang w:val="uk-UA"/>
        </w:rPr>
        <w:t xml:space="preserve">татним розписом </w:t>
      </w:r>
      <w:r w:rsidR="003E1759" w:rsidRPr="00565361">
        <w:rPr>
          <w:i/>
          <w:iCs/>
          <w:sz w:val="28"/>
          <w:szCs w:val="28"/>
          <w:lang w:val="uk-UA"/>
        </w:rPr>
        <w:t>на 20</w:t>
      </w:r>
      <w:r w:rsidR="00C90A97">
        <w:rPr>
          <w:i/>
          <w:iCs/>
          <w:sz w:val="28"/>
          <w:szCs w:val="28"/>
          <w:lang w:val="uk-UA"/>
        </w:rPr>
        <w:t>2</w:t>
      </w:r>
      <w:r w:rsidR="00244B38">
        <w:rPr>
          <w:i/>
          <w:iCs/>
          <w:sz w:val="28"/>
          <w:szCs w:val="28"/>
          <w:lang w:val="uk-UA"/>
        </w:rPr>
        <w:t>5</w:t>
      </w:r>
      <w:r w:rsidR="003E1759" w:rsidRPr="00565361">
        <w:rPr>
          <w:i/>
          <w:iCs/>
          <w:sz w:val="28"/>
          <w:szCs w:val="28"/>
          <w:lang w:val="uk-UA"/>
        </w:rPr>
        <w:t xml:space="preserve"> рік</w:t>
      </w:r>
      <w:r w:rsidR="00A35120" w:rsidRPr="00565361">
        <w:rPr>
          <w:i/>
          <w:iCs/>
          <w:sz w:val="28"/>
          <w:szCs w:val="28"/>
          <w:lang w:val="uk-UA"/>
        </w:rPr>
        <w:t xml:space="preserve">                                                                             Рівненської обласної державної адміністрації </w:t>
      </w:r>
    </w:p>
    <w:p w14:paraId="407512CD" w14:textId="77777777" w:rsidR="00A35120" w:rsidRPr="00565361" w:rsidRDefault="004A2407" w:rsidP="00A35120">
      <w:pPr>
        <w:shd w:val="clear" w:color="auto" w:fill="FFFFFF"/>
        <w:spacing w:before="77"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станом</w:t>
      </w:r>
      <w:r w:rsidR="00A35120" w:rsidRPr="00565361">
        <w:rPr>
          <w:i/>
          <w:iCs/>
          <w:sz w:val="28"/>
          <w:szCs w:val="28"/>
          <w:lang w:val="uk-UA"/>
        </w:rPr>
        <w:t xml:space="preserve"> на 1 </w:t>
      </w:r>
      <w:r w:rsidR="00EF447D">
        <w:rPr>
          <w:i/>
          <w:iCs/>
          <w:sz w:val="28"/>
          <w:szCs w:val="28"/>
          <w:lang w:val="uk-UA"/>
        </w:rPr>
        <w:t>січ</w:t>
      </w:r>
      <w:r w:rsidR="00A35120" w:rsidRPr="00565361">
        <w:rPr>
          <w:i/>
          <w:iCs/>
          <w:sz w:val="28"/>
          <w:szCs w:val="28"/>
          <w:lang w:val="uk-UA"/>
        </w:rPr>
        <w:t>ня 20</w:t>
      </w:r>
      <w:r w:rsidR="00C90A97">
        <w:rPr>
          <w:i/>
          <w:iCs/>
          <w:sz w:val="28"/>
          <w:szCs w:val="28"/>
          <w:lang w:val="uk-UA"/>
        </w:rPr>
        <w:t>2</w:t>
      </w:r>
      <w:r w:rsidR="00244B38">
        <w:rPr>
          <w:i/>
          <w:iCs/>
          <w:sz w:val="28"/>
          <w:szCs w:val="28"/>
          <w:lang w:val="uk-UA"/>
        </w:rPr>
        <w:t>5</w:t>
      </w:r>
      <w:r w:rsidR="00A35120" w:rsidRPr="00565361">
        <w:rPr>
          <w:i/>
          <w:iCs/>
          <w:sz w:val="28"/>
          <w:szCs w:val="28"/>
          <w:lang w:val="uk-UA"/>
        </w:rPr>
        <w:t xml:space="preserve"> року</w:t>
      </w:r>
      <w:r w:rsidR="00A35120" w:rsidRPr="004A2407">
        <w:rPr>
          <w:i/>
          <w:iCs/>
          <w:sz w:val="28"/>
          <w:szCs w:val="28"/>
        </w:rPr>
        <w:br/>
      </w:r>
      <w:r w:rsidR="00A35120" w:rsidRPr="00565361">
        <w:rPr>
          <w:i/>
          <w:iCs/>
          <w:sz w:val="28"/>
          <w:szCs w:val="28"/>
          <w:lang w:val="uk-UA"/>
        </w:rPr>
        <w:t xml:space="preserve"> затверджено 1</w:t>
      </w:r>
      <w:r w:rsidR="00A35120" w:rsidRPr="004A2407">
        <w:rPr>
          <w:i/>
          <w:iCs/>
          <w:sz w:val="28"/>
          <w:szCs w:val="28"/>
        </w:rPr>
        <w:t>0</w:t>
      </w:r>
      <w:r w:rsidR="009B08A0">
        <w:rPr>
          <w:i/>
          <w:iCs/>
          <w:sz w:val="28"/>
          <w:szCs w:val="28"/>
          <w:lang w:val="uk-UA"/>
        </w:rPr>
        <w:t>3</w:t>
      </w:r>
      <w:r w:rsidR="00A35120" w:rsidRPr="00565361">
        <w:rPr>
          <w:i/>
          <w:iCs/>
          <w:sz w:val="28"/>
          <w:szCs w:val="28"/>
          <w:lang w:val="uk-UA"/>
        </w:rPr>
        <w:t xml:space="preserve"> штатних одиниць  </w:t>
      </w:r>
    </w:p>
    <w:p w14:paraId="665F2527" w14:textId="77777777" w:rsidR="00BD0023" w:rsidRDefault="004E5F80" w:rsidP="004E5F80">
      <w:pPr>
        <w:shd w:val="clear" w:color="auto" w:fill="FFFFFF"/>
        <w:tabs>
          <w:tab w:val="left" w:pos="754"/>
          <w:tab w:val="right" w:pos="10531"/>
        </w:tabs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ab/>
      </w:r>
      <w:r w:rsidR="003E1759">
        <w:rPr>
          <w:i/>
          <w:iCs/>
          <w:sz w:val="22"/>
          <w:szCs w:val="22"/>
          <w:lang w:val="uk-UA"/>
        </w:rPr>
        <w:t xml:space="preserve">                                                    </w:t>
      </w:r>
    </w:p>
    <w:tbl>
      <w:tblPr>
        <w:tblW w:w="1038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7252"/>
        <w:gridCol w:w="1275"/>
        <w:gridCol w:w="1415"/>
      </w:tblGrid>
      <w:tr w:rsidR="00DB5BE7" w14:paraId="728DA6C8" w14:textId="77777777" w:rsidTr="00624E34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212B79" w14:textId="77777777" w:rsidR="00DB5BE7" w:rsidRPr="00A35120" w:rsidRDefault="00DB5BE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35120">
              <w:rPr>
                <w:b/>
                <w:sz w:val="28"/>
                <w:szCs w:val="28"/>
                <w:lang w:val="uk-UA"/>
              </w:rPr>
              <w:t>І. Структура</w:t>
            </w:r>
          </w:p>
        </w:tc>
      </w:tr>
      <w:tr w:rsidR="005727DB" w14:paraId="14D11861" w14:textId="77777777" w:rsidTr="00624E34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412A" w14:textId="77777777" w:rsidR="00DB5BE7" w:rsidRPr="00B9335A" w:rsidRDefault="00DB5BE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4C180" w14:textId="77777777" w:rsidR="00DB5BE7" w:rsidRPr="00B9335A" w:rsidRDefault="00DB5BE7">
            <w:pPr>
              <w:shd w:val="clear" w:color="auto" w:fill="FFFFFF"/>
              <w:ind w:left="1714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Назва структурного підрозділу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0BCA" w14:textId="77777777" w:rsidR="00DB5BE7" w:rsidRPr="00B9335A" w:rsidRDefault="00DB5BE7" w:rsidP="005727DB">
            <w:pPr>
              <w:shd w:val="clear" w:color="auto" w:fill="FFFFFF"/>
              <w:spacing w:line="187" w:lineRule="exact"/>
              <w:jc w:val="center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5727DB" w14:paraId="78D54B73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0C78" w14:textId="77777777" w:rsidR="00DB5BE7" w:rsidRPr="00565361" w:rsidRDefault="00DB5BE7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81928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Керівництво адміністрації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AE6" w14:textId="77777777" w:rsidR="00DB5BE7" w:rsidRPr="00565361" w:rsidRDefault="00B933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12653" w14:paraId="7391DA0A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C6913" w14:textId="77777777" w:rsidR="00212653" w:rsidRDefault="00AD142D" w:rsidP="00212653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7BFC4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апарату обласної державної адміністрації – начальник управління 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8F14" w14:textId="77777777" w:rsidR="00212653" w:rsidRPr="00565361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12653" w14:paraId="7ECA0277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A180" w14:textId="77777777" w:rsidR="00212653" w:rsidRDefault="00AD142D" w:rsidP="00212653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E8CAF" w14:textId="77777777" w:rsidR="00212653" w:rsidRPr="004A2407" w:rsidRDefault="00212653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бухгалтерського обліку, звітності та контролю </w:t>
            </w:r>
            <w:r>
              <w:rPr>
                <w:sz w:val="28"/>
                <w:szCs w:val="28"/>
                <w:lang w:val="uk-UA"/>
              </w:rPr>
              <w:t>управління фінансово – господарського забезпечення апарату облдержадміністрації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7DF9A" w14:textId="77777777" w:rsidR="00212653" w:rsidRPr="00565361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6</w:t>
            </w:r>
          </w:p>
        </w:tc>
      </w:tr>
      <w:tr w:rsidR="00212653" w14:paraId="318620A9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822C" w14:textId="77777777" w:rsidR="00212653" w:rsidRDefault="00AD142D" w:rsidP="00212653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79E0A" w14:textId="77777777" w:rsidR="00212653" w:rsidRPr="004A2407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з питань матеріально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5653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технічного та </w:t>
            </w:r>
            <w:r w:rsidRPr="00565361">
              <w:rPr>
                <w:sz w:val="28"/>
                <w:szCs w:val="28"/>
                <w:lang w:val="uk-UA"/>
              </w:rPr>
              <w:t xml:space="preserve">господарського забезпечення </w:t>
            </w:r>
            <w:r>
              <w:rPr>
                <w:sz w:val="28"/>
                <w:szCs w:val="28"/>
                <w:lang w:val="uk-UA"/>
              </w:rPr>
              <w:t>управління фінансово – господарського забезпечення апарату облдержадміністрації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6A720" w14:textId="77777777" w:rsidR="00212653" w:rsidRPr="00565361" w:rsidRDefault="00244B38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3BB299E7" w14:textId="77777777" w:rsidTr="00624E3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C96B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EBD73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6CBBA" w14:textId="77777777" w:rsidR="00DB5BE7" w:rsidRPr="00AD142D" w:rsidRDefault="00AD142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C541D2" w14:paraId="5E8B89C4" w14:textId="77777777" w:rsidTr="00624E3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70C28" w14:textId="77777777" w:rsidR="00C541D2" w:rsidRDefault="00AD142D">
            <w:pPr>
              <w:shd w:val="clear" w:color="auto" w:fill="FFFFFF"/>
              <w:ind w:left="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A412E" w14:textId="77777777" w:rsidR="00C541D2" w:rsidRPr="00565361" w:rsidRDefault="00C541D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забезпечення представ</w:t>
            </w:r>
            <w:r w:rsidR="00FE2ECC">
              <w:rPr>
                <w:sz w:val="28"/>
                <w:szCs w:val="28"/>
                <w:lang w:val="uk-UA"/>
              </w:rPr>
              <w:t>лення у</w:t>
            </w:r>
            <w:r>
              <w:rPr>
                <w:sz w:val="28"/>
                <w:szCs w:val="28"/>
                <w:lang w:val="uk-UA"/>
              </w:rPr>
              <w:t xml:space="preserve"> судах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7C12" w14:textId="77777777" w:rsidR="00C541D2" w:rsidRPr="00565361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727DB" w14:paraId="42B6AFEF" w14:textId="77777777" w:rsidTr="00624E3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10C21" w14:textId="77777777" w:rsidR="00DB5BE7" w:rsidRPr="00565361" w:rsidRDefault="00AD142D">
            <w:pPr>
              <w:shd w:val="clear" w:color="auto" w:fill="FFFFFF"/>
              <w:ind w:left="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B255B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Патронатна служба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E5F4" w14:textId="77777777" w:rsidR="00DB5BE7" w:rsidRPr="00244B38" w:rsidRDefault="00244B3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727DB" w14:paraId="56632698" w14:textId="77777777" w:rsidTr="00624E3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4C0C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A5B9A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забезпечення діяльності керівництва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E482" w14:textId="77777777" w:rsidR="00DB5BE7" w:rsidRPr="00565361" w:rsidRDefault="00244B3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727DB" w14:paraId="74B2E966" w14:textId="77777777" w:rsidTr="00624E3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671E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CB1D5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адміністрування </w:t>
            </w:r>
            <w:r w:rsidR="00197163" w:rsidRPr="00565361">
              <w:rPr>
                <w:sz w:val="28"/>
                <w:szCs w:val="28"/>
                <w:lang w:val="uk-UA"/>
              </w:rPr>
              <w:t>Д</w:t>
            </w:r>
            <w:r w:rsidRPr="00565361">
              <w:rPr>
                <w:sz w:val="28"/>
                <w:szCs w:val="28"/>
                <w:lang w:val="uk-UA"/>
              </w:rPr>
              <w:t>ержавного реєстру виборців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FA3E" w14:textId="77777777" w:rsidR="00DB5BE7" w:rsidRPr="00565361" w:rsidRDefault="00DB5B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3</w:t>
            </w:r>
          </w:p>
        </w:tc>
      </w:tr>
      <w:tr w:rsidR="005727DB" w14:paraId="0D43BAAE" w14:textId="77777777" w:rsidTr="00624E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D5D5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815E3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6036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727DB" w14:paraId="401B81FD" w14:textId="77777777" w:rsidTr="00624E3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6E7D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4A3F9" w14:textId="77777777" w:rsidR="00DB5BE7" w:rsidRPr="00565361" w:rsidRDefault="00DB5BE7" w:rsidP="00C541D2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роботи</w:t>
            </w:r>
            <w:r w:rsidR="00C541D2">
              <w:rPr>
                <w:sz w:val="28"/>
                <w:szCs w:val="28"/>
                <w:lang w:val="uk-UA"/>
              </w:rPr>
              <w:t xml:space="preserve"> з персоналом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7D52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5BD24E9C" w14:textId="77777777" w:rsidTr="00624E3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A085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917CF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роботи із зверненнями громадян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4607" w14:textId="77777777" w:rsidR="00DB5BE7" w:rsidRPr="00565361" w:rsidRDefault="00402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6</w:t>
            </w:r>
          </w:p>
        </w:tc>
      </w:tr>
      <w:tr w:rsidR="00AD142D" w14:paraId="25DDD94B" w14:textId="77777777" w:rsidTr="00624E3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EAF3C" w14:textId="77777777" w:rsidR="00AD142D" w:rsidRDefault="00AD142D">
            <w:pPr>
              <w:shd w:val="clear" w:color="auto" w:fill="FFFFFF"/>
              <w:ind w:left="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54E3C" w14:textId="77777777" w:rsidR="00AD142D" w:rsidRPr="00AD142D" w:rsidRDefault="00AD142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нагород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51E7" w14:textId="77777777" w:rsidR="00AD142D" w:rsidRDefault="00AD142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727DB" w14:paraId="04A567B4" w14:textId="77777777" w:rsidTr="00624E3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EBEF" w14:textId="77777777" w:rsidR="00DB5BE7" w:rsidRPr="00565361" w:rsidRDefault="00212653">
            <w:pPr>
              <w:shd w:val="clear" w:color="auto" w:fill="FFFFFF"/>
              <w:ind w:left="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919EC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4545E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5727DB" w14:paraId="7428D2BB" w14:textId="77777777" w:rsidTr="00624E3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17CA" w14:textId="77777777" w:rsidR="00DB5BE7" w:rsidRPr="00565361" w:rsidRDefault="00212653">
            <w:pPr>
              <w:shd w:val="clear" w:color="auto" w:fill="FFFFFF"/>
              <w:ind w:left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59172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контролю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C64B" w14:textId="77777777" w:rsidR="00DB5BE7" w:rsidRPr="00565361" w:rsidRDefault="00C541D2" w:rsidP="00A3512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2AF4CB7A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4592" w14:textId="77777777" w:rsidR="00DB5BE7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ED2C6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взаємодії з правоохоронними органами та оборонної роботи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8BC83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12653" w14:paraId="0915CF95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D1A7" w14:textId="77777777" w:rsidR="00212653" w:rsidRPr="00565361" w:rsidRDefault="00212653" w:rsidP="00212653">
            <w:pPr>
              <w:shd w:val="clear" w:color="auto" w:fill="FFFFFF"/>
              <w:ind w:left="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DAE55" w14:textId="77777777" w:rsidR="00212653" w:rsidRPr="00A609FE" w:rsidRDefault="00212653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доступу до публічної інформації та із захисту персональних даних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FBB3" w14:textId="77777777" w:rsidR="00212653" w:rsidRPr="00565361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>2</w:t>
            </w:r>
          </w:p>
        </w:tc>
      </w:tr>
      <w:tr w:rsidR="005727DB" w14:paraId="5259286D" w14:textId="77777777" w:rsidTr="00624E3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93A88" w14:textId="77777777" w:rsidR="00DB5BE7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73E1C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інформаційно-комп'ютерного забезпечення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95AF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4CF82432" w14:textId="77777777" w:rsidTr="00624E3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ACDF" w14:textId="77777777" w:rsidR="00DB5BE7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4C799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565361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Pr="00565361">
              <w:rPr>
                <w:sz w:val="28"/>
                <w:szCs w:val="28"/>
                <w:lang w:val="uk-UA"/>
              </w:rPr>
              <w:t xml:space="preserve"> - секретної роботи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F13A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541D2" w14:paraId="51288B6F" w14:textId="77777777" w:rsidTr="00624E3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821B" w14:textId="77777777" w:rsidR="00C541D2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92DE2" w14:textId="77777777" w:rsidR="00C541D2" w:rsidRPr="00565361" w:rsidRDefault="00C541D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з внутрішнього </w:t>
            </w:r>
            <w:r w:rsidR="00244B38">
              <w:rPr>
                <w:sz w:val="28"/>
                <w:szCs w:val="28"/>
                <w:lang w:val="uk-UA"/>
              </w:rPr>
              <w:t>аудиту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1C67" w14:textId="77777777" w:rsid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12653" w14:paraId="4CC29CCE" w14:textId="77777777" w:rsidTr="00624E3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105F" w14:textId="77777777" w:rsidR="00212653" w:rsidRDefault="00212653" w:rsidP="0021265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2C755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Сектор мобілізаційної роботи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D1E9" w14:textId="77777777" w:rsidR="00212653" w:rsidRPr="00C541D2" w:rsidRDefault="00244B38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12653" w14:paraId="08C7E718" w14:textId="77777777" w:rsidTr="00624E3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5769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44969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ВСЬОГО згідно з штатним розписом</w:t>
            </w:r>
            <w:r w:rsidR="009B08A0">
              <w:rPr>
                <w:sz w:val="28"/>
                <w:szCs w:val="28"/>
                <w:lang w:val="uk-UA"/>
              </w:rPr>
              <w:t xml:space="preserve"> (апарат)</w:t>
            </w:r>
            <w:r w:rsidRPr="0056536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1B0E" w14:textId="77777777" w:rsidR="00212653" w:rsidRPr="00565361" w:rsidRDefault="00212653" w:rsidP="00AD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10</w:t>
            </w:r>
            <w:r w:rsidR="00AD142D">
              <w:rPr>
                <w:sz w:val="28"/>
                <w:szCs w:val="28"/>
                <w:lang w:val="uk-UA"/>
              </w:rPr>
              <w:t>1</w:t>
            </w:r>
          </w:p>
        </w:tc>
      </w:tr>
      <w:tr w:rsidR="009B08A0" w14:paraId="71835326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32B2" w14:textId="77777777" w:rsidR="009B08A0" w:rsidRPr="009B08A0" w:rsidRDefault="009B08A0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AD299" w14:textId="77777777" w:rsidR="009B08A0" w:rsidRPr="00565361" w:rsidRDefault="009B08A0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з питань запобігання та виявлення корупції без статусу юридичної особи публічного права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FBD7" w14:textId="77777777" w:rsidR="009B08A0" w:rsidRPr="00565361" w:rsidRDefault="009B08A0" w:rsidP="00AD142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B08A0" w14:paraId="1BD08AD4" w14:textId="77777777" w:rsidTr="00624E3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D629" w14:textId="77777777" w:rsidR="009B08A0" w:rsidRPr="00565361" w:rsidRDefault="009B08A0" w:rsidP="002126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9B863" w14:textId="77777777" w:rsidR="009B08A0" w:rsidRPr="00565361" w:rsidRDefault="009B08A0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9179" w14:textId="77777777" w:rsidR="009B08A0" w:rsidRDefault="009B08A0" w:rsidP="00AD142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B08A0" w14:paraId="0DC7ADA6" w14:textId="77777777" w:rsidTr="00624E3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9F83" w14:textId="77777777" w:rsidR="009B08A0" w:rsidRPr="00565361" w:rsidRDefault="009B08A0" w:rsidP="002126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63CC8" w14:textId="77777777" w:rsidR="009B08A0" w:rsidRPr="00565361" w:rsidRDefault="009B08A0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967A" w14:textId="77777777" w:rsidR="009B08A0" w:rsidRPr="009B08A0" w:rsidRDefault="009B08A0" w:rsidP="00AD142D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9B08A0">
              <w:rPr>
                <w:b/>
                <w:sz w:val="28"/>
                <w:szCs w:val="28"/>
                <w:lang w:val="uk-UA"/>
              </w:rPr>
              <w:t>103</w:t>
            </w:r>
          </w:p>
        </w:tc>
      </w:tr>
      <w:tr w:rsidR="00212653" w14:paraId="5DEBE641" w14:textId="77777777" w:rsidTr="00624E34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7F5D" w14:textId="77777777" w:rsidR="00212653" w:rsidRPr="00B9335A" w:rsidRDefault="00212653" w:rsidP="00212653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ІІ</w:t>
            </w:r>
            <w:r w:rsidR="009D5AFD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Посади</w:t>
            </w:r>
          </w:p>
        </w:tc>
      </w:tr>
      <w:tr w:rsidR="00212653" w14:paraId="465BD128" w14:textId="77777777" w:rsidTr="00624E3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D32CA" w14:textId="77777777" w:rsidR="00212653" w:rsidRDefault="00212653" w:rsidP="00212653">
            <w:pPr>
              <w:shd w:val="clear" w:color="auto" w:fill="FFFFFF"/>
              <w:spacing w:line="197" w:lineRule="exact"/>
              <w:ind w:left="24" w:right="10" w:firstLine="19"/>
              <w:rPr>
                <w:sz w:val="24"/>
                <w:szCs w:val="24"/>
                <w:lang w:val="uk-UA"/>
              </w:rPr>
            </w:pPr>
          </w:p>
          <w:p w14:paraId="4FC24DCB" w14:textId="77777777" w:rsidR="00212653" w:rsidRPr="00B9335A" w:rsidRDefault="00212653" w:rsidP="00212653">
            <w:pPr>
              <w:shd w:val="clear" w:color="auto" w:fill="FFFFFF"/>
              <w:spacing w:line="197" w:lineRule="exact"/>
              <w:ind w:left="24" w:right="10" w:firstLine="19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 xml:space="preserve">№ </w:t>
            </w:r>
            <w:r w:rsidRPr="00B9335A">
              <w:rPr>
                <w:spacing w:val="-6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F397D" w14:textId="77777777" w:rsidR="00212653" w:rsidRDefault="00212653" w:rsidP="00212653">
            <w:pPr>
              <w:shd w:val="clear" w:color="auto" w:fill="FFFFFF"/>
              <w:ind w:left="2434"/>
              <w:rPr>
                <w:sz w:val="24"/>
                <w:szCs w:val="24"/>
                <w:lang w:val="uk-UA"/>
              </w:rPr>
            </w:pPr>
          </w:p>
          <w:p w14:paraId="6ABD5AF5" w14:textId="77777777" w:rsidR="00212653" w:rsidRPr="00B9335A" w:rsidRDefault="00212653" w:rsidP="00212653">
            <w:pPr>
              <w:shd w:val="clear" w:color="auto" w:fill="FFFFFF"/>
              <w:ind w:left="2434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74E3B" w14:textId="77777777" w:rsidR="00212653" w:rsidRDefault="00212653" w:rsidP="00212653">
            <w:pPr>
              <w:shd w:val="clear" w:color="auto" w:fill="FFFFFF"/>
              <w:spacing w:line="197" w:lineRule="exact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1961167C" w14:textId="77777777" w:rsidR="00212653" w:rsidRPr="00B9335A" w:rsidRDefault="00212653" w:rsidP="00212653">
            <w:pPr>
              <w:shd w:val="clear" w:color="auto" w:fill="FFFFFF"/>
              <w:spacing w:line="197" w:lineRule="exact"/>
              <w:jc w:val="center"/>
              <w:rPr>
                <w:sz w:val="24"/>
                <w:szCs w:val="24"/>
              </w:rPr>
            </w:pPr>
            <w:r w:rsidRPr="00B9335A">
              <w:rPr>
                <w:spacing w:val="-1"/>
                <w:sz w:val="24"/>
                <w:szCs w:val="24"/>
                <w:lang w:val="uk-UA"/>
              </w:rPr>
              <w:t xml:space="preserve">Кількість штатних </w:t>
            </w:r>
            <w:r w:rsidRPr="00B9335A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86000" w14:textId="77777777" w:rsidR="00212653" w:rsidRDefault="00212653" w:rsidP="00212653">
            <w:pPr>
              <w:rPr>
                <w:lang w:val="uk-UA"/>
              </w:rPr>
            </w:pPr>
          </w:p>
          <w:p w14:paraId="2277A862" w14:textId="77777777" w:rsidR="00212653" w:rsidRPr="00B9335A" w:rsidRDefault="00212653" w:rsidP="00212653">
            <w:pPr>
              <w:jc w:val="center"/>
              <w:rPr>
                <w:sz w:val="24"/>
                <w:szCs w:val="24"/>
                <w:lang w:val="uk-UA"/>
              </w:rPr>
            </w:pPr>
            <w:r w:rsidRPr="00B9335A">
              <w:rPr>
                <w:sz w:val="24"/>
                <w:szCs w:val="24"/>
                <w:lang w:val="uk-UA"/>
              </w:rPr>
              <w:t>Посадовий оклад, гривень</w:t>
            </w:r>
          </w:p>
          <w:p w14:paraId="63837CE9" w14:textId="77777777" w:rsidR="00212653" w:rsidRPr="00B9335A" w:rsidRDefault="00212653" w:rsidP="00212653">
            <w:pPr>
              <w:shd w:val="clear" w:color="auto" w:fill="FFFFFF"/>
              <w:spacing w:line="442" w:lineRule="exact"/>
              <w:ind w:left="590"/>
              <w:rPr>
                <w:sz w:val="24"/>
                <w:szCs w:val="24"/>
              </w:rPr>
            </w:pPr>
          </w:p>
        </w:tc>
      </w:tr>
      <w:tr w:rsidR="00212653" w:rsidRPr="00B9335A" w14:paraId="295761F6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3D58E" w14:textId="77777777" w:rsidR="00212653" w:rsidRPr="00B9335A" w:rsidRDefault="00212653" w:rsidP="004E5F80">
            <w:pPr>
              <w:shd w:val="clear" w:color="auto" w:fill="FFFFFF"/>
              <w:ind w:left="91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48340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Голова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BFFD9" w14:textId="77777777" w:rsidR="00212653" w:rsidRPr="00B9335A" w:rsidRDefault="000537D2" w:rsidP="004E5F80">
            <w:pPr>
              <w:shd w:val="clear" w:color="auto" w:fill="FFFFFF"/>
              <w:tabs>
                <w:tab w:val="left" w:pos="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212653"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2FA41" w14:textId="77777777" w:rsidR="00212653" w:rsidRPr="00A03149" w:rsidRDefault="00244B38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  <w:r w:rsidR="00F862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757</w:t>
            </w:r>
          </w:p>
        </w:tc>
      </w:tr>
      <w:tr w:rsidR="00212653" w:rsidRPr="00B9335A" w14:paraId="2D9FA2C1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5E5BF" w14:textId="77777777" w:rsidR="00212653" w:rsidRPr="00B9335A" w:rsidRDefault="00212653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B9FE3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Перший заступник голови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19698" w14:textId="77777777" w:rsidR="00212653" w:rsidRPr="00B9335A" w:rsidRDefault="00212653" w:rsidP="004E5F80">
            <w:pPr>
              <w:shd w:val="clear" w:color="auto" w:fill="FFFFFF"/>
              <w:ind w:left="648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AF180" w14:textId="77777777" w:rsidR="00212653" w:rsidRPr="00A03149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36 179</w:t>
            </w:r>
          </w:p>
        </w:tc>
      </w:tr>
      <w:tr w:rsidR="00212653" w:rsidRPr="00B9335A" w14:paraId="39C0FFF5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392C3" w14:textId="77777777" w:rsidR="00212653" w:rsidRPr="00B9335A" w:rsidRDefault="00212653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23C13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Заступник голови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77AB2" w14:textId="77777777" w:rsidR="00212653" w:rsidRPr="00A03149" w:rsidRDefault="00212653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AD7AF" w14:textId="77777777" w:rsidR="00212653" w:rsidRPr="00A03149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32 303</w:t>
            </w:r>
          </w:p>
        </w:tc>
      </w:tr>
      <w:tr w:rsidR="00212653" w:rsidRPr="00B9335A" w14:paraId="51ABBB25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83A5D" w14:textId="77777777" w:rsidR="00212653" w:rsidRPr="00B9335A" w:rsidRDefault="00212653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3CBE3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9335A">
              <w:rPr>
                <w:spacing w:val="-2"/>
                <w:sz w:val="28"/>
                <w:szCs w:val="28"/>
                <w:lang w:val="uk-UA"/>
              </w:rPr>
              <w:t>Керівник апарату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1B5F5" w14:textId="77777777" w:rsidR="00212653" w:rsidRPr="00B9335A" w:rsidRDefault="00A44E77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6E4075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25 842</w:t>
            </w:r>
          </w:p>
        </w:tc>
      </w:tr>
      <w:tr w:rsidR="00212653" w:rsidRPr="00B9335A" w14:paraId="50826281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750D5" w14:textId="77777777" w:rsidR="00212653" w:rsidRPr="00B9335A" w:rsidRDefault="00212653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4E5C8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pacing w:val="-2"/>
                <w:sz w:val="28"/>
                <w:szCs w:val="28"/>
                <w:lang w:val="uk-UA"/>
              </w:rPr>
              <w:t>Заступник керівника апарату</w:t>
            </w:r>
            <w:r w:rsidRPr="00B933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DA6F" w14:textId="77777777" w:rsidR="00212653" w:rsidRPr="00B9335A" w:rsidRDefault="00212653" w:rsidP="004E5F80">
            <w:pPr>
              <w:shd w:val="clear" w:color="auto" w:fill="FFFFFF"/>
              <w:ind w:left="648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BBB7AE" w14:textId="77777777" w:rsidR="00212653" w:rsidRPr="00A03149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24 550</w:t>
            </w:r>
          </w:p>
        </w:tc>
      </w:tr>
      <w:tr w:rsidR="00212653" w:rsidRPr="00B9335A" w14:paraId="42C67DF7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9D5F7" w14:textId="77777777" w:rsidR="00212653" w:rsidRPr="00B9335A" w:rsidRDefault="00212653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23C2C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B3CDA" w14:textId="77777777" w:rsidR="00212653" w:rsidRPr="00A44E77" w:rsidRDefault="000537D2" w:rsidP="004E5F80">
            <w:pPr>
              <w:shd w:val="clear" w:color="auto" w:fill="FFFFFF"/>
              <w:ind w:left="661" w:hanging="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4A3B02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17 285</w:t>
            </w:r>
          </w:p>
        </w:tc>
      </w:tr>
      <w:tr w:rsidR="00A44E77" w:rsidRPr="00B9335A" w14:paraId="68C494B6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B3616" w14:textId="77777777" w:rsidR="00A44E77" w:rsidRPr="00B9335A" w:rsidRDefault="009D5AFD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6BD2A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551A1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3BF8F" w14:textId="77777777" w:rsidR="00A44E77" w:rsidRPr="00B9335A" w:rsidRDefault="00244B38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58BFD7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16 462</w:t>
            </w:r>
          </w:p>
        </w:tc>
      </w:tr>
      <w:tr w:rsidR="00A44E77" w:rsidRPr="00B9335A" w14:paraId="7F9998BD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A02D3" w14:textId="77777777" w:rsidR="00A44E77" w:rsidRPr="00B9335A" w:rsidRDefault="009D5AFD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B4A65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551A1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1D430" w14:textId="77777777" w:rsidR="00A44E77" w:rsidRPr="00B9335A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B62AEC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15 678</w:t>
            </w:r>
          </w:p>
        </w:tc>
      </w:tr>
      <w:tr w:rsidR="00A44E77" w:rsidRPr="00B9335A" w14:paraId="58BD56BF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5985A" w14:textId="77777777" w:rsidR="00A44E77" w:rsidRPr="00B9335A" w:rsidRDefault="009D5AFD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27AC2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551A1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C1196" w14:textId="77777777" w:rsidR="00A44E77" w:rsidRPr="00B9335A" w:rsidRDefault="00244B38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B684F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212653" w:rsidRPr="00B9335A" w14:paraId="717AD9BC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5B221" w14:textId="77777777" w:rsidR="00212653" w:rsidRPr="009D5AFD" w:rsidRDefault="009D5AFD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F8689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91B00" w14:textId="77777777" w:rsidR="00212653" w:rsidRPr="00A03149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6D91AF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16 507</w:t>
            </w:r>
          </w:p>
        </w:tc>
      </w:tr>
      <w:tr w:rsidR="00A44E77" w:rsidRPr="00B9335A" w14:paraId="5A5E4583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00878" w14:textId="77777777" w:rsidR="00A44E77" w:rsidRPr="00B9335A" w:rsidRDefault="009D5AFD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1B125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AE069E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5B234" w14:textId="77777777" w:rsidR="00A44E77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9265F6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14 972</w:t>
            </w:r>
          </w:p>
        </w:tc>
      </w:tr>
      <w:tr w:rsidR="00A44E77" w:rsidRPr="00B9335A" w14:paraId="0FE92C2C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DA6CD" w14:textId="77777777" w:rsidR="00A44E77" w:rsidRPr="00B9335A" w:rsidRDefault="009D5AFD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4FC1C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AE069E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89EE8" w14:textId="77777777" w:rsidR="00A44E77" w:rsidRDefault="00244B38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4F0DC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13 020</w:t>
            </w:r>
          </w:p>
        </w:tc>
      </w:tr>
      <w:tr w:rsidR="00212653" w:rsidRPr="00B9335A" w14:paraId="03A08F1A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05E62" w14:textId="77777777" w:rsidR="00212653" w:rsidRPr="009D5AFD" w:rsidRDefault="009D5AFD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1E3F7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35910" w14:textId="77777777" w:rsidR="00212653" w:rsidRPr="00A44E77" w:rsidRDefault="00A44E77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0CAEF3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16 462</w:t>
            </w:r>
          </w:p>
        </w:tc>
      </w:tr>
      <w:tr w:rsidR="00A44E77" w:rsidRPr="00B9335A" w14:paraId="60D838A8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7E5C" w14:textId="77777777" w:rsidR="00A44E77" w:rsidRPr="00B9335A" w:rsidRDefault="009D5AFD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265D0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8C6F5" w14:textId="77777777" w:rsidR="00A44E77" w:rsidRDefault="00244B38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5A283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244B38" w:rsidRPr="00B9335A" w14:paraId="49BF77C4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2604B" w14:textId="77777777" w:rsidR="00244B38" w:rsidRDefault="00244B38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5003B" w14:textId="77777777" w:rsidR="00244B38" w:rsidRPr="00B9335A" w:rsidRDefault="00244B38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688E3" w14:textId="77777777" w:rsidR="00244B38" w:rsidRDefault="00244B38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CE41CE" w14:textId="77777777" w:rsidR="00244B38" w:rsidRDefault="00244B38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F862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678</w:t>
            </w:r>
          </w:p>
        </w:tc>
      </w:tr>
      <w:tr w:rsidR="00A44E77" w:rsidRPr="00B9335A" w14:paraId="0A01EB56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84D3" w14:textId="77777777" w:rsidR="00A44E77" w:rsidRPr="00EF42F0" w:rsidRDefault="009D5AFD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7EB3" w14:textId="77777777" w:rsidR="00A44E77" w:rsidRPr="00A03149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у відділі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7005" w14:textId="77777777" w:rsidR="00A44E77" w:rsidRPr="00B9335A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en-US"/>
              </w:rPr>
            </w:pPr>
            <w:r w:rsidRPr="00B933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99453C" w14:textId="77777777" w:rsidR="00A44E77" w:rsidRPr="00A03149" w:rsidRDefault="00A44E77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15 678</w:t>
            </w:r>
          </w:p>
        </w:tc>
      </w:tr>
      <w:tr w:rsidR="00A44E77" w:rsidRPr="00B9335A" w14:paraId="3823708A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E023C" w14:textId="77777777" w:rsidR="00A44E77" w:rsidRPr="00B9335A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86FEB" w14:textId="77777777" w:rsidR="00A44E77" w:rsidRPr="00B9335A" w:rsidRDefault="00A44E77" w:rsidP="00ED7A14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Начальник відділу</w:t>
            </w:r>
            <w:r w:rsidR="00ED7A14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 управлінн</w:t>
            </w:r>
            <w:r w:rsidR="00ED7A1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A6615" w14:textId="77777777" w:rsidR="00A44E77" w:rsidRPr="00B9335A" w:rsidRDefault="000537D2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FB1A0F" w14:textId="77777777" w:rsidR="00A44E77" w:rsidRPr="00B9335A" w:rsidRDefault="00A44E77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A44E77" w:rsidRPr="00B9335A" w14:paraId="703EF2E9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135B9" w14:textId="77777777" w:rsidR="00A44E77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499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E102" w14:textId="77777777" w:rsidR="00A44E77" w:rsidRPr="00B9335A" w:rsidRDefault="00A44E77" w:rsidP="00ED7A14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D7A14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>управлінн</w:t>
            </w:r>
            <w:r w:rsidR="00ED7A1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EBA8" w14:textId="77777777" w:rsidR="00A44E77" w:rsidRDefault="000537D2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77562" w14:textId="77777777" w:rsidR="00A44E77" w:rsidRPr="00B9335A" w:rsidRDefault="00A44E77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11 855</w:t>
            </w:r>
          </w:p>
        </w:tc>
      </w:tr>
      <w:tr w:rsidR="004E5F80" w:rsidRPr="00B9335A" w14:paraId="07940974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9CB56" w14:textId="77777777" w:rsidR="004E5F80" w:rsidRDefault="00F3499A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A6202" w14:textId="77777777" w:rsidR="004E5F80" w:rsidRPr="00B9335A" w:rsidRDefault="004E5F80" w:rsidP="00ED7A14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</w:t>
            </w:r>
            <w:r w:rsidRPr="00B9335A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335A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D7A14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>управлінн</w:t>
            </w:r>
            <w:r w:rsidR="00ED7A1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EB04F" w14:textId="77777777" w:rsidR="004E5F80" w:rsidRDefault="000537D2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E5F8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0E8869" w14:textId="77777777" w:rsidR="004E5F80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13 020</w:t>
            </w:r>
          </w:p>
        </w:tc>
      </w:tr>
      <w:tr w:rsidR="00A44E77" w:rsidRPr="00B9335A" w14:paraId="724923FC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B4A6E" w14:textId="77777777" w:rsidR="00A44E77" w:rsidRPr="00EF42F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34D01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E008C" w14:textId="77777777" w:rsidR="00A44E77" w:rsidRPr="00EF447D" w:rsidRDefault="004E5F80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F7C4E4" w14:textId="77777777" w:rsidR="00A44E77" w:rsidRPr="00A03149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4E5F80" w:rsidRPr="00B9335A" w14:paraId="469BE795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6D7C" w14:textId="77777777" w:rsidR="004E5F8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32076" w14:textId="77777777" w:rsidR="004E5F80" w:rsidRPr="00B9335A" w:rsidRDefault="004E5F80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136CA" w14:textId="77777777" w:rsidR="004E5F80" w:rsidRPr="00B9335A" w:rsidRDefault="004E5F80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44B3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EFE11E" w14:textId="77777777" w:rsidR="004E5F80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11 855</w:t>
            </w:r>
          </w:p>
        </w:tc>
      </w:tr>
      <w:tr w:rsidR="004E5F80" w:rsidRPr="00B9335A" w14:paraId="6937E2AF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014FF" w14:textId="77777777" w:rsidR="004E5F8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5A9F" w14:textId="77777777" w:rsidR="004E5F80" w:rsidRPr="00B9335A" w:rsidRDefault="004E5F80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B5362" w14:textId="77777777" w:rsidR="004E5F80" w:rsidRPr="00B9335A" w:rsidRDefault="004E5F80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44B3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9ADDB2" w14:textId="77777777" w:rsidR="004E5F80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10 309</w:t>
            </w:r>
          </w:p>
        </w:tc>
      </w:tr>
      <w:tr w:rsidR="00A44E77" w:rsidRPr="00B9335A" w14:paraId="79FB8AD8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3881" w14:textId="77777777" w:rsidR="00A44E77" w:rsidRPr="00EF42F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7A0A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AAEEB" w14:textId="77777777" w:rsidR="00A44E77" w:rsidRPr="00EF447D" w:rsidRDefault="000537D2" w:rsidP="004E5F80">
            <w:pPr>
              <w:shd w:val="clear" w:color="auto" w:fill="FFFFFF"/>
              <w:ind w:left="59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E5F8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254CAE" w14:textId="77777777" w:rsidR="00A44E77" w:rsidRPr="00A03149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11 855</w:t>
            </w:r>
          </w:p>
        </w:tc>
      </w:tr>
      <w:tr w:rsidR="004E5F80" w:rsidRPr="00B9335A" w14:paraId="47E44833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A864A" w14:textId="77777777" w:rsidR="004E5F8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EAE9C" w14:textId="77777777" w:rsidR="004E5F80" w:rsidRPr="00B9335A" w:rsidRDefault="004E5F80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D5577" w14:textId="77777777" w:rsidR="004E5F80" w:rsidRDefault="000537D2" w:rsidP="004E5F80">
            <w:pPr>
              <w:shd w:val="clear" w:color="auto" w:fill="FFFFFF"/>
              <w:ind w:left="59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44B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471F3" w14:textId="77777777" w:rsidR="004E5F80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9 372</w:t>
            </w:r>
          </w:p>
        </w:tc>
      </w:tr>
      <w:tr w:rsidR="00A44E77" w:rsidRPr="00B9335A" w14:paraId="3027FBEA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2ACF6" w14:textId="77777777" w:rsidR="00A44E77" w:rsidRPr="00EF42F0" w:rsidRDefault="009D5AFD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22A71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Радник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2F90E" w14:textId="77777777" w:rsidR="00A44E77" w:rsidRPr="00B9335A" w:rsidRDefault="004E5F80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597D48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12 899</w:t>
            </w:r>
          </w:p>
        </w:tc>
      </w:tr>
      <w:tr w:rsidR="00A44E77" w:rsidRPr="00B9335A" w14:paraId="7539AA68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801CC" w14:textId="77777777" w:rsidR="00A44E77" w:rsidRPr="00EF42F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9B505" w14:textId="77777777" w:rsidR="00A44E77" w:rsidRPr="00A03149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4659" w14:textId="77777777" w:rsidR="00A44E77" w:rsidRPr="00EF42F0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1B3C0" w14:textId="77777777" w:rsidR="00A44E77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8 236</w:t>
            </w:r>
          </w:p>
        </w:tc>
      </w:tr>
      <w:tr w:rsidR="00A44E77" w:rsidRPr="00B9335A" w14:paraId="3B5FB73B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B59EF" w14:textId="77777777" w:rsidR="00A44E77" w:rsidRPr="00EF42F0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5ECEF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 xml:space="preserve">Провідний інженер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F4EC3" w14:textId="77777777" w:rsidR="00A44E77" w:rsidRPr="00B9335A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1D62B0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6CAC74C0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1C3C" w14:textId="77777777" w:rsidR="00A44E77" w:rsidRPr="00B9335A" w:rsidRDefault="00123785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3499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926C6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1793B" w14:textId="77777777" w:rsidR="00A44E77" w:rsidRPr="00B9335A" w:rsidRDefault="00123785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C4BDA6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5314A579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7D5B9" w14:textId="77777777" w:rsidR="00A44E77" w:rsidRPr="00B9335A" w:rsidRDefault="00F3499A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EEA4E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 xml:space="preserve">Провідний </w:t>
            </w:r>
            <w:proofErr w:type="spellStart"/>
            <w:r w:rsidRPr="00B9335A">
              <w:rPr>
                <w:sz w:val="28"/>
                <w:szCs w:val="28"/>
                <w:lang w:val="uk-UA"/>
              </w:rPr>
              <w:t>документознавець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F92D9" w14:textId="77777777" w:rsidR="00A44E77" w:rsidRPr="00A03149" w:rsidRDefault="00123785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014083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76EBAE40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D0286" w14:textId="77777777" w:rsidR="00A44E77" w:rsidRPr="00B9335A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3499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6BA47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50958" w14:textId="77777777" w:rsidR="00A44E77" w:rsidRPr="00B9335A" w:rsidRDefault="004E5F80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541663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2B9E75E6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8C8BB" w14:textId="77777777" w:rsidR="00A44E77" w:rsidRPr="00B9335A" w:rsidRDefault="009D5AFD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349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994F5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471D7" w14:textId="77777777" w:rsidR="00A44E77" w:rsidRPr="00B9335A" w:rsidRDefault="00A44E77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30223E" w14:textId="77777777" w:rsidR="00A44E77" w:rsidRPr="00B9335A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6 722</w:t>
            </w:r>
          </w:p>
        </w:tc>
      </w:tr>
      <w:tr w:rsidR="00A44E77" w:rsidRPr="00B9335A" w14:paraId="2EF5B4AD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B611" w14:textId="77777777" w:rsidR="00A44E77" w:rsidRPr="00B9335A" w:rsidRDefault="009D5AFD" w:rsidP="004E5F80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349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AF41" w14:textId="77777777" w:rsidR="00A44E77" w:rsidRPr="00B9335A" w:rsidRDefault="00A44E77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</w:t>
            </w:r>
            <w:r w:rsidR="004E5F80">
              <w:rPr>
                <w:sz w:val="28"/>
                <w:szCs w:val="28"/>
                <w:lang w:val="uk-UA"/>
              </w:rPr>
              <w:t>засобів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5F482" w14:textId="77777777" w:rsidR="00A44E77" w:rsidRPr="00B9335A" w:rsidRDefault="000537D2" w:rsidP="004E5F80">
            <w:pPr>
              <w:shd w:val="clear" w:color="auto" w:fill="FFFFFF"/>
              <w:ind w:left="5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B1D2ED" w14:textId="77777777" w:rsidR="00A44E77" w:rsidRPr="00B9335A" w:rsidRDefault="004E5F80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B08A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082</w:t>
            </w:r>
          </w:p>
        </w:tc>
      </w:tr>
      <w:tr w:rsidR="009B08A0" w:rsidRPr="00B9335A" w14:paraId="67251C49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1DE0" w14:textId="77777777" w:rsidR="009B08A0" w:rsidRDefault="009B08A0" w:rsidP="009B08A0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3E9B9" w14:textId="77777777" w:rsidR="009B08A0" w:rsidRPr="00B9335A" w:rsidRDefault="009B08A0" w:rsidP="009B08A0">
            <w:pPr>
              <w:shd w:val="clear" w:color="auto" w:fill="FFFFFF"/>
              <w:ind w:left="61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Завідувач сектору</w:t>
            </w:r>
            <w:r>
              <w:rPr>
                <w:sz w:val="28"/>
                <w:szCs w:val="28"/>
                <w:lang w:val="uk-UA"/>
              </w:rPr>
              <w:t xml:space="preserve"> без статусу юридичної особи </w:t>
            </w:r>
            <w:r>
              <w:rPr>
                <w:sz w:val="28"/>
                <w:szCs w:val="28"/>
                <w:lang w:val="uk-UA"/>
              </w:rPr>
              <w:br/>
              <w:t>публічного права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A45C3" w14:textId="77777777" w:rsidR="009B08A0" w:rsidRDefault="009B08A0" w:rsidP="009B08A0">
            <w:pPr>
              <w:shd w:val="clear" w:color="auto" w:fill="FFFFFF"/>
              <w:ind w:left="5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42FE5E" w14:textId="77777777" w:rsidR="009B08A0" w:rsidRDefault="009B08A0" w:rsidP="009B08A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15 678</w:t>
            </w:r>
          </w:p>
        </w:tc>
      </w:tr>
      <w:tr w:rsidR="009B08A0" w:rsidRPr="00B9335A" w14:paraId="1C671752" w14:textId="77777777" w:rsidTr="00624E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B08F2" w14:textId="77777777" w:rsidR="009B08A0" w:rsidRDefault="009B08A0" w:rsidP="009B08A0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2D905" w14:textId="77777777" w:rsidR="009B08A0" w:rsidRPr="00B9335A" w:rsidRDefault="009B08A0" w:rsidP="009B08A0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7BFE" w14:textId="77777777" w:rsidR="009B08A0" w:rsidRDefault="009B08A0" w:rsidP="009B08A0">
            <w:pPr>
              <w:shd w:val="clear" w:color="auto" w:fill="FFFFFF"/>
              <w:ind w:left="5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0D9DAE" w14:textId="77777777" w:rsidR="009B08A0" w:rsidRDefault="009B08A0" w:rsidP="009B08A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10 309</w:t>
            </w:r>
          </w:p>
        </w:tc>
      </w:tr>
    </w:tbl>
    <w:p w14:paraId="39F668F9" w14:textId="77777777" w:rsidR="00DB5BE7" w:rsidRPr="00B9335A" w:rsidRDefault="00DB5BE7">
      <w:pPr>
        <w:rPr>
          <w:sz w:val="28"/>
          <w:szCs w:val="28"/>
        </w:rPr>
        <w:sectPr w:rsidR="00DB5BE7" w:rsidRPr="00B9335A" w:rsidSect="00624E34">
          <w:type w:val="continuous"/>
          <w:pgSz w:w="11909" w:h="16834"/>
          <w:pgMar w:top="426" w:right="427" w:bottom="340" w:left="1021" w:header="720" w:footer="720" w:gutter="0"/>
          <w:cols w:space="60"/>
          <w:noEndnote/>
        </w:sectPr>
      </w:pPr>
    </w:p>
    <w:p w14:paraId="3D25FD89" w14:textId="77777777" w:rsidR="00DB5BE7" w:rsidRPr="00B9335A" w:rsidRDefault="00DB5BE7">
      <w:pPr>
        <w:shd w:val="clear" w:color="auto" w:fill="FFFFFF"/>
        <w:rPr>
          <w:sz w:val="28"/>
          <w:szCs w:val="28"/>
          <w:lang w:val="uk-UA"/>
        </w:rPr>
      </w:pPr>
    </w:p>
    <w:sectPr w:rsidR="00DB5BE7" w:rsidRPr="00B9335A" w:rsidSect="007723F9">
      <w:type w:val="continuous"/>
      <w:pgSz w:w="11909" w:h="16834"/>
      <w:pgMar w:top="1440" w:right="710" w:bottom="360" w:left="1109" w:header="720" w:footer="720" w:gutter="0"/>
      <w:cols w:num="3" w:space="720" w:equalWidth="0">
        <w:col w:w="8387" w:space="2"/>
        <w:col w:w="848" w:space="2"/>
        <w:col w:w="85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023"/>
    <w:rsid w:val="000537D2"/>
    <w:rsid w:val="00123785"/>
    <w:rsid w:val="00197163"/>
    <w:rsid w:val="001A640F"/>
    <w:rsid w:val="001C4D7B"/>
    <w:rsid w:val="00212653"/>
    <w:rsid w:val="00244B38"/>
    <w:rsid w:val="002724E5"/>
    <w:rsid w:val="0027703E"/>
    <w:rsid w:val="002912C8"/>
    <w:rsid w:val="003B4D7D"/>
    <w:rsid w:val="003E1759"/>
    <w:rsid w:val="004025B3"/>
    <w:rsid w:val="00413034"/>
    <w:rsid w:val="0042074D"/>
    <w:rsid w:val="004223E4"/>
    <w:rsid w:val="004A2407"/>
    <w:rsid w:val="004B6DD3"/>
    <w:rsid w:val="004C7A7F"/>
    <w:rsid w:val="004E5F80"/>
    <w:rsid w:val="00504115"/>
    <w:rsid w:val="005268BC"/>
    <w:rsid w:val="00532F09"/>
    <w:rsid w:val="00565361"/>
    <w:rsid w:val="005727DB"/>
    <w:rsid w:val="005D6E84"/>
    <w:rsid w:val="0061462E"/>
    <w:rsid w:val="00624E34"/>
    <w:rsid w:val="007723F9"/>
    <w:rsid w:val="007E6646"/>
    <w:rsid w:val="00876A87"/>
    <w:rsid w:val="008C4EA3"/>
    <w:rsid w:val="009606F5"/>
    <w:rsid w:val="00970D16"/>
    <w:rsid w:val="00994C51"/>
    <w:rsid w:val="009B08A0"/>
    <w:rsid w:val="009D5AFD"/>
    <w:rsid w:val="00A03149"/>
    <w:rsid w:val="00A17354"/>
    <w:rsid w:val="00A32105"/>
    <w:rsid w:val="00A35120"/>
    <w:rsid w:val="00A44E77"/>
    <w:rsid w:val="00A609FE"/>
    <w:rsid w:val="00AB65E5"/>
    <w:rsid w:val="00AD142D"/>
    <w:rsid w:val="00B9335A"/>
    <w:rsid w:val="00BB335F"/>
    <w:rsid w:val="00BC0DA1"/>
    <w:rsid w:val="00BD0023"/>
    <w:rsid w:val="00C541D2"/>
    <w:rsid w:val="00C85BEE"/>
    <w:rsid w:val="00C90A97"/>
    <w:rsid w:val="00C96142"/>
    <w:rsid w:val="00CA25BB"/>
    <w:rsid w:val="00DB5A81"/>
    <w:rsid w:val="00DB5BE7"/>
    <w:rsid w:val="00DD3D7E"/>
    <w:rsid w:val="00E871D5"/>
    <w:rsid w:val="00E96925"/>
    <w:rsid w:val="00ED7A14"/>
    <w:rsid w:val="00EF23DC"/>
    <w:rsid w:val="00EF42F0"/>
    <w:rsid w:val="00EF447D"/>
    <w:rsid w:val="00F3499A"/>
    <w:rsid w:val="00F63D08"/>
    <w:rsid w:val="00F86257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D46B339"/>
  <w15:chartTrackingRefBased/>
  <w15:docId w15:val="{6C3956BC-01A8-40BE-ABF5-3B33FD82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E2EC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E2EC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3FFA-DB6E-4744-8C86-47FCD6D3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Згідно з   штатним розписом на 2011 рік</vt:lpstr>
      <vt:lpstr>                                                                                                                      Згідно з   штатним розписом на 2011 рік</vt:lpstr>
    </vt:vector>
  </TitlesOfParts>
  <Company>RODA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Згідно з   штатним розписом на 2011 рік</dc:title>
  <dc:subject/>
  <dc:creator>Buh</dc:creator>
  <cp:keywords/>
  <dc:description/>
  <cp:lastModifiedBy>Людмила Заїка</cp:lastModifiedBy>
  <cp:revision>2</cp:revision>
  <cp:lastPrinted>2025-01-28T07:30:00Z</cp:lastPrinted>
  <dcterms:created xsi:type="dcterms:W3CDTF">2025-01-31T12:56:00Z</dcterms:created>
  <dcterms:modified xsi:type="dcterms:W3CDTF">2025-01-31T12:56:00Z</dcterms:modified>
</cp:coreProperties>
</file>