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426B" w14:textId="77777777" w:rsidR="00235A32" w:rsidRPr="00235A32" w:rsidRDefault="00235A32" w:rsidP="000814C4">
      <w:pPr>
        <w:spacing w:line="360" w:lineRule="auto"/>
        <w:ind w:left="5103"/>
        <w:rPr>
          <w:szCs w:val="28"/>
          <w:lang w:eastAsia="ru-RU"/>
        </w:rPr>
      </w:pPr>
      <w:r w:rsidRPr="00235A32">
        <w:rPr>
          <w:szCs w:val="28"/>
          <w:lang w:eastAsia="ru-RU"/>
        </w:rPr>
        <w:t>ЗАТВЕРДЖЕНО</w:t>
      </w:r>
    </w:p>
    <w:p w14:paraId="4E16EF71" w14:textId="77777777" w:rsidR="00235A32" w:rsidRPr="00235A32" w:rsidRDefault="00235A32" w:rsidP="00235A32">
      <w:pPr>
        <w:ind w:left="5103"/>
        <w:rPr>
          <w:szCs w:val="28"/>
          <w:lang w:eastAsia="ru-RU"/>
        </w:rPr>
      </w:pPr>
      <w:r w:rsidRPr="00235A32">
        <w:rPr>
          <w:szCs w:val="28"/>
          <w:lang w:eastAsia="ru-RU"/>
        </w:rPr>
        <w:t>Розпорядження</w:t>
      </w:r>
      <w:r w:rsidR="004D0806">
        <w:rPr>
          <w:szCs w:val="28"/>
          <w:lang w:eastAsia="ru-RU"/>
        </w:rPr>
        <w:t xml:space="preserve"> голови</w:t>
      </w:r>
      <w:r w:rsidRPr="00235A32">
        <w:rPr>
          <w:szCs w:val="28"/>
          <w:lang w:eastAsia="ru-RU"/>
        </w:rPr>
        <w:t xml:space="preserve"> </w:t>
      </w:r>
      <w:r w:rsidR="004D0806">
        <w:rPr>
          <w:szCs w:val="28"/>
          <w:lang w:eastAsia="ru-RU"/>
        </w:rPr>
        <w:t xml:space="preserve">Рівненської обласної адміністрації – </w:t>
      </w:r>
      <w:r w:rsidR="0032309A">
        <w:rPr>
          <w:szCs w:val="28"/>
          <w:lang w:eastAsia="ru-RU"/>
        </w:rPr>
        <w:t xml:space="preserve">начальника </w:t>
      </w:r>
      <w:r>
        <w:rPr>
          <w:szCs w:val="28"/>
          <w:lang w:eastAsia="ru-RU"/>
        </w:rPr>
        <w:t xml:space="preserve">Рівненської обласної військової </w:t>
      </w:r>
      <w:r w:rsidRPr="00235A32">
        <w:rPr>
          <w:szCs w:val="28"/>
          <w:lang w:eastAsia="ru-RU"/>
        </w:rPr>
        <w:t>адміністрації</w:t>
      </w:r>
    </w:p>
    <w:p w14:paraId="60ECA375" w14:textId="77777777" w:rsidR="00235A32" w:rsidRPr="00235A32" w:rsidRDefault="00235A32" w:rsidP="00235A32">
      <w:pPr>
        <w:ind w:left="5387"/>
        <w:rPr>
          <w:sz w:val="16"/>
          <w:szCs w:val="16"/>
          <w:lang w:eastAsia="ru-RU"/>
        </w:rPr>
      </w:pPr>
    </w:p>
    <w:p w14:paraId="71479E6F" w14:textId="0600E5EF" w:rsidR="00235A32" w:rsidRPr="00AA72C5" w:rsidRDefault="00AA72C5" w:rsidP="00235A32">
      <w:pPr>
        <w:ind w:firstLine="5103"/>
        <w:jc w:val="both"/>
        <w:rPr>
          <w:szCs w:val="28"/>
          <w:lang w:val="en-US"/>
        </w:rPr>
      </w:pPr>
      <w:r>
        <w:rPr>
          <w:szCs w:val="28"/>
          <w:lang w:val="en-US" w:eastAsia="ru-RU"/>
        </w:rPr>
        <w:t xml:space="preserve">29.02.2024 </w:t>
      </w:r>
      <w:r w:rsidR="00235A32" w:rsidRPr="00235A32">
        <w:rPr>
          <w:szCs w:val="28"/>
          <w:lang w:eastAsia="ru-RU"/>
        </w:rPr>
        <w:t xml:space="preserve"> № </w:t>
      </w:r>
      <w:r>
        <w:rPr>
          <w:szCs w:val="28"/>
          <w:lang w:val="en-US" w:eastAsia="ru-RU"/>
        </w:rPr>
        <w:t>91</w:t>
      </w:r>
    </w:p>
    <w:p w14:paraId="63960DD8" w14:textId="77777777" w:rsidR="00235A32" w:rsidRPr="002B3EAE" w:rsidRDefault="00235A32" w:rsidP="00235A32">
      <w:pPr>
        <w:rPr>
          <w:b/>
          <w:szCs w:val="28"/>
        </w:rPr>
      </w:pPr>
    </w:p>
    <w:p w14:paraId="0E9E0BB0" w14:textId="77777777" w:rsidR="000814C4" w:rsidRPr="000814C4" w:rsidRDefault="000814C4" w:rsidP="00235A32">
      <w:pPr>
        <w:jc w:val="center"/>
        <w:rPr>
          <w:b/>
          <w:sz w:val="20"/>
        </w:rPr>
      </w:pPr>
    </w:p>
    <w:p w14:paraId="603307D9" w14:textId="77777777" w:rsidR="00235A32" w:rsidRPr="002B3EAE" w:rsidRDefault="000814C4" w:rsidP="00235A32">
      <w:pPr>
        <w:jc w:val="center"/>
        <w:rPr>
          <w:b/>
          <w:szCs w:val="28"/>
        </w:rPr>
      </w:pPr>
      <w:r>
        <w:rPr>
          <w:b/>
          <w:szCs w:val="28"/>
        </w:rPr>
        <w:t xml:space="preserve">ОБЛАСНИЙ </w:t>
      </w:r>
      <w:r w:rsidR="00235A32" w:rsidRPr="002B3EAE">
        <w:rPr>
          <w:b/>
          <w:szCs w:val="28"/>
        </w:rPr>
        <w:t xml:space="preserve">ПЛАН </w:t>
      </w:r>
    </w:p>
    <w:p w14:paraId="20C0F06B" w14:textId="77777777" w:rsidR="00235A32" w:rsidRPr="004A6456" w:rsidRDefault="00235A32" w:rsidP="000814C4">
      <w:pPr>
        <w:tabs>
          <w:tab w:val="left" w:pos="-1418"/>
        </w:tabs>
        <w:ind w:firstLine="567"/>
        <w:jc w:val="center"/>
        <w:rPr>
          <w:b/>
          <w:szCs w:val="28"/>
          <w:shd w:val="clear" w:color="auto" w:fill="FFFFFF"/>
          <w:lang w:eastAsia="ru-RU"/>
        </w:rPr>
      </w:pPr>
      <w:r w:rsidRPr="00235A32">
        <w:rPr>
          <w:b/>
          <w:szCs w:val="28"/>
          <w:lang w:eastAsia="ru-RU"/>
        </w:rPr>
        <w:t>заходів на 2024</w:t>
      </w:r>
      <w:r w:rsidR="004D0806">
        <w:rPr>
          <w:b/>
          <w:szCs w:val="28"/>
          <w:lang w:eastAsia="ru-RU"/>
        </w:rPr>
        <w:t xml:space="preserve"> – </w:t>
      </w:r>
      <w:r w:rsidRPr="00235A32">
        <w:rPr>
          <w:b/>
          <w:szCs w:val="28"/>
          <w:lang w:eastAsia="ru-RU"/>
        </w:rPr>
        <w:t>2025 роки з реалізації Стратегії</w:t>
      </w:r>
      <w:r w:rsidR="000814C4">
        <w:rPr>
          <w:b/>
          <w:szCs w:val="28"/>
          <w:lang w:eastAsia="ru-RU"/>
        </w:rPr>
        <w:t xml:space="preserve"> </w:t>
      </w:r>
      <w:r w:rsidRPr="00235A32">
        <w:rPr>
          <w:b/>
          <w:szCs w:val="28"/>
          <w:lang w:eastAsia="ru-RU"/>
        </w:rPr>
        <w:t xml:space="preserve">сприяння реалізації прав і можливостей осіб, які належать до ромської національної меншини,  в українському суспільстві на період до 2030 року </w:t>
      </w:r>
    </w:p>
    <w:p w14:paraId="24D3F185" w14:textId="77777777" w:rsidR="00235A32" w:rsidRDefault="00235A32" w:rsidP="00235A32">
      <w:pPr>
        <w:jc w:val="center"/>
        <w:rPr>
          <w:b/>
          <w:szCs w:val="28"/>
        </w:rPr>
      </w:pPr>
    </w:p>
    <w:p w14:paraId="71E53B14" w14:textId="77777777" w:rsidR="00235A32" w:rsidRDefault="00E624B7" w:rsidP="00235A32">
      <w:pPr>
        <w:jc w:val="center"/>
        <w:rPr>
          <w:b/>
          <w:szCs w:val="28"/>
        </w:rPr>
      </w:pPr>
      <w:r>
        <w:rPr>
          <w:b/>
          <w:szCs w:val="28"/>
        </w:rPr>
        <w:t xml:space="preserve">Забезпечення правового захисту і протидія дискримінації осіб, </w:t>
      </w:r>
      <w:r w:rsidR="000814C4">
        <w:rPr>
          <w:b/>
          <w:szCs w:val="28"/>
        </w:rPr>
        <w:br/>
      </w:r>
      <w:r>
        <w:rPr>
          <w:b/>
          <w:szCs w:val="28"/>
        </w:rPr>
        <w:t>які належать до ромської національної меншини</w:t>
      </w:r>
    </w:p>
    <w:p w14:paraId="02185E36" w14:textId="77777777" w:rsidR="000814C4" w:rsidRPr="002A635B" w:rsidRDefault="000814C4" w:rsidP="000814C4">
      <w:pPr>
        <w:jc w:val="center"/>
        <w:rPr>
          <w:b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76"/>
        <w:gridCol w:w="5530"/>
      </w:tblGrid>
      <w:tr w:rsidR="00235A32" w:rsidRPr="001C0AD8" w14:paraId="34BA12CE" w14:textId="77777777" w:rsidTr="0045722A">
        <w:trPr>
          <w:trHeight w:val="313"/>
        </w:trPr>
        <w:tc>
          <w:tcPr>
            <w:tcW w:w="9606" w:type="dxa"/>
            <w:gridSpan w:val="2"/>
          </w:tcPr>
          <w:p w14:paraId="7BE2FF7A" w14:textId="77777777" w:rsidR="00235A32" w:rsidRDefault="00235A32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A25D7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25D79">
              <w:rPr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Провести інформаційно-просвітницьку роботу, спрямовану на протидію упередженому ставленню до осіб, які належать до ромської національної меншини.</w:t>
            </w:r>
          </w:p>
          <w:p w14:paraId="4E6FDE90" w14:textId="77777777" w:rsidR="000814C4" w:rsidRPr="000814C4" w:rsidRDefault="000814C4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235A32" w:rsidRPr="0077191E" w14:paraId="672F0D24" w14:textId="77777777" w:rsidTr="0045722A">
        <w:trPr>
          <w:trHeight w:val="313"/>
        </w:trPr>
        <w:tc>
          <w:tcPr>
            <w:tcW w:w="4076" w:type="dxa"/>
          </w:tcPr>
          <w:p w14:paraId="6170302A" w14:textId="77777777" w:rsidR="00235A32" w:rsidRPr="0077191E" w:rsidRDefault="00235A32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27F4B877" w14:textId="77777777" w:rsidR="00235A32" w:rsidRPr="00A25D79" w:rsidRDefault="0036530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рад, департамент</w:t>
            </w:r>
            <w:r w:rsidR="00B90B9F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цифрової трансформації</w:t>
            </w:r>
            <w:r w:rsidR="00235A32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та </w:t>
            </w:r>
            <w:r w:rsidR="00B90B9F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суспільних </w:t>
            </w:r>
            <w:r w:rsidR="00235A32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комунікацій  облдержадміністрації, </w:t>
            </w:r>
            <w:r w:rsidR="00DA5E05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д</w:t>
            </w:r>
            <w:r w:rsidR="00B90B9F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епартамент</w:t>
            </w:r>
            <w:r w:rsidR="00235A32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освіти і науки облдержадміністрації, управління культури і туризму </w:t>
            </w:r>
            <w:r w:rsidR="00235A32" w:rsidRPr="00A25D79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.</w:t>
            </w:r>
            <w:r w:rsidR="00235A32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</w:t>
            </w:r>
          </w:p>
          <w:p w14:paraId="725574B6" w14:textId="77777777" w:rsidR="00235A32" w:rsidRPr="000814C4" w:rsidRDefault="00235A32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536B4EE5" w14:textId="77777777" w:rsidR="007D1AE4" w:rsidRDefault="00235A32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</w:t>
            </w:r>
            <w:r w:rsidR="00B90B9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4 – 202</w:t>
            </w:r>
            <w:r w:rsidR="00B90B9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4D080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56BE8CDE" w14:textId="77777777" w:rsidR="00235A32" w:rsidRPr="000814C4" w:rsidRDefault="00B90B9F" w:rsidP="000814C4">
            <w:pPr>
              <w:pStyle w:val="a3"/>
              <w:jc w:val="both"/>
              <w:rPr>
                <w:sz w:val="16"/>
                <w:szCs w:val="16"/>
              </w:rPr>
            </w:pPr>
            <w:r w:rsidRPr="00B90B9F">
              <w:rPr>
                <w:color w:val="000000"/>
                <w:lang w:val="ru-RU"/>
              </w:rPr>
              <w:t xml:space="preserve"> </w:t>
            </w:r>
          </w:p>
        </w:tc>
      </w:tr>
      <w:tr w:rsidR="00235A32" w:rsidRPr="001C0AD8" w14:paraId="140ACA89" w14:textId="77777777" w:rsidTr="0045722A">
        <w:trPr>
          <w:trHeight w:val="313"/>
        </w:trPr>
        <w:tc>
          <w:tcPr>
            <w:tcW w:w="9606" w:type="dxa"/>
            <w:gridSpan w:val="2"/>
          </w:tcPr>
          <w:p w14:paraId="13181EE2" w14:textId="77777777" w:rsidR="00235A32" w:rsidRDefault="00235A32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A25D7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25D79">
              <w:rPr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Організувати проведення для осіб, які належать до ромської національної меншини, інформаційно-просвітницьких заходів з метою підвищення рівня обізнаності </w:t>
            </w:r>
            <w:r w:rsidR="000814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сфері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 людини.</w:t>
            </w:r>
          </w:p>
          <w:p w14:paraId="1F6580CC" w14:textId="77777777" w:rsidR="007D1AE4" w:rsidRPr="000814C4" w:rsidRDefault="007D1AE4" w:rsidP="000814C4">
            <w:pPr>
              <w:pStyle w:val="a3"/>
              <w:ind w:firstLine="540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</w:tc>
      </w:tr>
      <w:tr w:rsidR="00235A32" w:rsidRPr="0077191E" w14:paraId="4F06B296" w14:textId="77777777" w:rsidTr="0045722A">
        <w:trPr>
          <w:trHeight w:val="313"/>
        </w:trPr>
        <w:tc>
          <w:tcPr>
            <w:tcW w:w="4076" w:type="dxa"/>
          </w:tcPr>
          <w:p w14:paraId="7D0894A0" w14:textId="77777777" w:rsidR="00235A32" w:rsidRPr="0077191E" w:rsidRDefault="00235A32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4D3ABA6E" w14:textId="77777777" w:rsidR="00235A32" w:rsidRDefault="0036530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, д</w:t>
            </w:r>
            <w:r w:rsidR="00B90B9F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епартамент цифрової трансформації та суспільних комунікацій облдержадміністрації, </w:t>
            </w:r>
            <w:r w:rsidR="00DA5E05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д</w:t>
            </w:r>
            <w:r w:rsidR="00B90B9F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епартамент освіти і науки облдержадміністрації, управління культури і туризму </w:t>
            </w:r>
            <w:r w:rsidR="00B90B9F" w:rsidRPr="00A25D79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 w:rsidR="00BF3DAC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разом з громадськими організаціями (за згодою)</w:t>
            </w:r>
            <w:r w:rsidR="004D0806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.</w:t>
            </w:r>
          </w:p>
          <w:p w14:paraId="610EF4FC" w14:textId="77777777" w:rsidR="00235A32" w:rsidRPr="000814C4" w:rsidRDefault="00235A32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15D95E63" w14:textId="77777777" w:rsidR="007D1AE4" w:rsidRPr="0032309A" w:rsidRDefault="00235A32" w:rsidP="00B91727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</w:t>
            </w:r>
            <w:r w:rsidR="00B90B9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4 – 202</w:t>
            </w:r>
            <w:r w:rsidR="00B90B9F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4D080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4D0806" w:rsidRPr="001C0AD8" w14:paraId="0B071954" w14:textId="77777777" w:rsidTr="00F20FDC">
        <w:trPr>
          <w:trHeight w:val="313"/>
        </w:trPr>
        <w:tc>
          <w:tcPr>
            <w:tcW w:w="9606" w:type="dxa"/>
            <w:gridSpan w:val="2"/>
          </w:tcPr>
          <w:p w14:paraId="4EFE0E4A" w14:textId="77777777" w:rsidR="004D0806" w:rsidRDefault="00F814A4" w:rsidP="000814C4">
            <w:pPr>
              <w:pStyle w:val="a3"/>
              <w:ind w:firstLine="56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F814A4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lastRenderedPageBreak/>
              <w:t>3</w:t>
            </w:r>
            <w:r w:rsidR="004D0806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. Забезпечити проведення зустрічей за місцем проживання осіб, які належать до ромської національної меншини, з метою підвищення рівня обізнаності щодо особистої безпеки та напрацювання алгоритмів взаємодії працівників правоохоронних органів з представниками ромської національної меншини.</w:t>
            </w:r>
          </w:p>
          <w:p w14:paraId="03771902" w14:textId="77777777" w:rsidR="00B91727" w:rsidRPr="005941D1" w:rsidRDefault="00B91727" w:rsidP="000814C4">
            <w:pPr>
              <w:pStyle w:val="a3"/>
              <w:ind w:firstLine="56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</w:tc>
      </w:tr>
      <w:tr w:rsidR="004D0806" w:rsidRPr="001C0AD8" w14:paraId="6637A2D1" w14:textId="77777777" w:rsidTr="0045722A">
        <w:trPr>
          <w:trHeight w:val="313"/>
        </w:trPr>
        <w:tc>
          <w:tcPr>
            <w:tcW w:w="4076" w:type="dxa"/>
          </w:tcPr>
          <w:p w14:paraId="2A635674" w14:textId="77777777" w:rsidR="004D0806" w:rsidRPr="001C0AD8" w:rsidRDefault="004D0806" w:rsidP="000814C4">
            <w:pPr>
              <w:ind w:firstLine="567"/>
              <w:jc w:val="both"/>
            </w:pPr>
          </w:p>
        </w:tc>
        <w:tc>
          <w:tcPr>
            <w:tcW w:w="5530" w:type="dxa"/>
          </w:tcPr>
          <w:p w14:paraId="3FF856B0" w14:textId="77777777" w:rsidR="00577152" w:rsidRPr="00A25D79" w:rsidRDefault="00577152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Головне управління </w:t>
            </w:r>
            <w:r w:rsidR="00B96D8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аціональної поліції в Рівненській області, Рівненський </w:t>
            </w:r>
            <w:r w:rsidR="00AC7B4A">
              <w:rPr>
                <w:rFonts w:ascii="Times New Roman" w:hAnsi="Times New Roman"/>
                <w:sz w:val="28"/>
                <w:szCs w:val="28"/>
                <w:lang w:val="uk-UA"/>
              </w:rPr>
              <w:t>обласний центр соціальних служб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управління у справах молоді та спорту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B91727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AC7B4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52280C5" w14:textId="77777777" w:rsidR="00577152" w:rsidRPr="005941D1" w:rsidRDefault="00577152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4"/>
                <w:szCs w:val="24"/>
                <w:lang w:val="uk-UA"/>
              </w:rPr>
            </w:pPr>
          </w:p>
          <w:p w14:paraId="07B2CF73" w14:textId="77777777" w:rsidR="00577152" w:rsidRDefault="00577152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AC7B4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71CD25FF" w14:textId="77777777" w:rsidR="004D0806" w:rsidRPr="005941D1" w:rsidRDefault="004D0806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</w:tc>
      </w:tr>
      <w:tr w:rsidR="00235A32" w:rsidRPr="001C0AD8" w14:paraId="5D9F7D5D" w14:textId="77777777" w:rsidTr="0045722A">
        <w:trPr>
          <w:trHeight w:val="313"/>
        </w:trPr>
        <w:tc>
          <w:tcPr>
            <w:tcW w:w="9606" w:type="dxa"/>
            <w:gridSpan w:val="2"/>
          </w:tcPr>
          <w:p w14:paraId="7F6E1D70" w14:textId="77777777" w:rsidR="00235A32" w:rsidRDefault="00F814A4" w:rsidP="000814C4">
            <w:pPr>
              <w:pStyle w:val="a3"/>
              <w:ind w:firstLine="540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 w:rsidRPr="00F814A4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4</w:t>
            </w:r>
            <w:r w:rsidR="00235A32" w:rsidRPr="00A25D79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. </w:t>
            </w:r>
            <w:r w:rsidR="00235A32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Забезпечити проведення </w:t>
            </w:r>
            <w:r w:rsidR="00AC7B4A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профілактичних зустрічей у навчальних закладах щодо запобігання проявам девіантної поведінки та зменшення шкоди від вживання психоактивних речовин серед дітей і молоді, які належать до ромської національної меншини. </w:t>
            </w:r>
          </w:p>
          <w:p w14:paraId="3E6C5902" w14:textId="77777777" w:rsidR="00B91727" w:rsidRPr="005941D1" w:rsidRDefault="00B91727" w:rsidP="000814C4">
            <w:pPr>
              <w:pStyle w:val="a3"/>
              <w:ind w:firstLine="540"/>
              <w:jc w:val="both"/>
              <w:rPr>
                <w:rFonts w:ascii="Times New Roman" w:hAnsi="Times New Roman"/>
                <w:kern w:val="28"/>
                <w:sz w:val="24"/>
                <w:szCs w:val="24"/>
                <w:lang w:val="uk-UA"/>
              </w:rPr>
            </w:pPr>
          </w:p>
        </w:tc>
      </w:tr>
      <w:tr w:rsidR="00235A32" w:rsidRPr="0077191E" w14:paraId="2D12ED1D" w14:textId="77777777" w:rsidTr="0045722A">
        <w:trPr>
          <w:trHeight w:val="313"/>
        </w:trPr>
        <w:tc>
          <w:tcPr>
            <w:tcW w:w="4076" w:type="dxa"/>
          </w:tcPr>
          <w:p w14:paraId="4A99383E" w14:textId="77777777" w:rsidR="00235A32" w:rsidRPr="0077191E" w:rsidRDefault="00235A32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730F8C18" w14:textId="77777777" w:rsidR="00AC7B4A" w:rsidRPr="00A25D79" w:rsidRDefault="00AC7B4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Головне управління </w:t>
            </w:r>
            <w:r w:rsidR="00B96D87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аціональної поліції в Рівненській області, Рівненський обласний центр соціальних служб, управління у справах молоді та спорту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B91727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управління освіти і науки облдержадміністрації,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рад.</w:t>
            </w:r>
          </w:p>
          <w:p w14:paraId="367E724D" w14:textId="77777777" w:rsidR="00AC7B4A" w:rsidRPr="005941D1" w:rsidRDefault="00AC7B4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</w:p>
          <w:p w14:paraId="2BF3B7EF" w14:textId="77777777" w:rsidR="00AC7B4A" w:rsidRDefault="00AC7B4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роки.</w:t>
            </w:r>
          </w:p>
          <w:p w14:paraId="3FE41BFF" w14:textId="77777777" w:rsidR="007D1AE4" w:rsidRPr="005941D1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235A32" w:rsidRPr="001C0AD8" w14:paraId="37F1EDE3" w14:textId="77777777" w:rsidTr="0045722A">
        <w:trPr>
          <w:trHeight w:val="313"/>
        </w:trPr>
        <w:tc>
          <w:tcPr>
            <w:tcW w:w="9606" w:type="dxa"/>
            <w:gridSpan w:val="2"/>
          </w:tcPr>
          <w:p w14:paraId="4A1F4574" w14:textId="77777777" w:rsidR="00235A32" w:rsidRDefault="00F814A4" w:rsidP="000814C4">
            <w:pPr>
              <w:ind w:firstLine="540"/>
              <w:jc w:val="both"/>
              <w:rPr>
                <w:szCs w:val="28"/>
              </w:rPr>
            </w:pPr>
            <w:r w:rsidRPr="00F814A4">
              <w:t>5</w:t>
            </w:r>
            <w:r w:rsidR="00235A32" w:rsidRPr="00A25D79">
              <w:t xml:space="preserve">. </w:t>
            </w:r>
            <w:r w:rsidR="00235A32" w:rsidRPr="00213CED">
              <w:rPr>
                <w:szCs w:val="28"/>
              </w:rPr>
              <w:t>За</w:t>
            </w:r>
            <w:r w:rsidR="00235A32">
              <w:rPr>
                <w:szCs w:val="28"/>
              </w:rPr>
              <w:t>лучити експертний і технічний потенціал міжнародних організацій до виконання завдань щодо інтеграції в українське суспільство осіб, які належать до ромської національної меншини.</w:t>
            </w:r>
          </w:p>
          <w:p w14:paraId="2CB85DC4" w14:textId="77777777" w:rsidR="007D1AE4" w:rsidRPr="005941D1" w:rsidRDefault="007D1AE4" w:rsidP="000814C4">
            <w:pPr>
              <w:ind w:firstLine="540"/>
              <w:jc w:val="both"/>
              <w:rPr>
                <w:szCs w:val="28"/>
              </w:rPr>
            </w:pPr>
          </w:p>
        </w:tc>
      </w:tr>
      <w:tr w:rsidR="00235A32" w:rsidRPr="001C0AD8" w14:paraId="430741C5" w14:textId="77777777" w:rsidTr="0045722A">
        <w:trPr>
          <w:trHeight w:val="313"/>
        </w:trPr>
        <w:tc>
          <w:tcPr>
            <w:tcW w:w="4076" w:type="dxa"/>
          </w:tcPr>
          <w:p w14:paraId="573FF475" w14:textId="77777777" w:rsidR="00235A32" w:rsidRPr="001C0AD8" w:rsidRDefault="00235A32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4B9201EC" w14:textId="77777777" w:rsidR="00235A32" w:rsidRPr="00A25D79" w:rsidRDefault="00235A32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соціально</w:t>
            </w:r>
            <w:r w:rsidR="00BF2513">
              <w:rPr>
                <w:rFonts w:ascii="Times New Roman" w:hAnsi="Times New Roman"/>
                <w:sz w:val="28"/>
                <w:szCs w:val="28"/>
                <w:lang w:val="uk-UA"/>
              </w:rPr>
              <w:t>ї політики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управління міжнародного співробітництва та європейської інтеграції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B91727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управління культури і туризму </w:t>
            </w:r>
            <w:r w:rsidRPr="00A25D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облдержадміністрації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,</w:t>
            </w:r>
            <w:r w:rsidR="00BF251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районні державні (військові) адміністрації, </w:t>
            </w:r>
            <w:r w:rsidR="00BF251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lastRenderedPageBreak/>
              <w:t>виконавчі органи міських, селищних та сільських рад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B609745" w14:textId="77777777" w:rsidR="00235A32" w:rsidRPr="00B91727" w:rsidRDefault="00235A32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0398186C" w14:textId="77777777" w:rsidR="00235A32" w:rsidRDefault="00235A32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</w:t>
            </w:r>
            <w:r w:rsidR="00BF251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– 202</w:t>
            </w:r>
            <w:r w:rsidR="00BF2513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7CED9F5A" w14:textId="77777777" w:rsidR="007D1AE4" w:rsidRPr="00B91727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7A5BE9" w:rsidRPr="001C0AD8" w14:paraId="1443002A" w14:textId="77777777" w:rsidTr="0045722A">
        <w:trPr>
          <w:trHeight w:val="313"/>
        </w:trPr>
        <w:tc>
          <w:tcPr>
            <w:tcW w:w="9606" w:type="dxa"/>
            <w:gridSpan w:val="2"/>
          </w:tcPr>
          <w:p w14:paraId="087308FF" w14:textId="77777777" w:rsidR="007A5BE9" w:rsidRDefault="00F814A4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4A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  <w:r w:rsidR="007A5BE9" w:rsidRPr="007A5B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807B19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</w:t>
            </w:r>
            <w:r w:rsidR="007A5BE9" w:rsidRPr="007A5BE9">
              <w:rPr>
                <w:rFonts w:ascii="Times New Roman" w:hAnsi="Times New Roman"/>
                <w:sz w:val="28"/>
                <w:szCs w:val="28"/>
                <w:lang w:val="uk-UA"/>
              </w:rPr>
              <w:t>оширення інформації про осіб, які належать до ромської національної меншини і захищають Україну в складі Збройних Сил, проводять а</w:t>
            </w:r>
            <w:r w:rsidR="007A5BE9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7A5BE9" w:rsidRPr="007A5B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тивну волонтерську діяльність під час збройної агресії </w:t>
            </w:r>
            <w:r w:rsidR="00807B19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7A5BE9" w:rsidRPr="007A5B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осійської </w:t>
            </w:r>
            <w:r w:rsidR="00807B19">
              <w:rPr>
                <w:rFonts w:ascii="Times New Roman" w:hAnsi="Times New Roman"/>
                <w:sz w:val="28"/>
                <w:szCs w:val="28"/>
                <w:lang w:val="uk-UA"/>
              </w:rPr>
              <w:t>ф</w:t>
            </w:r>
            <w:r w:rsidR="007A5BE9" w:rsidRPr="007A5BE9">
              <w:rPr>
                <w:rFonts w:ascii="Times New Roman" w:hAnsi="Times New Roman"/>
                <w:sz w:val="28"/>
                <w:szCs w:val="28"/>
                <w:lang w:val="uk-UA"/>
              </w:rPr>
              <w:t>едерації проти України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02CDDBA" w14:textId="77777777" w:rsidR="007D1AE4" w:rsidRPr="00B91727" w:rsidRDefault="007D1AE4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7A5BE9" w:rsidRPr="001C0AD8" w14:paraId="18720FDE" w14:textId="77777777" w:rsidTr="0045722A">
        <w:trPr>
          <w:trHeight w:val="313"/>
        </w:trPr>
        <w:tc>
          <w:tcPr>
            <w:tcW w:w="4076" w:type="dxa"/>
          </w:tcPr>
          <w:p w14:paraId="696A0BB2" w14:textId="77777777" w:rsidR="007A5BE9" w:rsidRDefault="007A5BE9" w:rsidP="000814C4">
            <w:pPr>
              <w:jc w:val="both"/>
            </w:pPr>
          </w:p>
        </w:tc>
        <w:tc>
          <w:tcPr>
            <w:tcW w:w="5530" w:type="dxa"/>
          </w:tcPr>
          <w:p w14:paraId="244F8D99" w14:textId="77777777" w:rsidR="007A5BE9" w:rsidRPr="00A25D79" w:rsidRDefault="007A5BE9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управління культури і туризму </w:t>
            </w:r>
            <w:r w:rsidRPr="00A25D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облдержадміністрації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районні державні (військові) адміністрації, виконавчі органи міс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ьких, селищних та сільських рад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1AF7E992" w14:textId="77777777" w:rsidR="007A5BE9" w:rsidRPr="00B91727" w:rsidRDefault="007A5BE9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33C8485A" w14:textId="77777777" w:rsidR="007A5BE9" w:rsidRDefault="007A5BE9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258C7505" w14:textId="77777777" w:rsidR="007D1AE4" w:rsidRPr="00B91727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7A5BE9" w:rsidRPr="001C0AD8" w14:paraId="72C5E3C1" w14:textId="77777777" w:rsidTr="0045722A">
        <w:trPr>
          <w:trHeight w:val="313"/>
        </w:trPr>
        <w:tc>
          <w:tcPr>
            <w:tcW w:w="9606" w:type="dxa"/>
            <w:gridSpan w:val="2"/>
          </w:tcPr>
          <w:p w14:paraId="6AD78353" w14:textId="77777777" w:rsidR="007A5BE9" w:rsidRDefault="00F814A4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14A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7A5B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807B19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</w:t>
            </w:r>
            <w:r w:rsidR="007A5B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проведення заходів до Міжнародного дня ромів 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 w:rsidR="007A5BE9">
              <w:rPr>
                <w:rFonts w:ascii="Times New Roman" w:hAnsi="Times New Roman"/>
                <w:sz w:val="28"/>
                <w:szCs w:val="28"/>
                <w:lang w:val="uk-UA"/>
              </w:rPr>
              <w:t>(8 квітня), Міжнародного дня голокосту ромів (2 серпня), Дня пам’яті жертв Бабиного Яру (29 вересня)</w:t>
            </w:r>
            <w:r w:rsidR="00FD6D97">
              <w:rPr>
                <w:rFonts w:ascii="Times New Roman" w:hAnsi="Times New Roman"/>
                <w:sz w:val="28"/>
                <w:szCs w:val="28"/>
                <w:lang w:val="uk-UA"/>
              </w:rPr>
              <w:t>, Міжнародного дня ромської мови (5 листопада), поширення інформації про ромів, їх культуру, мову та історію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A5B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8D5F286" w14:textId="77777777" w:rsidR="007D1AE4" w:rsidRPr="00B91727" w:rsidRDefault="007D1AE4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7A5BE9" w:rsidRPr="001C0AD8" w14:paraId="3852D467" w14:textId="77777777" w:rsidTr="0045722A">
        <w:trPr>
          <w:trHeight w:val="313"/>
        </w:trPr>
        <w:tc>
          <w:tcPr>
            <w:tcW w:w="4076" w:type="dxa"/>
          </w:tcPr>
          <w:p w14:paraId="2CBF6497" w14:textId="77777777" w:rsidR="007A5BE9" w:rsidRDefault="007A5BE9" w:rsidP="000814C4">
            <w:pPr>
              <w:jc w:val="both"/>
            </w:pPr>
          </w:p>
        </w:tc>
        <w:tc>
          <w:tcPr>
            <w:tcW w:w="5530" w:type="dxa"/>
          </w:tcPr>
          <w:p w14:paraId="4582C9E6" w14:textId="77777777" w:rsidR="00FD6D97" w:rsidRPr="00A25D79" w:rsidRDefault="00D4658F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рад,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д</w:t>
            </w:r>
            <w:r w:rsidR="00FD6D97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епартамент освіти і науки облдержадміністрації, </w:t>
            </w:r>
            <w:r w:rsidR="00DA5E05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д</w:t>
            </w:r>
            <w:r w:rsidR="00FD6D97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епартамент цифрової трансформації та суспільних комунікацій облдержадміністрації, управління культури і туризму </w:t>
            </w:r>
            <w:r w:rsidR="00FD6D97" w:rsidRPr="00A25D79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 w:rsidR="00FD6D97" w:rsidRPr="00A25D79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 w:rsidR="00FD6D97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,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5885C9D" w14:textId="77777777" w:rsidR="00FD6D97" w:rsidRPr="00B91727" w:rsidRDefault="00FD6D97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  <w:p w14:paraId="1B55C7A2" w14:textId="77777777" w:rsidR="00FD6D97" w:rsidRDefault="00FD6D97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4D8481A" w14:textId="77777777" w:rsidR="007D1AE4" w:rsidRPr="00B91727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35A32" w:rsidRPr="001C0AD8" w14:paraId="0288D4EF" w14:textId="77777777" w:rsidTr="0045722A">
        <w:trPr>
          <w:trHeight w:val="313"/>
        </w:trPr>
        <w:tc>
          <w:tcPr>
            <w:tcW w:w="9606" w:type="dxa"/>
            <w:gridSpan w:val="2"/>
          </w:tcPr>
          <w:p w14:paraId="5CAB4DC8" w14:textId="77777777" w:rsidR="00235A32" w:rsidRDefault="00E624B7" w:rsidP="000814C4">
            <w:pPr>
              <w:jc w:val="center"/>
              <w:rPr>
                <w:b/>
              </w:rPr>
            </w:pPr>
            <w:r>
              <w:rPr>
                <w:b/>
              </w:rPr>
              <w:t>Розширення можливостей доступу осіб, які належать до ромської національної меншини, до якісної освіти</w:t>
            </w:r>
          </w:p>
          <w:p w14:paraId="32D3CDBF" w14:textId="77777777" w:rsidR="00235A32" w:rsidRPr="00B91727" w:rsidRDefault="00235A32" w:rsidP="000814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5A32" w:rsidRPr="00A25D79" w14:paraId="3456DE75" w14:textId="77777777" w:rsidTr="0045722A">
        <w:trPr>
          <w:trHeight w:val="313"/>
        </w:trPr>
        <w:tc>
          <w:tcPr>
            <w:tcW w:w="9606" w:type="dxa"/>
            <w:gridSpan w:val="2"/>
          </w:tcPr>
          <w:p w14:paraId="565D7F4F" w14:textId="77777777" w:rsidR="00235A32" w:rsidRDefault="00F814A4" w:rsidP="000814C4">
            <w:pPr>
              <w:pStyle w:val="a3"/>
              <w:ind w:firstLine="540"/>
              <w:jc w:val="both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F814A4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8</w:t>
            </w:r>
            <w:r w:rsidR="00235A32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. Забезпечити проведення педагогічними колективами </w:t>
            </w:r>
            <w:r w:rsidR="00FD422B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закладів загальної середньої освіти</w:t>
            </w:r>
            <w:r w:rsidR="00235A32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, представниками органів управління освітою місцевих держа</w:t>
            </w:r>
            <w:r w:rsidR="00807B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вних а</w:t>
            </w:r>
            <w:r w:rsidR="00235A32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дміністрацій</w:t>
            </w:r>
            <w:r w:rsidR="00403E6D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,</w:t>
            </w:r>
            <w:r w:rsidR="00235A32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r w:rsidR="00403E6D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виконавчих органів міських, селищних та сільських рад, </w:t>
            </w:r>
            <w:r w:rsidR="00403E6D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разом з громадськими об’єднаннями</w:t>
            </w:r>
            <w:r w:rsidR="00403E6D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r w:rsidR="00235A32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серед осіб, які належать до ромської національної меншини, роз’яснювальної роботи щодо важливості здобуття освіти, особливо дітьми та молоддю.  </w:t>
            </w:r>
          </w:p>
          <w:p w14:paraId="5BE9D32A" w14:textId="77777777" w:rsidR="00B91727" w:rsidRPr="00A25D79" w:rsidRDefault="00B91727" w:rsidP="000814C4">
            <w:pPr>
              <w:pStyle w:val="a3"/>
              <w:ind w:firstLine="540"/>
              <w:jc w:val="both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</w:p>
        </w:tc>
      </w:tr>
      <w:tr w:rsidR="00235A32" w:rsidRPr="00A25D79" w14:paraId="0DFA2C88" w14:textId="77777777" w:rsidTr="0045722A">
        <w:trPr>
          <w:trHeight w:val="313"/>
        </w:trPr>
        <w:tc>
          <w:tcPr>
            <w:tcW w:w="4076" w:type="dxa"/>
          </w:tcPr>
          <w:p w14:paraId="03A0ED13" w14:textId="77777777" w:rsidR="00235A32" w:rsidRPr="001C0AD8" w:rsidRDefault="00235A32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4FB398B7" w14:textId="77777777" w:rsidR="00235A32" w:rsidRPr="00A25D79" w:rsidRDefault="00403E6D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</w:t>
            </w:r>
            <w:r w:rsidR="00235A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освіти і науки </w:t>
            </w:r>
            <w:r w:rsidR="00235A32" w:rsidRPr="00A25D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облдержадміністрації</w:t>
            </w:r>
            <w:r w:rsidR="00235A3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,</w:t>
            </w:r>
            <w:r w:rsidR="00235A32" w:rsidRPr="002C0A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ьких, селищних та сільських рад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37F681C4" w14:textId="77777777" w:rsidR="00235A32" w:rsidRPr="00B91727" w:rsidRDefault="00235A32" w:rsidP="000814C4">
            <w:pPr>
              <w:pStyle w:val="a3"/>
              <w:ind w:firstLine="900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06DD1B84" w14:textId="77777777" w:rsidR="00235A32" w:rsidRDefault="00235A32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</w:t>
            </w:r>
            <w:r w:rsidR="00403E6D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– 202</w:t>
            </w:r>
            <w:r w:rsidR="00403E6D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6B754C3A" w14:textId="77777777" w:rsidR="007D1AE4" w:rsidRPr="00E05BE9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35A32" w:rsidRPr="00A25D79" w14:paraId="5C695923" w14:textId="77777777" w:rsidTr="0045722A">
        <w:trPr>
          <w:trHeight w:val="313"/>
        </w:trPr>
        <w:tc>
          <w:tcPr>
            <w:tcW w:w="9606" w:type="dxa"/>
            <w:gridSpan w:val="2"/>
          </w:tcPr>
          <w:p w14:paraId="518B20C4" w14:textId="77777777" w:rsidR="00235A32" w:rsidRDefault="00F814A4" w:rsidP="000814C4">
            <w:pPr>
              <w:ind w:firstLine="540"/>
              <w:jc w:val="both"/>
              <w:rPr>
                <w:szCs w:val="28"/>
              </w:rPr>
            </w:pPr>
            <w:r w:rsidRPr="00F814A4">
              <w:rPr>
                <w:szCs w:val="28"/>
              </w:rPr>
              <w:t>9</w:t>
            </w:r>
            <w:r w:rsidR="00235A32">
              <w:rPr>
                <w:szCs w:val="28"/>
              </w:rPr>
              <w:t>. Забезпечити проведення постійно діючих семінарів-практикумів для педагогічних працівників загальноосвітніх навчальних закладів, у яких навчаються особи, які належать до ромської національної меншини.</w:t>
            </w:r>
          </w:p>
          <w:p w14:paraId="6174E45B" w14:textId="77777777" w:rsidR="00235A32" w:rsidRPr="00E05BE9" w:rsidRDefault="00235A32" w:rsidP="000814C4">
            <w:pPr>
              <w:ind w:firstLine="540"/>
              <w:jc w:val="both"/>
              <w:rPr>
                <w:sz w:val="18"/>
                <w:szCs w:val="18"/>
              </w:rPr>
            </w:pPr>
          </w:p>
        </w:tc>
      </w:tr>
      <w:tr w:rsidR="00235A32" w:rsidRPr="00A25D79" w14:paraId="763F5FB2" w14:textId="77777777" w:rsidTr="0045722A">
        <w:trPr>
          <w:trHeight w:val="313"/>
        </w:trPr>
        <w:tc>
          <w:tcPr>
            <w:tcW w:w="4076" w:type="dxa"/>
          </w:tcPr>
          <w:p w14:paraId="508D8B00" w14:textId="77777777" w:rsidR="00235A32" w:rsidRPr="001C0AD8" w:rsidRDefault="00235A32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611A5F6E" w14:textId="77777777" w:rsidR="00403E6D" w:rsidRPr="00A25D79" w:rsidRDefault="00403E6D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 w:rsidRPr="00A25D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,</w:t>
            </w:r>
            <w:r w:rsidRPr="002C0A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ьких, селищних та сільських рад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4BCBF665" w14:textId="77777777" w:rsidR="00403E6D" w:rsidRPr="00B91727" w:rsidRDefault="00403E6D" w:rsidP="000814C4">
            <w:pPr>
              <w:pStyle w:val="a3"/>
              <w:ind w:firstLine="900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6AB86F0F" w14:textId="77777777" w:rsidR="00235A32" w:rsidRDefault="00403E6D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08981A5" w14:textId="77777777" w:rsidR="007D1AE4" w:rsidRPr="00E05BE9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35A32" w:rsidRPr="00A25D79" w14:paraId="1A6D0118" w14:textId="77777777" w:rsidTr="0045722A">
        <w:trPr>
          <w:trHeight w:val="313"/>
        </w:trPr>
        <w:tc>
          <w:tcPr>
            <w:tcW w:w="9606" w:type="dxa"/>
            <w:gridSpan w:val="2"/>
          </w:tcPr>
          <w:p w14:paraId="784717D0" w14:textId="77777777" w:rsidR="00235A32" w:rsidRDefault="00235A32" w:rsidP="000814C4">
            <w:pPr>
              <w:ind w:firstLine="540"/>
              <w:jc w:val="both"/>
            </w:pPr>
            <w:r>
              <w:t>1</w:t>
            </w:r>
            <w:r w:rsidR="00F814A4" w:rsidRPr="00F814A4">
              <w:t>0</w:t>
            </w:r>
            <w:r>
              <w:t xml:space="preserve">. </w:t>
            </w:r>
            <w:r w:rsidR="00807B19">
              <w:t>Забезпечити вжиття в закладах дошкільної освіти спеціальних заходів з метою соціалізації дітей, які належать до ромської національної меншини, та адаптації до виховного процесу, що допоможе розкрити їх здібності і проявити свою індивідуальність</w:t>
            </w:r>
            <w:r>
              <w:t>.</w:t>
            </w:r>
          </w:p>
          <w:p w14:paraId="5A6972FC" w14:textId="77777777" w:rsidR="00B91727" w:rsidRPr="00B91727" w:rsidRDefault="00B91727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235A32" w:rsidRPr="00A25D79" w14:paraId="2E1923F1" w14:textId="77777777" w:rsidTr="0045722A">
        <w:trPr>
          <w:trHeight w:val="313"/>
        </w:trPr>
        <w:tc>
          <w:tcPr>
            <w:tcW w:w="4076" w:type="dxa"/>
          </w:tcPr>
          <w:p w14:paraId="62CFBD80" w14:textId="77777777" w:rsidR="00235A32" w:rsidRPr="001C0AD8" w:rsidRDefault="00235A32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56A5B1CA" w14:textId="77777777" w:rsidR="00403E6D" w:rsidRPr="00A25D79" w:rsidRDefault="00403E6D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 w:rsidRPr="00A25D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облдерж</w:t>
            </w:r>
            <w:r w:rsidR="00B9172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-</w:t>
            </w:r>
            <w:r w:rsidRPr="00A25D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,</w:t>
            </w:r>
            <w:r w:rsidRPr="002C0A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ких, селищних та сільських рад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2DA26781" w14:textId="77777777" w:rsidR="00403E6D" w:rsidRPr="00B91727" w:rsidRDefault="00403E6D" w:rsidP="000814C4">
            <w:pPr>
              <w:pStyle w:val="a3"/>
              <w:ind w:firstLine="900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4A698087" w14:textId="77777777" w:rsidR="00235A32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807B1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C748B84" w14:textId="77777777" w:rsidR="007D1AE4" w:rsidRPr="00E05BE9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403E6D" w:rsidRPr="00A25D79" w14:paraId="741FA014" w14:textId="77777777" w:rsidTr="0045722A">
        <w:trPr>
          <w:trHeight w:val="313"/>
        </w:trPr>
        <w:tc>
          <w:tcPr>
            <w:tcW w:w="9606" w:type="dxa"/>
            <w:gridSpan w:val="2"/>
          </w:tcPr>
          <w:p w14:paraId="158497FD" w14:textId="77777777" w:rsidR="00403E6D" w:rsidRDefault="00403E6D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E6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403E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C240B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н</w:t>
            </w:r>
            <w:r w:rsidRPr="00403E6D">
              <w:rPr>
                <w:rFonts w:ascii="Times New Roman" w:hAnsi="Times New Roman"/>
                <w:sz w:val="28"/>
                <w:szCs w:val="28"/>
                <w:lang w:val="uk-UA"/>
              </w:rPr>
              <w:t>адання психологами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соціальними педагогами закладів дошкільної освіти допомоги дітям, які належать до ромської національної меншини та належать до сімей, що перебувають у складних життєвих обставинах, спеціалізованої допомоги з метою їх адаптації до освітнього процесу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AC78AAC" w14:textId="77777777" w:rsidR="00BE7865" w:rsidRPr="00BE7865" w:rsidRDefault="00BE7865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903617" w:rsidRPr="00A25D79" w14:paraId="3BD19356" w14:textId="77777777" w:rsidTr="0045722A">
        <w:trPr>
          <w:trHeight w:val="313"/>
        </w:trPr>
        <w:tc>
          <w:tcPr>
            <w:tcW w:w="4076" w:type="dxa"/>
          </w:tcPr>
          <w:p w14:paraId="7C4D16EC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34755F16" w14:textId="77777777" w:rsidR="00903617" w:rsidRDefault="00903617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BE7865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Рівненський </w:t>
            </w:r>
            <w:r w:rsidR="00C240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центр соціальних служб,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их рад.</w:t>
            </w:r>
          </w:p>
          <w:p w14:paraId="15CD9281" w14:textId="77777777" w:rsidR="00903617" w:rsidRPr="00D50043" w:rsidRDefault="00903617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0A7A2B98" w14:textId="77777777" w:rsidR="00903617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0BE719B3" w14:textId="77777777" w:rsidR="00B96D87" w:rsidRPr="00E05BE9" w:rsidRDefault="00B96D87" w:rsidP="000814C4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903617" w:rsidRPr="00A25D79" w14:paraId="1296E705" w14:textId="77777777" w:rsidTr="0045722A">
        <w:trPr>
          <w:trHeight w:val="313"/>
        </w:trPr>
        <w:tc>
          <w:tcPr>
            <w:tcW w:w="9606" w:type="dxa"/>
            <w:gridSpan w:val="2"/>
          </w:tcPr>
          <w:p w14:paraId="720E23A1" w14:textId="77777777" w:rsidR="00903617" w:rsidRDefault="00903617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7FB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47FB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Пошир</w:t>
            </w:r>
            <w:r w:rsidR="0082428D">
              <w:rPr>
                <w:rFonts w:ascii="Times New Roman" w:hAnsi="Times New Roman"/>
                <w:sz w:val="28"/>
                <w:szCs w:val="28"/>
                <w:lang w:val="uk-UA"/>
              </w:rPr>
              <w:t>ювати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інформаці</w:t>
            </w:r>
            <w:r w:rsidR="0082428D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можливості </w:t>
            </w:r>
            <w:r w:rsidR="00347F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відповідно до потреб осіб, які належать до ромської національної меншини, здобувати повну загальну середню освіту за різними формами здобуття освіти: очною (денною, </w:t>
            </w:r>
            <w:r w:rsidR="00347FB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вечірньою), дистанційною, мережевою, екстернатною, сімейною чи формою педагогічного патронажу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379CC14" w14:textId="77777777" w:rsidR="00D50043" w:rsidRPr="00D50043" w:rsidRDefault="00D50043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903617" w:rsidRPr="00A25D79" w14:paraId="1B83AAB8" w14:textId="77777777" w:rsidTr="0045722A">
        <w:trPr>
          <w:trHeight w:val="313"/>
        </w:trPr>
        <w:tc>
          <w:tcPr>
            <w:tcW w:w="4076" w:type="dxa"/>
          </w:tcPr>
          <w:p w14:paraId="422976CB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4BBF2AA1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D5004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7FD33701" w14:textId="77777777" w:rsidR="00347FBE" w:rsidRPr="00D50043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64F21D5E" w14:textId="77777777" w:rsidR="00903617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75D90AA" w14:textId="77777777" w:rsidR="007D1AE4" w:rsidRPr="00D5004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73FBB8D9" w14:textId="77777777" w:rsidTr="0045722A">
        <w:trPr>
          <w:trHeight w:val="313"/>
        </w:trPr>
        <w:tc>
          <w:tcPr>
            <w:tcW w:w="9606" w:type="dxa"/>
            <w:gridSpan w:val="2"/>
          </w:tcPr>
          <w:p w14:paraId="253909F8" w14:textId="77777777" w:rsidR="00903617" w:rsidRDefault="00903617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814A4" w:rsidRPr="00F814A4">
              <w:rPr>
                <w:szCs w:val="28"/>
                <w:lang w:val="ru-RU"/>
              </w:rPr>
              <w:t>3</w:t>
            </w:r>
            <w:r>
              <w:rPr>
                <w:szCs w:val="28"/>
              </w:rPr>
              <w:t>.</w:t>
            </w:r>
            <w:r w:rsidRPr="00A25D79">
              <w:rPr>
                <w:szCs w:val="28"/>
              </w:rPr>
              <w:t> </w:t>
            </w:r>
            <w:r>
              <w:rPr>
                <w:szCs w:val="28"/>
              </w:rPr>
              <w:t>Забезпечити ведення обліку дітей шкільного віку</w:t>
            </w:r>
            <w:r w:rsidR="00C240B2">
              <w:rPr>
                <w:szCs w:val="28"/>
              </w:rPr>
              <w:t>, які належать до</w:t>
            </w:r>
            <w:r>
              <w:rPr>
                <w:szCs w:val="28"/>
              </w:rPr>
              <w:t xml:space="preserve"> ромської національно</w:t>
            </w:r>
            <w:r w:rsidR="00C240B2">
              <w:rPr>
                <w:szCs w:val="28"/>
              </w:rPr>
              <w:t>ї меншини</w:t>
            </w:r>
            <w:r w:rsidR="00D50043">
              <w:rPr>
                <w:szCs w:val="28"/>
              </w:rPr>
              <w:t>,</w:t>
            </w:r>
            <w:r>
              <w:rPr>
                <w:szCs w:val="28"/>
              </w:rPr>
              <w:t xml:space="preserve"> з метою максимального залуч</w:t>
            </w:r>
            <w:r w:rsidR="007D2999">
              <w:rPr>
                <w:szCs w:val="28"/>
              </w:rPr>
              <w:t>ення їх до навчального процесу.</w:t>
            </w:r>
          </w:p>
          <w:p w14:paraId="1840409E" w14:textId="77777777" w:rsidR="007D1AE4" w:rsidRPr="00D50043" w:rsidRDefault="007D1AE4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4A3A7211" w14:textId="77777777" w:rsidTr="0045722A">
        <w:trPr>
          <w:trHeight w:val="313"/>
        </w:trPr>
        <w:tc>
          <w:tcPr>
            <w:tcW w:w="4076" w:type="dxa"/>
          </w:tcPr>
          <w:p w14:paraId="1AEF59AA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6B4F99E9" w14:textId="77777777" w:rsidR="00347FBE" w:rsidRDefault="00C46CAC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</w:t>
            </w:r>
            <w:r w:rsidR="00347FB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айонні державні (військові) адміністрації, виконавчі органи міських, селищних та сільських рад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,</w:t>
            </w:r>
            <w:r w:rsidR="00347FB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облдерж-адміністрації</w:t>
            </w:r>
          </w:p>
          <w:p w14:paraId="67D0609A" w14:textId="77777777" w:rsidR="00347FBE" w:rsidRPr="00D50043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4016CF95" w14:textId="77777777" w:rsidR="00903617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6266696" w14:textId="77777777" w:rsidR="007D1AE4" w:rsidRPr="00D5004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22CC59D8" w14:textId="77777777" w:rsidTr="0045722A">
        <w:trPr>
          <w:trHeight w:val="313"/>
        </w:trPr>
        <w:tc>
          <w:tcPr>
            <w:tcW w:w="9606" w:type="dxa"/>
            <w:gridSpan w:val="2"/>
          </w:tcPr>
          <w:p w14:paraId="3F36CD65" w14:textId="77777777" w:rsidR="00903617" w:rsidRDefault="007D2999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814A4" w:rsidRPr="00F814A4">
              <w:rPr>
                <w:szCs w:val="28"/>
              </w:rPr>
              <w:t>4</w:t>
            </w:r>
            <w:r w:rsidR="00903617">
              <w:rPr>
                <w:szCs w:val="28"/>
              </w:rPr>
              <w:t>.</w:t>
            </w:r>
            <w:r w:rsidR="00903617" w:rsidRPr="00A25D79">
              <w:rPr>
                <w:szCs w:val="28"/>
              </w:rPr>
              <w:t> </w:t>
            </w:r>
            <w:r w:rsidR="00903617">
              <w:rPr>
                <w:szCs w:val="28"/>
              </w:rPr>
              <w:t>Налагодити контроль за відвідуванням учнями</w:t>
            </w:r>
            <w:r w:rsidR="00C240B2">
              <w:rPr>
                <w:szCs w:val="28"/>
              </w:rPr>
              <w:t>, які належать до ромської національної меншини</w:t>
            </w:r>
            <w:r w:rsidR="00D50043">
              <w:rPr>
                <w:szCs w:val="28"/>
              </w:rPr>
              <w:t>,</w:t>
            </w:r>
            <w:r w:rsidR="00903617">
              <w:rPr>
                <w:szCs w:val="28"/>
              </w:rPr>
              <w:t xml:space="preserve"> загальноосвітніх навчальних закладів та вжити заходів до батьків або осіб, що їх замінюють, з метою забезпечення систематичного відвідування дітьми занять.</w:t>
            </w:r>
          </w:p>
          <w:p w14:paraId="34725FA7" w14:textId="77777777" w:rsidR="00D50043" w:rsidRPr="00D50043" w:rsidRDefault="00D50043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67B78C04" w14:textId="77777777" w:rsidTr="0045722A">
        <w:trPr>
          <w:trHeight w:val="313"/>
        </w:trPr>
        <w:tc>
          <w:tcPr>
            <w:tcW w:w="4076" w:type="dxa"/>
          </w:tcPr>
          <w:p w14:paraId="149F7496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44484C0C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D5004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249A52FC" w14:textId="77777777" w:rsidR="00347FBE" w:rsidRPr="00D50043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4F6E533B" w14:textId="77777777" w:rsidR="00903617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567BD56D" w14:textId="77777777" w:rsidR="007D1AE4" w:rsidRPr="00D5004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347FBE" w:rsidRPr="00A25D79" w14:paraId="4F5411D3" w14:textId="77777777" w:rsidTr="0045722A">
        <w:trPr>
          <w:trHeight w:val="313"/>
        </w:trPr>
        <w:tc>
          <w:tcPr>
            <w:tcW w:w="9606" w:type="dxa"/>
            <w:gridSpan w:val="2"/>
          </w:tcPr>
          <w:p w14:paraId="078351FE" w14:textId="77777777" w:rsidR="00347FBE" w:rsidRDefault="007D2999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814A4" w:rsidRPr="002F639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47FBE" w:rsidRPr="00347F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C240B2" w:rsidRPr="00C240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Забезпечити </w:t>
            </w:r>
            <w:r w:rsidR="00C240B2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347FBE" w:rsidRPr="00C240B2">
              <w:rPr>
                <w:rFonts w:ascii="Times New Roman" w:hAnsi="Times New Roman"/>
                <w:sz w:val="28"/>
                <w:szCs w:val="28"/>
                <w:lang w:val="uk-UA"/>
              </w:rPr>
              <w:t>провадження до навчального плану освітньої програми за вибором закладу освіти предметів „Етика”, „Культура добросусідства”, інших курсів морального</w:t>
            </w:r>
            <w:r w:rsidR="00993201" w:rsidRPr="00C240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спрямування з метою виховання толерантного ставлення до осіб, які належать до ромської національної меншини, посилення контролю в закладах загальної середньої освіти за відвідуванням учнями, які належать до ромської національної меншини, зазначених закладів</w:t>
            </w:r>
            <w:r w:rsidR="0032309A" w:rsidRPr="00C240B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3ED3D43" w14:textId="77777777" w:rsidR="007D1AE4" w:rsidRPr="00D50043" w:rsidRDefault="007D1AE4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47FBE" w:rsidRPr="00A25D79" w14:paraId="05AA3B51" w14:textId="77777777" w:rsidTr="0045722A">
        <w:trPr>
          <w:trHeight w:val="313"/>
        </w:trPr>
        <w:tc>
          <w:tcPr>
            <w:tcW w:w="4076" w:type="dxa"/>
          </w:tcPr>
          <w:p w14:paraId="673CA75D" w14:textId="77777777" w:rsidR="00347FBE" w:rsidRPr="001C0AD8" w:rsidRDefault="00347FBE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1CED8137" w14:textId="77777777" w:rsidR="00993201" w:rsidRDefault="00993201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5E82DA12" w14:textId="77777777" w:rsidR="00993201" w:rsidRPr="00D50043" w:rsidRDefault="00993201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5CF4BC21" w14:textId="77777777" w:rsidR="00347FBE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3E224CA" w14:textId="77777777" w:rsidR="007D1AE4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993201" w:rsidRPr="00A25D79" w14:paraId="4A8385D2" w14:textId="77777777" w:rsidTr="0045722A">
        <w:trPr>
          <w:trHeight w:val="313"/>
        </w:trPr>
        <w:tc>
          <w:tcPr>
            <w:tcW w:w="9606" w:type="dxa"/>
            <w:gridSpan w:val="2"/>
          </w:tcPr>
          <w:p w14:paraId="6EB25569" w14:textId="77777777" w:rsidR="00993201" w:rsidRDefault="007D2999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9932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C240B2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з</w:t>
            </w:r>
            <w:r w:rsidR="00993201">
              <w:rPr>
                <w:rFonts w:ascii="Times New Roman" w:hAnsi="Times New Roman"/>
                <w:sz w:val="28"/>
                <w:szCs w:val="28"/>
                <w:lang w:val="uk-UA"/>
              </w:rPr>
              <w:t>апровадження безоплатних курсів підвищення рівня володіння державною мовою для осіб, які належать до національних меншин, у тому числі ромської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93201" w:rsidRPr="00A25D79" w14:paraId="5EB5486B" w14:textId="77777777" w:rsidTr="0045722A">
        <w:trPr>
          <w:trHeight w:val="313"/>
        </w:trPr>
        <w:tc>
          <w:tcPr>
            <w:tcW w:w="4076" w:type="dxa"/>
          </w:tcPr>
          <w:p w14:paraId="32B199B0" w14:textId="77777777" w:rsidR="00993201" w:rsidRPr="001C0AD8" w:rsidRDefault="00993201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6261CAF4" w14:textId="77777777" w:rsidR="00993201" w:rsidRDefault="00993201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486D3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5CB3E08F" w14:textId="77777777" w:rsidR="00993201" w:rsidRPr="00486D3E" w:rsidRDefault="00993201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7BBAB9B1" w14:textId="77777777" w:rsidR="00993201" w:rsidRDefault="00993201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572C325" w14:textId="77777777" w:rsidR="00993201" w:rsidRPr="00486D3E" w:rsidRDefault="00993201" w:rsidP="000814C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903617" w:rsidRPr="00A25D79" w14:paraId="6C7269ED" w14:textId="77777777" w:rsidTr="0045722A">
        <w:trPr>
          <w:trHeight w:val="313"/>
        </w:trPr>
        <w:tc>
          <w:tcPr>
            <w:tcW w:w="9606" w:type="dxa"/>
            <w:gridSpan w:val="2"/>
          </w:tcPr>
          <w:p w14:paraId="6BA812E0" w14:textId="77777777" w:rsidR="00903617" w:rsidRDefault="007D2999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814A4" w:rsidRPr="00F814A4">
              <w:rPr>
                <w:szCs w:val="28"/>
              </w:rPr>
              <w:t>7</w:t>
            </w:r>
            <w:r w:rsidR="00903617">
              <w:rPr>
                <w:szCs w:val="28"/>
              </w:rPr>
              <w:t>.</w:t>
            </w:r>
            <w:r w:rsidR="00903617" w:rsidRPr="00A25D79">
              <w:rPr>
                <w:szCs w:val="28"/>
              </w:rPr>
              <w:t> </w:t>
            </w:r>
            <w:r w:rsidR="00903617">
              <w:rPr>
                <w:szCs w:val="28"/>
              </w:rPr>
              <w:t>Пров</w:t>
            </w:r>
            <w:r w:rsidR="0082428D">
              <w:rPr>
                <w:szCs w:val="28"/>
              </w:rPr>
              <w:t>одити</w:t>
            </w:r>
            <w:r w:rsidR="00903617">
              <w:rPr>
                <w:szCs w:val="28"/>
              </w:rPr>
              <w:t xml:space="preserve"> роботу із збільшення кількості учнів</w:t>
            </w:r>
            <w:r w:rsidR="00C240B2">
              <w:rPr>
                <w:szCs w:val="28"/>
              </w:rPr>
              <w:t>, які належать до ромської національної меншини</w:t>
            </w:r>
            <w:r w:rsidR="00903617">
              <w:rPr>
                <w:szCs w:val="28"/>
              </w:rPr>
              <w:t>, які завершують навчання у загальноосвітніх навчальних закладах.</w:t>
            </w:r>
          </w:p>
          <w:p w14:paraId="29E90BB2" w14:textId="77777777" w:rsidR="00486D3E" w:rsidRPr="00486D3E" w:rsidRDefault="00486D3E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1A39A7F2" w14:textId="77777777" w:rsidTr="0045722A">
        <w:trPr>
          <w:trHeight w:val="313"/>
        </w:trPr>
        <w:tc>
          <w:tcPr>
            <w:tcW w:w="4076" w:type="dxa"/>
          </w:tcPr>
          <w:p w14:paraId="7C56A720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2356648C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486D3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445C1451" w14:textId="77777777" w:rsidR="00347FBE" w:rsidRPr="00486D3E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1B844FE1" w14:textId="77777777" w:rsidR="00903617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DF92628" w14:textId="77777777" w:rsidR="007D1AE4" w:rsidRPr="00486D3E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3CD747B7" w14:textId="77777777" w:rsidTr="0045722A">
        <w:trPr>
          <w:trHeight w:val="313"/>
        </w:trPr>
        <w:tc>
          <w:tcPr>
            <w:tcW w:w="9606" w:type="dxa"/>
            <w:gridSpan w:val="2"/>
          </w:tcPr>
          <w:p w14:paraId="30ECB978" w14:textId="77777777" w:rsidR="00903617" w:rsidRDefault="0032309A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814A4" w:rsidRPr="00F814A4">
              <w:rPr>
                <w:szCs w:val="28"/>
                <w:lang w:val="ru-RU"/>
              </w:rPr>
              <w:t>8</w:t>
            </w:r>
            <w:r w:rsidR="00903617">
              <w:rPr>
                <w:szCs w:val="28"/>
              </w:rPr>
              <w:t>. Сприяти залученню учнів</w:t>
            </w:r>
            <w:r w:rsidR="00C240B2">
              <w:rPr>
                <w:szCs w:val="28"/>
              </w:rPr>
              <w:t>, які належать до ромської національної меншини</w:t>
            </w:r>
            <w:r w:rsidR="00486D3E">
              <w:rPr>
                <w:szCs w:val="28"/>
              </w:rPr>
              <w:t>,</w:t>
            </w:r>
            <w:r w:rsidR="00903617">
              <w:rPr>
                <w:szCs w:val="28"/>
              </w:rPr>
              <w:t xml:space="preserve"> до позаурочної, позашкільної роботи, участі у тематичних конкурсах, спор</w:t>
            </w:r>
            <w:r>
              <w:rPr>
                <w:szCs w:val="28"/>
              </w:rPr>
              <w:t>тивних змаганнях, гуртках тощо.</w:t>
            </w:r>
          </w:p>
          <w:p w14:paraId="0494002C" w14:textId="77777777" w:rsidR="00486D3E" w:rsidRPr="00486D3E" w:rsidRDefault="00486D3E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3C69BF0C" w14:textId="77777777" w:rsidTr="0045722A">
        <w:trPr>
          <w:trHeight w:val="313"/>
        </w:trPr>
        <w:tc>
          <w:tcPr>
            <w:tcW w:w="4076" w:type="dxa"/>
          </w:tcPr>
          <w:p w14:paraId="29E70602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1EDE3BFE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486D3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управління у справах молоді і спорту облдержадміністрації,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4EB03AC4" w14:textId="77777777" w:rsidR="00347FBE" w:rsidRPr="00486D3E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59CB5395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685267EC" w14:textId="77777777" w:rsidR="00903617" w:rsidRPr="00486D3E" w:rsidRDefault="00903617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53B04D86" w14:textId="77777777" w:rsidTr="0045722A">
        <w:trPr>
          <w:trHeight w:val="313"/>
        </w:trPr>
        <w:tc>
          <w:tcPr>
            <w:tcW w:w="9606" w:type="dxa"/>
            <w:gridSpan w:val="2"/>
          </w:tcPr>
          <w:p w14:paraId="3FD301EE" w14:textId="77777777" w:rsidR="007D1AE4" w:rsidRDefault="00F814A4" w:rsidP="000814C4">
            <w:pPr>
              <w:ind w:firstLine="540"/>
              <w:jc w:val="both"/>
              <w:rPr>
                <w:szCs w:val="28"/>
              </w:rPr>
            </w:pPr>
            <w:r w:rsidRPr="00F814A4">
              <w:rPr>
                <w:szCs w:val="28"/>
              </w:rPr>
              <w:t>19</w:t>
            </w:r>
            <w:r w:rsidR="00903617">
              <w:rPr>
                <w:szCs w:val="28"/>
              </w:rPr>
              <w:t>. Забезпечити удосконалення профілів шкільного трудового навчання у загальноосвітніх навчальних закладах, у яких навчаються учні</w:t>
            </w:r>
            <w:r w:rsidR="00C240B2">
              <w:rPr>
                <w:szCs w:val="28"/>
              </w:rPr>
              <w:t>,</w:t>
            </w:r>
            <w:r w:rsidR="00903617">
              <w:rPr>
                <w:szCs w:val="28"/>
              </w:rPr>
              <w:t xml:space="preserve"> </w:t>
            </w:r>
            <w:r w:rsidR="00C240B2">
              <w:rPr>
                <w:szCs w:val="28"/>
              </w:rPr>
              <w:t>які належать до ромської національної меншини</w:t>
            </w:r>
            <w:r w:rsidR="00903617">
              <w:rPr>
                <w:szCs w:val="28"/>
              </w:rPr>
              <w:t>, з урахуванням традиційних ромських рем</w:t>
            </w:r>
            <w:r w:rsidR="0032309A">
              <w:rPr>
                <w:szCs w:val="28"/>
              </w:rPr>
              <w:t>есел.</w:t>
            </w:r>
          </w:p>
          <w:p w14:paraId="1CFDE7BF" w14:textId="77777777" w:rsidR="00486D3E" w:rsidRPr="00486D3E" w:rsidRDefault="00486D3E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460E831C" w14:textId="77777777" w:rsidTr="0045722A">
        <w:trPr>
          <w:trHeight w:val="313"/>
        </w:trPr>
        <w:tc>
          <w:tcPr>
            <w:tcW w:w="4076" w:type="dxa"/>
          </w:tcPr>
          <w:p w14:paraId="2D9ADDEE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2940BB8B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486D3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3367934C" w14:textId="77777777" w:rsidR="00347FBE" w:rsidRPr="00486D3E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278A8F3F" w14:textId="77777777" w:rsidR="00903617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C240B2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09A6260D" w14:textId="77777777" w:rsidR="00486D3E" w:rsidRPr="00486D3E" w:rsidRDefault="00486D3E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903617" w:rsidRPr="00A25D79" w14:paraId="6CC0C028" w14:textId="77777777" w:rsidTr="0045722A">
        <w:trPr>
          <w:trHeight w:val="313"/>
        </w:trPr>
        <w:tc>
          <w:tcPr>
            <w:tcW w:w="9606" w:type="dxa"/>
            <w:gridSpan w:val="2"/>
          </w:tcPr>
          <w:p w14:paraId="35C8A077" w14:textId="77777777" w:rsidR="00903617" w:rsidRDefault="00903617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814A4" w:rsidRPr="00F814A4">
              <w:rPr>
                <w:szCs w:val="28"/>
              </w:rPr>
              <w:t>0</w:t>
            </w:r>
            <w:r>
              <w:rPr>
                <w:szCs w:val="28"/>
              </w:rPr>
              <w:t>.</w:t>
            </w:r>
            <w:r w:rsidRPr="00A25D79">
              <w:rPr>
                <w:szCs w:val="28"/>
              </w:rPr>
              <w:t> </w:t>
            </w:r>
            <w:r>
              <w:rPr>
                <w:szCs w:val="28"/>
              </w:rPr>
              <w:t>Забезпечити надання шкільними психологами психологічної допомоги учням</w:t>
            </w:r>
            <w:r w:rsidR="00626C9E">
              <w:rPr>
                <w:szCs w:val="28"/>
              </w:rPr>
              <w:t>, які належать до ромської національної меншини</w:t>
            </w:r>
            <w:r>
              <w:rPr>
                <w:szCs w:val="28"/>
              </w:rPr>
              <w:t xml:space="preserve"> з метою їх успішної адаптації до навчального процесу.</w:t>
            </w:r>
          </w:p>
        </w:tc>
      </w:tr>
      <w:tr w:rsidR="00903617" w:rsidRPr="00A25D79" w14:paraId="38BF59A3" w14:textId="77777777" w:rsidTr="0045722A">
        <w:trPr>
          <w:trHeight w:val="313"/>
        </w:trPr>
        <w:tc>
          <w:tcPr>
            <w:tcW w:w="4076" w:type="dxa"/>
          </w:tcPr>
          <w:p w14:paraId="3998B0F3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31C91BD7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486D3E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0B3DDE7A" w14:textId="77777777" w:rsidR="00347FBE" w:rsidRPr="00486D3E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5F8C99DA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2FF72E7E" w14:textId="77777777" w:rsidR="00903617" w:rsidRPr="00486D3E" w:rsidRDefault="00903617" w:rsidP="000814C4">
            <w:pPr>
              <w:rPr>
                <w:sz w:val="16"/>
                <w:szCs w:val="16"/>
              </w:rPr>
            </w:pPr>
          </w:p>
        </w:tc>
      </w:tr>
      <w:tr w:rsidR="00903617" w:rsidRPr="00A25D79" w14:paraId="63AFDAC8" w14:textId="77777777" w:rsidTr="0045722A">
        <w:trPr>
          <w:trHeight w:val="313"/>
        </w:trPr>
        <w:tc>
          <w:tcPr>
            <w:tcW w:w="9606" w:type="dxa"/>
            <w:gridSpan w:val="2"/>
          </w:tcPr>
          <w:p w14:paraId="1FDE8F18" w14:textId="77777777" w:rsidR="00903617" w:rsidRDefault="00903617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814A4" w:rsidRPr="00F814A4">
              <w:rPr>
                <w:szCs w:val="28"/>
              </w:rPr>
              <w:t>1</w:t>
            </w:r>
            <w:r>
              <w:rPr>
                <w:szCs w:val="28"/>
              </w:rPr>
              <w:t>. Забезпечити підвищення кваліфікації та стажування педагогічних кадрів загальноосвітніх навчальних закладів, у яких навчаються учні</w:t>
            </w:r>
            <w:r w:rsidR="00626C9E">
              <w:rPr>
                <w:szCs w:val="28"/>
              </w:rPr>
              <w:t>, які належать до ромської національної меншини</w:t>
            </w:r>
            <w:r>
              <w:rPr>
                <w:szCs w:val="28"/>
              </w:rPr>
              <w:t>.</w:t>
            </w:r>
          </w:p>
          <w:p w14:paraId="38244D22" w14:textId="77777777" w:rsidR="00CA0FD0" w:rsidRPr="00CA0FD0" w:rsidRDefault="00CA0FD0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4F660E9C" w14:textId="77777777" w:rsidTr="0045722A">
        <w:trPr>
          <w:trHeight w:val="313"/>
        </w:trPr>
        <w:tc>
          <w:tcPr>
            <w:tcW w:w="4076" w:type="dxa"/>
          </w:tcPr>
          <w:p w14:paraId="6C6904CB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13E9CD4B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CA0FD0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0B757F4E" w14:textId="77777777" w:rsidR="00347FBE" w:rsidRPr="00CA0FD0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35A18AA2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115044A4" w14:textId="77777777" w:rsidR="00903617" w:rsidRPr="00CA0FD0" w:rsidRDefault="00903617" w:rsidP="000814C4">
            <w:pPr>
              <w:rPr>
                <w:sz w:val="16"/>
                <w:szCs w:val="16"/>
              </w:rPr>
            </w:pPr>
          </w:p>
        </w:tc>
      </w:tr>
      <w:tr w:rsidR="00903617" w:rsidRPr="00A25D79" w14:paraId="00A5D7CD" w14:textId="77777777" w:rsidTr="0045722A">
        <w:trPr>
          <w:trHeight w:val="313"/>
        </w:trPr>
        <w:tc>
          <w:tcPr>
            <w:tcW w:w="9606" w:type="dxa"/>
            <w:gridSpan w:val="2"/>
          </w:tcPr>
          <w:p w14:paraId="194B5802" w14:textId="77777777" w:rsidR="00903617" w:rsidRDefault="00903617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814A4" w:rsidRPr="00F814A4">
              <w:rPr>
                <w:szCs w:val="28"/>
              </w:rPr>
              <w:t>2</w:t>
            </w:r>
            <w:r>
              <w:rPr>
                <w:szCs w:val="28"/>
              </w:rPr>
              <w:t>. Організувати профорієнтаційну роботу із стимулювання осіб, які належать до ромської національної меншини, до отримання професійно-технічної та вищої освіти.</w:t>
            </w:r>
          </w:p>
          <w:p w14:paraId="7A7BF653" w14:textId="77777777" w:rsidR="00CA0FD0" w:rsidRPr="00CA0FD0" w:rsidRDefault="00CA0FD0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057A34BB" w14:textId="77777777" w:rsidTr="0045722A">
        <w:trPr>
          <w:trHeight w:val="313"/>
        </w:trPr>
        <w:tc>
          <w:tcPr>
            <w:tcW w:w="4076" w:type="dxa"/>
          </w:tcPr>
          <w:p w14:paraId="75547A82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44ECBF6B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CA0FD0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49784A5B" w14:textId="77777777" w:rsidR="00347FBE" w:rsidRPr="00CA0FD0" w:rsidRDefault="00347FBE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26C960C6" w14:textId="77777777" w:rsidR="00347FBE" w:rsidRDefault="00347FBE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16924BFF" w14:textId="77777777" w:rsidR="00903617" w:rsidRDefault="00903617" w:rsidP="000814C4">
            <w:pPr>
              <w:rPr>
                <w:szCs w:val="28"/>
              </w:rPr>
            </w:pPr>
          </w:p>
        </w:tc>
      </w:tr>
      <w:tr w:rsidR="00097391" w:rsidRPr="00A25D79" w14:paraId="1FCA4099" w14:textId="77777777" w:rsidTr="0045722A">
        <w:trPr>
          <w:trHeight w:val="313"/>
        </w:trPr>
        <w:tc>
          <w:tcPr>
            <w:tcW w:w="9606" w:type="dxa"/>
            <w:gridSpan w:val="2"/>
          </w:tcPr>
          <w:p w14:paraId="3C459B29" w14:textId="77777777" w:rsidR="00E624B7" w:rsidRDefault="00E624B7" w:rsidP="000814C4">
            <w:pPr>
              <w:jc w:val="center"/>
              <w:rPr>
                <w:b/>
              </w:rPr>
            </w:pPr>
            <w:r>
              <w:rPr>
                <w:b/>
              </w:rPr>
              <w:t>Розширення можливостей доступу осіб, які належать до ромської національної меншини, до послуг у сфері охорони здоров’я</w:t>
            </w:r>
          </w:p>
          <w:p w14:paraId="555E5AB2" w14:textId="77777777" w:rsidR="00097391" w:rsidRDefault="00097391" w:rsidP="000814C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97391" w:rsidRPr="00A25D79" w14:paraId="73C9F404" w14:textId="77777777" w:rsidTr="0045722A">
        <w:trPr>
          <w:trHeight w:val="313"/>
        </w:trPr>
        <w:tc>
          <w:tcPr>
            <w:tcW w:w="9606" w:type="dxa"/>
            <w:gridSpan w:val="2"/>
          </w:tcPr>
          <w:p w14:paraId="2D1CF092" w14:textId="77777777" w:rsidR="00097391" w:rsidRDefault="00097391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739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09739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6C9E">
              <w:rPr>
                <w:rFonts w:ascii="Times New Roman" w:hAnsi="Times New Roman"/>
                <w:sz w:val="28"/>
                <w:szCs w:val="28"/>
                <w:lang w:val="uk-UA"/>
              </w:rPr>
              <w:t>Забезпеч</w:t>
            </w:r>
            <w:r w:rsidR="00CA0FD0">
              <w:rPr>
                <w:rFonts w:ascii="Times New Roman" w:hAnsi="Times New Roman"/>
                <w:sz w:val="28"/>
                <w:szCs w:val="28"/>
                <w:lang w:val="uk-UA"/>
              </w:rPr>
              <w:t>ити</w:t>
            </w:r>
            <w:r w:rsidR="00626C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оширення інформації про важливість подання декларації про вибір лікаря, який надає первинну медичну допомогу, залучення посередників, які володіють ромською мовою</w:t>
            </w:r>
            <w:r w:rsidR="00CA0FD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процесу подання таких декларацій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A45D35A" w14:textId="77777777" w:rsidR="007D1AE4" w:rsidRPr="00CA0FD0" w:rsidRDefault="007D1AE4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97391" w:rsidRPr="00A25D79" w14:paraId="75C7DA7C" w14:textId="77777777" w:rsidTr="0045722A">
        <w:trPr>
          <w:trHeight w:val="313"/>
        </w:trPr>
        <w:tc>
          <w:tcPr>
            <w:tcW w:w="4076" w:type="dxa"/>
          </w:tcPr>
          <w:p w14:paraId="25A332DE" w14:textId="77777777" w:rsidR="00097391" w:rsidRPr="001C0AD8" w:rsidRDefault="00097391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00E33A68" w14:textId="77777777" w:rsidR="00097391" w:rsidRDefault="00097391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цивільного захисту та охорони здоров’я</w:t>
            </w:r>
            <w:r w:rsidR="00DA5E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28444D66" w14:textId="77777777" w:rsidR="00097391" w:rsidRPr="00CA0FD0" w:rsidRDefault="00097391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5F59FC93" w14:textId="77777777" w:rsidR="00097391" w:rsidRDefault="00097391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1A3B736D" w14:textId="77777777" w:rsidR="00097391" w:rsidRPr="00CA0FD0" w:rsidRDefault="00097391" w:rsidP="000814C4">
            <w:pPr>
              <w:pStyle w:val="a3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97391" w:rsidRPr="00A25D79" w14:paraId="51BD71AB" w14:textId="77777777" w:rsidTr="0045722A">
        <w:trPr>
          <w:trHeight w:val="313"/>
        </w:trPr>
        <w:tc>
          <w:tcPr>
            <w:tcW w:w="9606" w:type="dxa"/>
            <w:gridSpan w:val="2"/>
          </w:tcPr>
          <w:p w14:paraId="0F15C89A" w14:textId="77777777" w:rsidR="00097391" w:rsidRDefault="007D2999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0973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26C9E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</w:t>
            </w:r>
            <w:r w:rsidR="00097391">
              <w:rPr>
                <w:rFonts w:ascii="Times New Roman" w:hAnsi="Times New Roman"/>
                <w:sz w:val="28"/>
                <w:szCs w:val="28"/>
                <w:lang w:val="uk-UA"/>
              </w:rPr>
              <w:t>оширення інформації про функціонування програми реімбурсації лікарських засобів „Доступні ліки” серед осіб, які належать до ромської національної меншини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097391" w:rsidRPr="00A25D79" w14:paraId="74B17EA0" w14:textId="77777777" w:rsidTr="0045722A">
        <w:trPr>
          <w:trHeight w:val="313"/>
        </w:trPr>
        <w:tc>
          <w:tcPr>
            <w:tcW w:w="4076" w:type="dxa"/>
          </w:tcPr>
          <w:p w14:paraId="6BBE9006" w14:textId="77777777" w:rsidR="00097391" w:rsidRPr="001C0AD8" w:rsidRDefault="00097391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08A82D65" w14:textId="77777777" w:rsidR="00097391" w:rsidRDefault="00097391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цивільного захисту та охорони здоров’я</w:t>
            </w:r>
            <w:r w:rsidR="00DA5E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36E22EDE" w14:textId="77777777" w:rsidR="00097391" w:rsidRPr="007E2F23" w:rsidRDefault="00097391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1E2CD6D0" w14:textId="77777777" w:rsidR="00097391" w:rsidRDefault="00097391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939AD13" w14:textId="77777777" w:rsidR="007D1AE4" w:rsidRPr="007E2F2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274372B3" w14:textId="77777777" w:rsidTr="0045722A">
        <w:trPr>
          <w:trHeight w:val="313"/>
        </w:trPr>
        <w:tc>
          <w:tcPr>
            <w:tcW w:w="9606" w:type="dxa"/>
            <w:gridSpan w:val="2"/>
          </w:tcPr>
          <w:p w14:paraId="5853C053" w14:textId="77777777" w:rsidR="00903617" w:rsidRDefault="007D2999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814A4" w:rsidRPr="00F814A4">
              <w:rPr>
                <w:szCs w:val="28"/>
              </w:rPr>
              <w:t>5</w:t>
            </w:r>
            <w:r w:rsidR="00903617">
              <w:rPr>
                <w:szCs w:val="28"/>
              </w:rPr>
              <w:t>. Забезпечити інформування працівників державних закладів охорони здоров’я про особливості національної ментальності осіб, які належать до ромської національної меншини.</w:t>
            </w:r>
          </w:p>
          <w:p w14:paraId="20062844" w14:textId="77777777" w:rsidR="007E2F23" w:rsidRPr="007E2F23" w:rsidRDefault="007E2F23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7941463F" w14:textId="77777777" w:rsidTr="0045722A">
        <w:trPr>
          <w:trHeight w:val="313"/>
        </w:trPr>
        <w:tc>
          <w:tcPr>
            <w:tcW w:w="4076" w:type="dxa"/>
          </w:tcPr>
          <w:p w14:paraId="61940721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06E26F7C" w14:textId="77777777" w:rsidR="0045722A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цивільного захисту та охорони здоров’я</w:t>
            </w:r>
            <w:r w:rsidR="00DA5E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37DB8A24" w14:textId="77777777" w:rsidR="0045722A" w:rsidRPr="007E2F23" w:rsidRDefault="0045722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7C4F535A" w14:textId="77777777" w:rsidR="00903617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0A3DA074" w14:textId="77777777" w:rsidR="007D1AE4" w:rsidRPr="007E2F2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1BBE44B4" w14:textId="77777777" w:rsidTr="0045722A">
        <w:trPr>
          <w:trHeight w:val="313"/>
        </w:trPr>
        <w:tc>
          <w:tcPr>
            <w:tcW w:w="9606" w:type="dxa"/>
            <w:gridSpan w:val="2"/>
          </w:tcPr>
          <w:p w14:paraId="5830E35C" w14:textId="77777777" w:rsidR="00903617" w:rsidRDefault="007D2999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814A4" w:rsidRPr="00F814A4">
              <w:rPr>
                <w:szCs w:val="28"/>
              </w:rPr>
              <w:t>6</w:t>
            </w:r>
            <w:r w:rsidR="00903617">
              <w:rPr>
                <w:szCs w:val="28"/>
              </w:rPr>
              <w:t>.</w:t>
            </w:r>
            <w:r w:rsidR="00903617" w:rsidRPr="00A25D79">
              <w:rPr>
                <w:szCs w:val="28"/>
              </w:rPr>
              <w:t> </w:t>
            </w:r>
            <w:r w:rsidR="00626C9E">
              <w:rPr>
                <w:szCs w:val="28"/>
              </w:rPr>
              <w:t>Забезпечити проведення</w:t>
            </w:r>
            <w:r w:rsidR="00903617">
              <w:rPr>
                <w:szCs w:val="28"/>
              </w:rPr>
              <w:t xml:space="preserve"> представникам ромської національної меншини роз’яснювальн</w:t>
            </w:r>
            <w:r w:rsidR="00626C9E">
              <w:rPr>
                <w:szCs w:val="28"/>
              </w:rPr>
              <w:t>ої</w:t>
            </w:r>
            <w:r w:rsidR="00903617">
              <w:rPr>
                <w:szCs w:val="28"/>
              </w:rPr>
              <w:t xml:space="preserve"> робот</w:t>
            </w:r>
            <w:r w:rsidR="00626C9E">
              <w:rPr>
                <w:szCs w:val="28"/>
              </w:rPr>
              <w:t>и</w:t>
            </w:r>
            <w:r w:rsidR="00903617">
              <w:rPr>
                <w:szCs w:val="28"/>
              </w:rPr>
              <w:t xml:space="preserve"> щодо здорового способу життя, необхідності проходження профілактичного обстеження, важливості своєчасного та повноцінного лікування.</w:t>
            </w:r>
          </w:p>
          <w:p w14:paraId="668F1FA7" w14:textId="77777777" w:rsidR="007E2F23" w:rsidRPr="007E2F23" w:rsidRDefault="007E2F23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65B6641B" w14:textId="77777777" w:rsidTr="0045722A">
        <w:trPr>
          <w:trHeight w:val="313"/>
        </w:trPr>
        <w:tc>
          <w:tcPr>
            <w:tcW w:w="4076" w:type="dxa"/>
          </w:tcPr>
          <w:p w14:paraId="6D5E6A9B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5A2CA582" w14:textId="77777777" w:rsidR="0045722A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цивільного захисту та охорони здоров’я</w:t>
            </w:r>
            <w:r w:rsidR="00DA5E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7DD646F6" w14:textId="77777777" w:rsidR="0045722A" w:rsidRPr="007E2F23" w:rsidRDefault="0045722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206D4A4C" w14:textId="77777777" w:rsidR="00903617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1BC81410" w14:textId="77777777" w:rsidR="007D1AE4" w:rsidRPr="007E2F2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53BD607F" w14:textId="77777777" w:rsidTr="0045722A">
        <w:trPr>
          <w:trHeight w:val="313"/>
        </w:trPr>
        <w:tc>
          <w:tcPr>
            <w:tcW w:w="9606" w:type="dxa"/>
            <w:gridSpan w:val="2"/>
          </w:tcPr>
          <w:p w14:paraId="212B45CA" w14:textId="77777777" w:rsidR="007D1AE4" w:rsidRDefault="007D2999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814A4" w:rsidRPr="00F814A4">
              <w:rPr>
                <w:szCs w:val="28"/>
                <w:lang w:val="ru-RU"/>
              </w:rPr>
              <w:t>7</w:t>
            </w:r>
            <w:r w:rsidR="00903617">
              <w:rPr>
                <w:szCs w:val="28"/>
              </w:rPr>
              <w:t>. Забезпечити розміщення у закладах охорони здоров’я пам’яток, листівок, стендів тощо з питань пропаганди здорового способу життя.</w:t>
            </w:r>
          </w:p>
          <w:p w14:paraId="14211207" w14:textId="77777777" w:rsidR="007E2F23" w:rsidRPr="007E2F23" w:rsidRDefault="007E2F23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526060F1" w14:textId="77777777" w:rsidTr="0045722A">
        <w:trPr>
          <w:trHeight w:val="313"/>
        </w:trPr>
        <w:tc>
          <w:tcPr>
            <w:tcW w:w="4076" w:type="dxa"/>
          </w:tcPr>
          <w:p w14:paraId="232BCCB1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625872FF" w14:textId="77777777" w:rsidR="0045722A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цивільного захисту та охорони здоров’я</w:t>
            </w:r>
            <w:r w:rsidR="00DA5E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76409286" w14:textId="77777777" w:rsidR="0045722A" w:rsidRPr="007E2F23" w:rsidRDefault="0045722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2642227B" w14:textId="77777777" w:rsidR="007D1AE4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52318FA4" w14:textId="77777777" w:rsidR="007E2F23" w:rsidRPr="007E2F23" w:rsidRDefault="007E2F23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903617" w:rsidRPr="00A25D79" w14:paraId="50A9E71C" w14:textId="77777777" w:rsidTr="0045722A">
        <w:trPr>
          <w:trHeight w:val="313"/>
        </w:trPr>
        <w:tc>
          <w:tcPr>
            <w:tcW w:w="9606" w:type="dxa"/>
            <w:gridSpan w:val="2"/>
          </w:tcPr>
          <w:p w14:paraId="5673D9A3" w14:textId="77777777" w:rsidR="00903617" w:rsidRDefault="00F814A4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F814A4">
              <w:rPr>
                <w:szCs w:val="28"/>
              </w:rPr>
              <w:t>8</w:t>
            </w:r>
            <w:r w:rsidR="00903617">
              <w:rPr>
                <w:szCs w:val="28"/>
              </w:rPr>
              <w:t>. Забезпечити поширення серед осіб, які належать до ромської національної меншини, інформації про місця розташування закладів охорони здоров’я, порядок звернення до ни</w:t>
            </w:r>
            <w:r w:rsidR="0045722A">
              <w:rPr>
                <w:szCs w:val="28"/>
              </w:rPr>
              <w:t>х та користування їх послугами.</w:t>
            </w:r>
          </w:p>
          <w:p w14:paraId="3571251F" w14:textId="77777777" w:rsidR="007D1AE4" w:rsidRDefault="007D1AE4" w:rsidP="000814C4">
            <w:pPr>
              <w:ind w:firstLine="540"/>
              <w:jc w:val="both"/>
              <w:rPr>
                <w:szCs w:val="28"/>
              </w:rPr>
            </w:pPr>
          </w:p>
        </w:tc>
      </w:tr>
      <w:tr w:rsidR="00903617" w:rsidRPr="00A25D79" w14:paraId="6348883F" w14:textId="77777777" w:rsidTr="0045722A">
        <w:trPr>
          <w:trHeight w:val="313"/>
        </w:trPr>
        <w:tc>
          <w:tcPr>
            <w:tcW w:w="4076" w:type="dxa"/>
          </w:tcPr>
          <w:p w14:paraId="2113F6A3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15E9A069" w14:textId="77777777" w:rsidR="0045722A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цивільного захисту та охорони здоров’я</w:t>
            </w:r>
            <w:r w:rsidR="00DA5E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3EBBA3C7" w14:textId="77777777" w:rsidR="0045722A" w:rsidRPr="007E2F23" w:rsidRDefault="0045722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3F86D5A5" w14:textId="77777777" w:rsidR="00903617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2BEF84E" w14:textId="77777777" w:rsidR="007D1AE4" w:rsidRPr="007E2F2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573E2865" w14:textId="77777777" w:rsidTr="0045722A">
        <w:trPr>
          <w:trHeight w:val="313"/>
        </w:trPr>
        <w:tc>
          <w:tcPr>
            <w:tcW w:w="9606" w:type="dxa"/>
            <w:gridSpan w:val="2"/>
          </w:tcPr>
          <w:p w14:paraId="709FD6C3" w14:textId="77777777" w:rsidR="00903617" w:rsidRDefault="00F814A4" w:rsidP="000814C4">
            <w:pPr>
              <w:ind w:firstLine="540"/>
              <w:jc w:val="both"/>
              <w:rPr>
                <w:szCs w:val="28"/>
              </w:rPr>
            </w:pPr>
            <w:r w:rsidRPr="00F814A4">
              <w:rPr>
                <w:szCs w:val="28"/>
                <w:lang w:val="ru-RU"/>
              </w:rPr>
              <w:t>29</w:t>
            </w:r>
            <w:r w:rsidR="00903617">
              <w:rPr>
                <w:szCs w:val="28"/>
              </w:rPr>
              <w:t>. Сприяти спрощенню доступу осіб, які належать до ромської національної меншини, до медичного обстеження, надання стаціонарного лікування та екстреної медичної допомоги в державних і комунальних закладах охорони здоров’я.</w:t>
            </w:r>
          </w:p>
          <w:p w14:paraId="3EFEFD09" w14:textId="77777777" w:rsidR="007E2F23" w:rsidRPr="007E2F23" w:rsidRDefault="007E2F23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6B91A04F" w14:textId="77777777" w:rsidTr="0045722A">
        <w:trPr>
          <w:trHeight w:val="313"/>
        </w:trPr>
        <w:tc>
          <w:tcPr>
            <w:tcW w:w="4076" w:type="dxa"/>
          </w:tcPr>
          <w:p w14:paraId="06A09AA3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5A5920ED" w14:textId="77777777" w:rsidR="0045722A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цивільного захисту та охорони здоров’я</w:t>
            </w:r>
            <w:r w:rsidR="00DA5E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28510967" w14:textId="77777777" w:rsidR="0045722A" w:rsidRPr="007E2F23" w:rsidRDefault="0045722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47E27E13" w14:textId="77777777" w:rsidR="00903617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570B6795" w14:textId="77777777" w:rsidR="007D1AE4" w:rsidRPr="007E2F2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903617" w:rsidRPr="00A25D79" w14:paraId="2725AC51" w14:textId="77777777" w:rsidTr="0045722A">
        <w:trPr>
          <w:trHeight w:val="313"/>
        </w:trPr>
        <w:tc>
          <w:tcPr>
            <w:tcW w:w="9606" w:type="dxa"/>
            <w:gridSpan w:val="2"/>
          </w:tcPr>
          <w:p w14:paraId="4CBFE717" w14:textId="77777777" w:rsidR="00903617" w:rsidRDefault="0045722A" w:rsidP="000814C4">
            <w:pPr>
              <w:ind w:firstLine="54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814A4" w:rsidRPr="00F814A4">
              <w:rPr>
                <w:szCs w:val="28"/>
              </w:rPr>
              <w:t>0</w:t>
            </w:r>
            <w:r w:rsidR="00903617">
              <w:rPr>
                <w:szCs w:val="28"/>
              </w:rPr>
              <w:t>. Забезпечити згідно з календарем щеплень проведення імуніза</w:t>
            </w:r>
            <w:r w:rsidR="00097391">
              <w:rPr>
                <w:szCs w:val="28"/>
              </w:rPr>
              <w:t xml:space="preserve">ції осіб, які належать </w:t>
            </w:r>
            <w:r w:rsidR="00903617">
              <w:rPr>
                <w:szCs w:val="28"/>
              </w:rPr>
              <w:t>до</w:t>
            </w:r>
            <w:r w:rsidR="00097391">
              <w:rPr>
                <w:szCs w:val="28"/>
              </w:rPr>
              <w:t xml:space="preserve"> ромської національної меншини.</w:t>
            </w:r>
          </w:p>
          <w:p w14:paraId="791148E0" w14:textId="77777777" w:rsidR="007D1AE4" w:rsidRPr="007E2F23" w:rsidRDefault="007D1AE4" w:rsidP="000814C4">
            <w:pPr>
              <w:ind w:firstLine="540"/>
              <w:rPr>
                <w:sz w:val="16"/>
                <w:szCs w:val="16"/>
              </w:rPr>
            </w:pPr>
          </w:p>
        </w:tc>
      </w:tr>
      <w:tr w:rsidR="00903617" w:rsidRPr="00A25D79" w14:paraId="7D3AB293" w14:textId="77777777" w:rsidTr="0045722A">
        <w:trPr>
          <w:trHeight w:val="313"/>
        </w:trPr>
        <w:tc>
          <w:tcPr>
            <w:tcW w:w="4076" w:type="dxa"/>
          </w:tcPr>
          <w:p w14:paraId="6B506B7A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07380F2D" w14:textId="77777777" w:rsidR="0045722A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цивільного захисту та охорони здоров’я</w:t>
            </w:r>
            <w:r w:rsidR="00DA5E0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0CAADB89" w14:textId="77777777" w:rsidR="0045722A" w:rsidRPr="007E2F23" w:rsidRDefault="0045722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11B4D45D" w14:textId="77777777" w:rsidR="007D1AE4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6143B319" w14:textId="77777777" w:rsidR="007E2F23" w:rsidRPr="0032309A" w:rsidRDefault="007E2F23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903617" w:rsidRPr="00A25D79" w14:paraId="2A039D92" w14:textId="77777777" w:rsidTr="0045722A">
        <w:trPr>
          <w:trHeight w:val="313"/>
        </w:trPr>
        <w:tc>
          <w:tcPr>
            <w:tcW w:w="9606" w:type="dxa"/>
            <w:gridSpan w:val="2"/>
          </w:tcPr>
          <w:p w14:paraId="4FE1B234" w14:textId="77777777" w:rsidR="00903617" w:rsidRDefault="00903617" w:rsidP="000814C4">
            <w:pPr>
              <w:jc w:val="center"/>
              <w:rPr>
                <w:b/>
                <w:szCs w:val="28"/>
              </w:rPr>
            </w:pPr>
            <w:r w:rsidRPr="006736E1">
              <w:rPr>
                <w:b/>
                <w:szCs w:val="28"/>
              </w:rPr>
              <w:t>П</w:t>
            </w:r>
            <w:r w:rsidR="00E624B7">
              <w:rPr>
                <w:b/>
                <w:szCs w:val="28"/>
              </w:rPr>
              <w:t>ідвищення якості</w:t>
            </w:r>
            <w:r w:rsidRPr="006736E1">
              <w:rPr>
                <w:b/>
                <w:szCs w:val="28"/>
              </w:rPr>
              <w:t xml:space="preserve"> житлово-побутових умов</w:t>
            </w:r>
            <w:r w:rsidR="00E624B7">
              <w:rPr>
                <w:b/>
                <w:szCs w:val="28"/>
              </w:rPr>
              <w:t xml:space="preserve"> осіб, які належать до ромської національної меншини</w:t>
            </w:r>
          </w:p>
          <w:p w14:paraId="207E5806" w14:textId="77777777" w:rsidR="00903617" w:rsidRPr="006736E1" w:rsidRDefault="00903617" w:rsidP="000814C4">
            <w:pPr>
              <w:jc w:val="center"/>
              <w:rPr>
                <w:b/>
                <w:szCs w:val="28"/>
              </w:rPr>
            </w:pPr>
          </w:p>
        </w:tc>
      </w:tr>
      <w:tr w:rsidR="00903617" w:rsidRPr="00A25D79" w14:paraId="6BE8241E" w14:textId="77777777" w:rsidTr="0045722A">
        <w:trPr>
          <w:trHeight w:val="313"/>
        </w:trPr>
        <w:tc>
          <w:tcPr>
            <w:tcW w:w="9606" w:type="dxa"/>
            <w:gridSpan w:val="2"/>
          </w:tcPr>
          <w:p w14:paraId="67C0B723" w14:textId="77777777" w:rsidR="00903617" w:rsidRDefault="00903617" w:rsidP="000814C4">
            <w:pPr>
              <w:ind w:firstLine="540"/>
              <w:jc w:val="both"/>
            </w:pPr>
            <w:r>
              <w:t>3</w:t>
            </w:r>
            <w:r w:rsidR="00F814A4" w:rsidRPr="00F814A4">
              <w:rPr>
                <w:lang w:val="ru-RU"/>
              </w:rPr>
              <w:t>1</w:t>
            </w:r>
            <w:r>
              <w:t xml:space="preserve">. </w:t>
            </w:r>
            <w:r w:rsidR="0045722A">
              <w:t>Поширення інформації про алгоритм дій для отримання у власність або в користування земельних ділянок для ведення особистого селянського господарства, для будівництва та обслуговування житлових будинків, господарських будівель і споруд</w:t>
            </w:r>
            <w:r w:rsidR="0032309A">
              <w:t>.</w:t>
            </w:r>
          </w:p>
          <w:p w14:paraId="673EB665" w14:textId="77777777" w:rsidR="007E2F23" w:rsidRPr="007E2F23" w:rsidRDefault="007E2F23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903617" w:rsidRPr="00A25D79" w14:paraId="0D0F1E30" w14:textId="77777777" w:rsidTr="0045722A">
        <w:trPr>
          <w:trHeight w:val="313"/>
        </w:trPr>
        <w:tc>
          <w:tcPr>
            <w:tcW w:w="4076" w:type="dxa"/>
          </w:tcPr>
          <w:p w14:paraId="43BE9486" w14:textId="77777777" w:rsidR="00903617" w:rsidRPr="001C0AD8" w:rsidRDefault="009036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0154BBD0" w14:textId="77777777" w:rsidR="0045722A" w:rsidRDefault="0045722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2AB5D9F4" w14:textId="77777777" w:rsidR="0045722A" w:rsidRPr="007E2F23" w:rsidRDefault="0045722A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1D7732BF" w14:textId="77777777" w:rsidR="00903617" w:rsidRDefault="0032309A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626C9E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00E284D9" w14:textId="77777777" w:rsidR="007D1AE4" w:rsidRPr="007E2F2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45722A" w:rsidRPr="00A25D79" w14:paraId="7F3BFF11" w14:textId="77777777" w:rsidTr="0045722A">
        <w:trPr>
          <w:trHeight w:val="313"/>
        </w:trPr>
        <w:tc>
          <w:tcPr>
            <w:tcW w:w="9606" w:type="dxa"/>
            <w:gridSpan w:val="2"/>
          </w:tcPr>
          <w:p w14:paraId="1805CCC1" w14:textId="77777777" w:rsidR="0045722A" w:rsidRDefault="0045722A" w:rsidP="000814C4">
            <w:pPr>
              <w:pStyle w:val="a3"/>
              <w:ind w:firstLine="56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3</w:t>
            </w:r>
            <w:r w:rsidR="00F814A4" w:rsidRPr="00F814A4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. </w:t>
            </w:r>
            <w:r w:rsidR="000052F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Забезпечити р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озроблення інформаційних матеріалів щодо порядку реалізації права на отримання соціального житла громадянами, які відповідно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lastRenderedPageBreak/>
              <w:t>до закону потребують соціального захисту, у тому числі особами, які належать до ромської національної меншини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18CBD04" w14:textId="77777777" w:rsidR="007E2F23" w:rsidRPr="007E2F23" w:rsidRDefault="007E2F23" w:rsidP="000814C4">
            <w:pPr>
              <w:pStyle w:val="a3"/>
              <w:ind w:firstLine="567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45722A" w:rsidRPr="00A25D79" w14:paraId="6508FF54" w14:textId="77777777" w:rsidTr="0045722A">
        <w:trPr>
          <w:trHeight w:val="313"/>
        </w:trPr>
        <w:tc>
          <w:tcPr>
            <w:tcW w:w="4076" w:type="dxa"/>
          </w:tcPr>
          <w:p w14:paraId="3BB52D5B" w14:textId="77777777" w:rsidR="0045722A" w:rsidRPr="001C0AD8" w:rsidRDefault="0045722A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3099D167" w14:textId="77777777" w:rsidR="00831BD5" w:rsidRDefault="00831BD5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0052F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180331FD" w14:textId="77777777" w:rsidR="00831BD5" w:rsidRPr="007E2F23" w:rsidRDefault="00831BD5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4DA17B05" w14:textId="77777777" w:rsidR="0045722A" w:rsidRDefault="00831BD5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0052F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6F94CED" w14:textId="77777777" w:rsidR="007D1AE4" w:rsidRPr="007E2F23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lang w:val="uk-UA"/>
              </w:rPr>
            </w:pPr>
          </w:p>
        </w:tc>
      </w:tr>
      <w:tr w:rsidR="003906AB" w:rsidRPr="00A25D79" w14:paraId="00E42BE4" w14:textId="77777777" w:rsidTr="0044467D">
        <w:trPr>
          <w:trHeight w:val="313"/>
        </w:trPr>
        <w:tc>
          <w:tcPr>
            <w:tcW w:w="9606" w:type="dxa"/>
            <w:gridSpan w:val="2"/>
          </w:tcPr>
          <w:p w14:paraId="2538348D" w14:textId="77777777" w:rsidR="003906AB" w:rsidRDefault="00E624B7" w:rsidP="000814C4">
            <w:pPr>
              <w:jc w:val="center"/>
              <w:rPr>
                <w:b/>
              </w:rPr>
            </w:pPr>
            <w:r>
              <w:rPr>
                <w:b/>
              </w:rPr>
              <w:t>Забезпечення с</w:t>
            </w:r>
            <w:r w:rsidR="003906AB" w:rsidRPr="001C13D8">
              <w:rPr>
                <w:b/>
              </w:rPr>
              <w:t>оціальн</w:t>
            </w:r>
            <w:r>
              <w:rPr>
                <w:b/>
              </w:rPr>
              <w:t>ого</w:t>
            </w:r>
            <w:r w:rsidR="003906AB" w:rsidRPr="001C13D8">
              <w:rPr>
                <w:b/>
              </w:rPr>
              <w:t xml:space="preserve"> захист</w:t>
            </w:r>
            <w:r>
              <w:rPr>
                <w:b/>
              </w:rPr>
              <w:t xml:space="preserve">у та </w:t>
            </w:r>
            <w:r w:rsidR="003906AB" w:rsidRPr="001C13D8">
              <w:rPr>
                <w:b/>
              </w:rPr>
              <w:t>зайнят</w:t>
            </w:r>
            <w:r>
              <w:rPr>
                <w:b/>
              </w:rPr>
              <w:t>ості осіб, які належать</w:t>
            </w:r>
            <w:r w:rsidR="007E2F23">
              <w:rPr>
                <w:b/>
              </w:rPr>
              <w:br/>
            </w:r>
            <w:r>
              <w:rPr>
                <w:b/>
              </w:rPr>
              <w:t>до ромської національної меншини</w:t>
            </w:r>
          </w:p>
          <w:p w14:paraId="7844C270" w14:textId="77777777" w:rsidR="003906AB" w:rsidRPr="007E2F23" w:rsidRDefault="003906AB" w:rsidP="000814C4">
            <w:pPr>
              <w:pStyle w:val="a3"/>
              <w:jc w:val="both"/>
              <w:rPr>
                <w:rFonts w:ascii="Times New Roman" w:hAnsi="Times New Roman"/>
                <w:noProof/>
                <w:lang w:val="uk-UA"/>
              </w:rPr>
            </w:pPr>
          </w:p>
        </w:tc>
      </w:tr>
      <w:tr w:rsidR="003906AB" w:rsidRPr="00A25D79" w14:paraId="0C4C8745" w14:textId="77777777" w:rsidTr="002D2B6C">
        <w:trPr>
          <w:trHeight w:val="313"/>
        </w:trPr>
        <w:tc>
          <w:tcPr>
            <w:tcW w:w="9606" w:type="dxa"/>
            <w:gridSpan w:val="2"/>
          </w:tcPr>
          <w:p w14:paraId="4C747E34" w14:textId="77777777" w:rsidR="003906AB" w:rsidRDefault="0032309A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3906AB" w:rsidRPr="003906AB">
              <w:rPr>
                <w:rFonts w:ascii="Times New Roman" w:hAnsi="Times New Roman"/>
                <w:sz w:val="28"/>
                <w:szCs w:val="28"/>
                <w:lang w:val="uk-UA"/>
              </w:rPr>
              <w:t>. Забезпечити виявлення та охопленн</w:t>
            </w:r>
            <w:r w:rsidR="000052F6">
              <w:rPr>
                <w:rFonts w:ascii="Times New Roman" w:hAnsi="Times New Roman"/>
                <w:sz w:val="28"/>
                <w:szCs w:val="28"/>
                <w:lang w:val="uk-UA"/>
              </w:rPr>
              <w:t>я соціальними послугами</w:t>
            </w:r>
            <w:r w:rsidR="003906AB" w:rsidRPr="003906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сімей з дітьми,</w:t>
            </w:r>
            <w:r w:rsidR="00005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052F6" w:rsidRPr="000052F6">
              <w:rPr>
                <w:rFonts w:ascii="Times New Roman" w:hAnsi="Times New Roman"/>
                <w:sz w:val="28"/>
                <w:szCs w:val="28"/>
                <w:lang w:val="uk-UA"/>
              </w:rPr>
              <w:t>які належать до ромської національної меншини</w:t>
            </w:r>
            <w:r w:rsidR="003906AB" w:rsidRPr="003906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052F6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="003906AB" w:rsidRPr="003906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перебувають у складних життєвих обставинах.</w:t>
            </w:r>
          </w:p>
          <w:p w14:paraId="2C1A6975" w14:textId="77777777" w:rsidR="007D1AE4" w:rsidRPr="007E2F23" w:rsidRDefault="007D1AE4" w:rsidP="000814C4">
            <w:pPr>
              <w:pStyle w:val="a3"/>
              <w:ind w:firstLine="567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3906AB" w:rsidRPr="00A25D79" w14:paraId="02E6FFB0" w14:textId="77777777" w:rsidTr="0045722A">
        <w:trPr>
          <w:trHeight w:val="313"/>
        </w:trPr>
        <w:tc>
          <w:tcPr>
            <w:tcW w:w="4076" w:type="dxa"/>
          </w:tcPr>
          <w:p w14:paraId="6EEE2CC4" w14:textId="77777777" w:rsidR="003906AB" w:rsidRPr="001C0AD8" w:rsidRDefault="003906AB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42385F14" w14:textId="77777777" w:rsidR="003906AB" w:rsidRDefault="003906AB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7E2F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Рівненський </w:t>
            </w:r>
            <w:r w:rsidR="000052F6">
              <w:rPr>
                <w:rFonts w:ascii="Times New Roman" w:hAnsi="Times New Roman"/>
                <w:sz w:val="28"/>
                <w:szCs w:val="28"/>
                <w:lang w:val="uk-UA"/>
              </w:rPr>
              <w:t>обласний центр соціальних служб,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0052F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07A4501F" w14:textId="77777777" w:rsidR="003906AB" w:rsidRPr="007E2F23" w:rsidRDefault="003906AB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45A25E2C" w14:textId="77777777" w:rsidR="007D1AE4" w:rsidRDefault="003906AB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0052F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01039E92" w14:textId="77777777" w:rsidR="000052F6" w:rsidRPr="007E2F23" w:rsidRDefault="000052F6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3906AB" w:rsidRPr="00A25D79" w14:paraId="687E036D" w14:textId="77777777" w:rsidTr="0045244F">
        <w:trPr>
          <w:trHeight w:val="313"/>
        </w:trPr>
        <w:tc>
          <w:tcPr>
            <w:tcW w:w="9606" w:type="dxa"/>
            <w:gridSpan w:val="2"/>
          </w:tcPr>
          <w:p w14:paraId="72EBC2B3" w14:textId="77777777" w:rsidR="003906AB" w:rsidRDefault="00F814A4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F814A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7D2999" w:rsidRPr="0094620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D2999" w:rsidRPr="00A25D79">
              <w:rPr>
                <w:szCs w:val="28"/>
              </w:rPr>
              <w:t> </w:t>
            </w:r>
            <w:r w:rsidR="007D2999">
              <w:rPr>
                <w:rFonts w:ascii="Times New Roman" w:hAnsi="Times New Roman"/>
                <w:sz w:val="28"/>
                <w:szCs w:val="28"/>
                <w:lang w:val="uk-UA"/>
              </w:rPr>
              <w:t>Провести моніторинг призначення та використання державної соціальної допомоги, зокрема при народженні дитини</w:t>
            </w:r>
            <w:r w:rsidR="007D2999" w:rsidRPr="0094620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9994878" w14:textId="77777777" w:rsidR="007D1AE4" w:rsidRPr="007E2F23" w:rsidRDefault="007D1AE4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906AB" w:rsidRPr="00A25D79" w14:paraId="5334E463" w14:textId="77777777" w:rsidTr="0045722A">
        <w:trPr>
          <w:trHeight w:val="313"/>
        </w:trPr>
        <w:tc>
          <w:tcPr>
            <w:tcW w:w="4076" w:type="dxa"/>
          </w:tcPr>
          <w:p w14:paraId="455652A6" w14:textId="77777777" w:rsidR="003906AB" w:rsidRPr="001C0AD8" w:rsidRDefault="003906AB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1BAD9348" w14:textId="77777777" w:rsidR="007D2999" w:rsidRDefault="007D2999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7E2F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0052F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6CF7F6FD" w14:textId="77777777" w:rsidR="007D2999" w:rsidRPr="007E2F23" w:rsidRDefault="007D2999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7FCB2CD6" w14:textId="77777777" w:rsidR="007D2999" w:rsidRDefault="007D2999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0052F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084015C" w14:textId="77777777" w:rsidR="003906AB" w:rsidRPr="007E2F23" w:rsidRDefault="003906AB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7D2999" w:rsidRPr="00A25D79" w14:paraId="6EBF097A" w14:textId="77777777" w:rsidTr="00CC4D15">
        <w:trPr>
          <w:trHeight w:val="313"/>
        </w:trPr>
        <w:tc>
          <w:tcPr>
            <w:tcW w:w="9606" w:type="dxa"/>
            <w:gridSpan w:val="2"/>
          </w:tcPr>
          <w:p w14:paraId="2F2A8C1F" w14:textId="77777777" w:rsidR="007D2999" w:rsidRDefault="007D2999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8643E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25D79">
              <w:rPr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Сприяти залученню благодійних, громадських і релігійних організацій до надання соціальної допомоги особам, які належать до ромської національної меншини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0E4E5928" w14:textId="77777777" w:rsidR="007E2F23" w:rsidRPr="007E2F23" w:rsidRDefault="007E2F23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3906AB" w:rsidRPr="00A25D79" w14:paraId="4B31D9F9" w14:textId="77777777" w:rsidTr="0045722A">
        <w:trPr>
          <w:trHeight w:val="313"/>
        </w:trPr>
        <w:tc>
          <w:tcPr>
            <w:tcW w:w="4076" w:type="dxa"/>
          </w:tcPr>
          <w:p w14:paraId="31DB8522" w14:textId="77777777" w:rsidR="003906AB" w:rsidRPr="001C0AD8" w:rsidRDefault="003906AB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4D8F2DE9" w14:textId="77777777" w:rsidR="007D2999" w:rsidRPr="00A25D79" w:rsidRDefault="007D2999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управління культури і туризму </w:t>
            </w:r>
            <w:r w:rsidRPr="00A25D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,</w:t>
            </w:r>
            <w:r w:rsidRPr="002C0A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районні державні (військові) адміністрації, виконавчі органи міських, селищних та сільських рад,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разом з громадськими об’єднаннями та релігійними  організаціями (за згодою)</w:t>
            </w:r>
            <w:r w:rsidR="000052F6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.</w:t>
            </w:r>
          </w:p>
          <w:p w14:paraId="08E12534" w14:textId="77777777" w:rsidR="007D2999" w:rsidRPr="007E2F23" w:rsidRDefault="007D2999" w:rsidP="000814C4">
            <w:pPr>
              <w:pStyle w:val="a3"/>
              <w:ind w:firstLine="900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405D0266" w14:textId="77777777" w:rsidR="007D1AE4" w:rsidRDefault="007D2999" w:rsidP="007E2F23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0052F6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7D2999" w:rsidRPr="00A25D79" w14:paraId="0ED83C2B" w14:textId="77777777" w:rsidTr="00F81570">
        <w:trPr>
          <w:trHeight w:val="313"/>
        </w:trPr>
        <w:tc>
          <w:tcPr>
            <w:tcW w:w="9606" w:type="dxa"/>
            <w:gridSpan w:val="2"/>
          </w:tcPr>
          <w:p w14:paraId="5283F3E8" w14:textId="77777777" w:rsidR="007D2999" w:rsidRDefault="007D2999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Вжи</w:t>
            </w:r>
            <w:r w:rsidR="000052F6">
              <w:rPr>
                <w:rFonts w:ascii="Times New Roman" w:hAnsi="Times New Roman"/>
                <w:sz w:val="28"/>
                <w:szCs w:val="28"/>
                <w:lang w:val="uk-UA"/>
              </w:rPr>
              <w:t>вати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превентивн</w:t>
            </w:r>
            <w:r w:rsidR="007E2F23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заход</w:t>
            </w:r>
            <w:r w:rsidR="007E2F23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питань відповідального батьківства та запобігання</w:t>
            </w:r>
            <w:r w:rsidR="003C22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використанн</w:t>
            </w:r>
            <w:r w:rsidR="00251A17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="003C22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малолітніх дітей для заняття жебрацтвом за умови ефективної взаємодії з інститутами громадянського суспільства, забезпечення соціального супроводу сімей ромської національної меншини, які опинились у складних життєвих обставинах</w:t>
            </w:r>
            <w:r w:rsidR="0032309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B30EBF1" w14:textId="77777777" w:rsidR="007D1AE4" w:rsidRPr="007E2F23" w:rsidRDefault="007D1AE4" w:rsidP="000814C4">
            <w:pPr>
              <w:pStyle w:val="a3"/>
              <w:ind w:firstLine="567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7D2999" w:rsidRPr="00A25D79" w14:paraId="30BA01F4" w14:textId="77777777" w:rsidTr="0045722A">
        <w:trPr>
          <w:trHeight w:val="313"/>
        </w:trPr>
        <w:tc>
          <w:tcPr>
            <w:tcW w:w="4076" w:type="dxa"/>
          </w:tcPr>
          <w:p w14:paraId="1888F944" w14:textId="77777777" w:rsidR="007D2999" w:rsidRPr="001C0AD8" w:rsidRDefault="007D2999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59CF6FA8" w14:textId="77777777" w:rsidR="003C22D9" w:rsidRDefault="003C22D9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</w:t>
            </w:r>
            <w:r w:rsidR="007E2F23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Рівненський обласний центр соціальних служб, служба у справах дітей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 </w:t>
            </w:r>
            <w:r w:rsidRPr="00A25D7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,</w:t>
            </w:r>
            <w:r w:rsidRPr="002C0A5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251A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05FB6497" w14:textId="77777777" w:rsidR="003C22D9" w:rsidRPr="00002916" w:rsidRDefault="003C22D9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2"/>
                <w:szCs w:val="12"/>
                <w:lang w:val="uk-UA"/>
              </w:rPr>
            </w:pPr>
          </w:p>
          <w:p w14:paraId="184E9F31" w14:textId="77777777" w:rsidR="007D2999" w:rsidRDefault="003C22D9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251A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1B3DE655" w14:textId="77777777" w:rsidR="007D1AE4" w:rsidRPr="00CA53C7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7D2999" w:rsidRPr="00A25D79" w14:paraId="1FD65530" w14:textId="77777777" w:rsidTr="00733BB9">
        <w:trPr>
          <w:trHeight w:val="313"/>
        </w:trPr>
        <w:tc>
          <w:tcPr>
            <w:tcW w:w="9606" w:type="dxa"/>
            <w:gridSpan w:val="2"/>
          </w:tcPr>
          <w:p w14:paraId="6AE9B485" w14:textId="77777777" w:rsidR="007D2999" w:rsidRDefault="0032309A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14A4" w:rsidRPr="00F814A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7D2999" w:rsidRPr="008643E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D2999" w:rsidRPr="00A25D79">
              <w:rPr>
                <w:szCs w:val="28"/>
              </w:rPr>
              <w:t> </w:t>
            </w:r>
            <w:r w:rsidR="007D2999">
              <w:rPr>
                <w:rFonts w:ascii="Times New Roman" w:hAnsi="Times New Roman"/>
                <w:sz w:val="28"/>
                <w:szCs w:val="28"/>
                <w:lang w:val="uk-UA"/>
              </w:rPr>
              <w:t>Сприяти представникам ромської національної меншини у працевлаштуванні та надавати профорієнтаційні послуги відповідно до чинного законодавства у разі їхнього звернення до служби зайнятості</w:t>
            </w:r>
            <w:r w:rsidR="007D2999" w:rsidRPr="001072C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2BF4C14" w14:textId="77777777" w:rsidR="007D1AE4" w:rsidRPr="00CA53C7" w:rsidRDefault="007D1AE4" w:rsidP="000814C4">
            <w:pPr>
              <w:pStyle w:val="a3"/>
              <w:ind w:firstLine="54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3906AB" w:rsidRPr="00A25D79" w14:paraId="14B5F64A" w14:textId="77777777" w:rsidTr="0045722A">
        <w:trPr>
          <w:trHeight w:val="313"/>
        </w:trPr>
        <w:tc>
          <w:tcPr>
            <w:tcW w:w="4076" w:type="dxa"/>
          </w:tcPr>
          <w:p w14:paraId="7C8ED592" w14:textId="77777777" w:rsidR="003906AB" w:rsidRPr="001C0AD8" w:rsidRDefault="003906AB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0EA438A7" w14:textId="77777777" w:rsidR="007D2999" w:rsidRPr="00A25D79" w:rsidRDefault="007D2999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Рівненський обласний центр </w:t>
            </w:r>
            <w:r w:rsidR="00DA5E0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зайнятості</w:t>
            </w:r>
            <w:r w:rsidR="00251A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D1E26D3" w14:textId="77777777" w:rsidR="007D2999" w:rsidRPr="00002916" w:rsidRDefault="007D2999" w:rsidP="000814C4">
            <w:pPr>
              <w:pStyle w:val="a3"/>
              <w:ind w:firstLine="900"/>
              <w:jc w:val="both"/>
              <w:rPr>
                <w:rFonts w:ascii="Times New Roman" w:hAnsi="Times New Roman"/>
                <w:kern w:val="28"/>
                <w:sz w:val="12"/>
                <w:szCs w:val="12"/>
                <w:lang w:val="uk-UA"/>
              </w:rPr>
            </w:pPr>
          </w:p>
          <w:p w14:paraId="18C4436C" w14:textId="77777777" w:rsidR="003906AB" w:rsidRDefault="007D2999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251A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3C5B46C0" w14:textId="77777777" w:rsidR="007D1AE4" w:rsidRPr="00002916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lang w:val="uk-UA"/>
              </w:rPr>
            </w:pPr>
          </w:p>
        </w:tc>
      </w:tr>
      <w:tr w:rsidR="00251A17" w:rsidRPr="00A25D79" w14:paraId="3E19087D" w14:textId="77777777" w:rsidTr="00FC3C5A">
        <w:trPr>
          <w:trHeight w:val="313"/>
        </w:trPr>
        <w:tc>
          <w:tcPr>
            <w:tcW w:w="9606" w:type="dxa"/>
            <w:gridSpan w:val="2"/>
          </w:tcPr>
          <w:p w14:paraId="23B633C0" w14:textId="77777777" w:rsidR="00251A17" w:rsidRPr="00E624B7" w:rsidRDefault="00E624B7" w:rsidP="000814C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Підтримка і вивчення ромської</w:t>
            </w:r>
            <w:r w:rsidR="00251A17" w:rsidRPr="004F535C">
              <w:rPr>
                <w:b/>
                <w:szCs w:val="28"/>
              </w:rPr>
              <w:t xml:space="preserve"> культур</w:t>
            </w:r>
            <w:r>
              <w:rPr>
                <w:b/>
                <w:szCs w:val="28"/>
              </w:rPr>
              <w:t>и, мистецтва, історії, мови</w:t>
            </w:r>
          </w:p>
          <w:p w14:paraId="1FEC0F70" w14:textId="77777777" w:rsidR="00251A17" w:rsidRPr="00002916" w:rsidRDefault="00251A17" w:rsidP="000814C4">
            <w:pPr>
              <w:pStyle w:val="a3"/>
              <w:jc w:val="both"/>
              <w:rPr>
                <w:rFonts w:ascii="Times New Roman" w:hAnsi="Times New Roman"/>
                <w:noProof/>
                <w:lang w:val="uk-UA"/>
              </w:rPr>
            </w:pPr>
          </w:p>
        </w:tc>
      </w:tr>
      <w:tr w:rsidR="00251A17" w:rsidRPr="00A25D79" w14:paraId="79E29BF4" w14:textId="77777777" w:rsidTr="00AE05BA">
        <w:trPr>
          <w:trHeight w:val="313"/>
        </w:trPr>
        <w:tc>
          <w:tcPr>
            <w:tcW w:w="9606" w:type="dxa"/>
            <w:gridSpan w:val="2"/>
          </w:tcPr>
          <w:p w14:paraId="61678437" w14:textId="77777777" w:rsidR="00251A17" w:rsidRDefault="00F814A4" w:rsidP="000814C4">
            <w:pPr>
              <w:pStyle w:val="a3"/>
              <w:ind w:firstLine="567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F814A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38</w:t>
            </w:r>
            <w:r w:rsidR="00251A17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 Сприяти залученню до організації проведення та/або участі у всеукраїнських та регіональних акціях, семінарах, конференціях, фестивалях, молодіжних таборах та інших заходах молодих активістів, які належать до ромської національної меншини.</w:t>
            </w:r>
          </w:p>
          <w:p w14:paraId="5B4825E5" w14:textId="77777777" w:rsidR="00CA53C7" w:rsidRPr="00002916" w:rsidRDefault="00CA53C7" w:rsidP="000814C4">
            <w:pPr>
              <w:pStyle w:val="a3"/>
              <w:ind w:firstLine="567"/>
              <w:jc w:val="both"/>
              <w:rPr>
                <w:rFonts w:ascii="Times New Roman" w:hAnsi="Times New Roman"/>
                <w:noProof/>
                <w:sz w:val="12"/>
                <w:szCs w:val="12"/>
                <w:lang w:val="uk-UA"/>
              </w:rPr>
            </w:pPr>
          </w:p>
        </w:tc>
      </w:tr>
      <w:tr w:rsidR="00251A17" w:rsidRPr="00A25D79" w14:paraId="2D6EDC65" w14:textId="77777777" w:rsidTr="0045722A">
        <w:trPr>
          <w:trHeight w:val="313"/>
        </w:trPr>
        <w:tc>
          <w:tcPr>
            <w:tcW w:w="4076" w:type="dxa"/>
          </w:tcPr>
          <w:p w14:paraId="0585D0B6" w14:textId="77777777" w:rsidR="00251A17" w:rsidRPr="001C0AD8" w:rsidRDefault="00251A17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79A48D56" w14:textId="77777777" w:rsidR="00251A17" w:rsidRDefault="00251A17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C22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4F535C">
              <w:rPr>
                <w:rFonts w:ascii="Times New Roman" w:hAnsi="Times New Roman"/>
                <w:sz w:val="28"/>
                <w:szCs w:val="28"/>
                <w:lang w:val="uk-UA"/>
              </w:rPr>
              <w:t>культури і туризму облдерж</w:t>
            </w:r>
            <w:r w:rsidR="00CA53C7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F535C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адміністрації,</w:t>
            </w:r>
            <w:r w:rsidRPr="003C22D9">
              <w:rPr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районні державні (військові) адміністрації, виконавчі органи міських, селищних та сільських рад. </w:t>
            </w:r>
          </w:p>
          <w:p w14:paraId="38CF176D" w14:textId="77777777" w:rsidR="00251A17" w:rsidRPr="00002916" w:rsidRDefault="00251A17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2"/>
                <w:szCs w:val="12"/>
                <w:lang w:val="uk-UA"/>
              </w:rPr>
            </w:pPr>
          </w:p>
          <w:p w14:paraId="7BC27BBF" w14:textId="77777777" w:rsidR="00251A17" w:rsidRDefault="00251A17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роки.</w:t>
            </w:r>
          </w:p>
          <w:p w14:paraId="6F1255B4" w14:textId="77777777" w:rsidR="00002916" w:rsidRPr="00002916" w:rsidRDefault="00002916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  <w:tr w:rsidR="00CF6D3D" w:rsidRPr="00A25D79" w14:paraId="5CD42F53" w14:textId="77777777" w:rsidTr="0045722A">
        <w:trPr>
          <w:trHeight w:val="313"/>
        </w:trPr>
        <w:tc>
          <w:tcPr>
            <w:tcW w:w="9606" w:type="dxa"/>
            <w:gridSpan w:val="2"/>
          </w:tcPr>
          <w:p w14:paraId="1109C7DD" w14:textId="77777777" w:rsidR="00CF6D3D" w:rsidRDefault="00F814A4" w:rsidP="000814C4">
            <w:pPr>
              <w:ind w:firstLine="540"/>
              <w:jc w:val="both"/>
              <w:rPr>
                <w:szCs w:val="28"/>
              </w:rPr>
            </w:pPr>
            <w:r w:rsidRPr="00F814A4">
              <w:rPr>
                <w:szCs w:val="28"/>
                <w:lang w:val="ru-RU"/>
              </w:rPr>
              <w:t>39</w:t>
            </w:r>
            <w:r w:rsidR="00CF6D3D">
              <w:rPr>
                <w:szCs w:val="28"/>
              </w:rPr>
              <w:t>. Сприяти у наданні на пільгових умовах приміщень у будівлях і спорудах, що перебувають у державній та комунальній власності, для проведення громадськими об’єднаннями</w:t>
            </w:r>
            <w:r w:rsidR="009200A5">
              <w:rPr>
                <w:szCs w:val="28"/>
              </w:rPr>
              <w:t xml:space="preserve"> </w:t>
            </w:r>
            <w:r w:rsidR="00CF6D3D">
              <w:rPr>
                <w:szCs w:val="28"/>
              </w:rPr>
              <w:t>та творчими колективами культурно-мистецьких, інформаційно-просвітницьких заходів, спрямованих на забезпечення прав і задоволення етнонаціональних потреб осіб, які належать до</w:t>
            </w:r>
            <w:r w:rsidR="0032309A">
              <w:rPr>
                <w:szCs w:val="28"/>
              </w:rPr>
              <w:t xml:space="preserve"> ромської національної меншини.</w:t>
            </w:r>
          </w:p>
          <w:p w14:paraId="3F453377" w14:textId="77777777" w:rsidR="007D1AE4" w:rsidRPr="00002916" w:rsidRDefault="007D1AE4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CF6D3D" w:rsidRPr="00A25D79" w14:paraId="03CFB618" w14:textId="77777777" w:rsidTr="0045722A">
        <w:trPr>
          <w:trHeight w:val="313"/>
        </w:trPr>
        <w:tc>
          <w:tcPr>
            <w:tcW w:w="4076" w:type="dxa"/>
          </w:tcPr>
          <w:p w14:paraId="53286DD9" w14:textId="77777777" w:rsidR="00CF6D3D" w:rsidRPr="001C0AD8" w:rsidRDefault="00CF6D3D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510B10D9" w14:textId="77777777" w:rsidR="00CF6D3D" w:rsidRDefault="00CF6D3D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C22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4F535C">
              <w:rPr>
                <w:rFonts w:ascii="Times New Roman" w:hAnsi="Times New Roman"/>
                <w:sz w:val="28"/>
                <w:szCs w:val="28"/>
                <w:lang w:val="uk-UA"/>
              </w:rPr>
              <w:t>культури і туризму облдерж</w:t>
            </w:r>
            <w:r w:rsidR="0000291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F535C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адміністрації,</w:t>
            </w:r>
            <w:r w:rsidRPr="003C22D9">
              <w:rPr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9200A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309227B4" w14:textId="77777777" w:rsidR="00CF6D3D" w:rsidRPr="00002916" w:rsidRDefault="00CF6D3D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2"/>
                <w:szCs w:val="12"/>
                <w:lang w:val="uk-UA"/>
              </w:rPr>
            </w:pPr>
          </w:p>
          <w:p w14:paraId="7209FA2E" w14:textId="77777777" w:rsidR="007D1AE4" w:rsidRPr="0032309A" w:rsidRDefault="00CF6D3D" w:rsidP="0070647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9200A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CF6D3D" w:rsidRPr="00A25D79" w14:paraId="46B92BF1" w14:textId="77777777" w:rsidTr="0045722A">
        <w:trPr>
          <w:trHeight w:val="313"/>
        </w:trPr>
        <w:tc>
          <w:tcPr>
            <w:tcW w:w="9606" w:type="dxa"/>
            <w:gridSpan w:val="2"/>
          </w:tcPr>
          <w:p w14:paraId="5289621A" w14:textId="77777777" w:rsidR="00CF6D3D" w:rsidRDefault="00CF6D3D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F814A4" w:rsidRPr="00F814A4">
              <w:rPr>
                <w:szCs w:val="28"/>
                <w:lang w:val="ru-RU"/>
              </w:rPr>
              <w:t>0</w:t>
            </w:r>
            <w:r>
              <w:rPr>
                <w:szCs w:val="28"/>
              </w:rPr>
              <w:t xml:space="preserve">. Сприяти у проведенні культурно-мистецьких заходів, спрямованих на збереження етнічної самобутності </w:t>
            </w:r>
            <w:r w:rsidR="009200A5">
              <w:rPr>
                <w:szCs w:val="28"/>
              </w:rPr>
              <w:t xml:space="preserve">представників </w:t>
            </w:r>
            <w:r>
              <w:rPr>
                <w:szCs w:val="28"/>
              </w:rPr>
              <w:t>ромської національної меншини.</w:t>
            </w:r>
          </w:p>
          <w:p w14:paraId="7B855FCD" w14:textId="77777777" w:rsidR="007D1AE4" w:rsidRPr="00706474" w:rsidRDefault="007D1AE4" w:rsidP="000814C4">
            <w:pPr>
              <w:ind w:firstLine="540"/>
              <w:rPr>
                <w:sz w:val="16"/>
                <w:szCs w:val="16"/>
              </w:rPr>
            </w:pPr>
          </w:p>
        </w:tc>
      </w:tr>
      <w:tr w:rsidR="00CF6D3D" w:rsidRPr="00A25D79" w14:paraId="42ADCE6D" w14:textId="77777777" w:rsidTr="0045722A">
        <w:trPr>
          <w:trHeight w:val="313"/>
        </w:trPr>
        <w:tc>
          <w:tcPr>
            <w:tcW w:w="4076" w:type="dxa"/>
          </w:tcPr>
          <w:p w14:paraId="48D788C1" w14:textId="77777777" w:rsidR="00CF6D3D" w:rsidRPr="001C0AD8" w:rsidRDefault="00CF6D3D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0FA6238A" w14:textId="77777777" w:rsidR="00CF6D3D" w:rsidRDefault="00CF6D3D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3C22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r w:rsidRPr="004F535C">
              <w:rPr>
                <w:rFonts w:ascii="Times New Roman" w:hAnsi="Times New Roman"/>
                <w:sz w:val="28"/>
                <w:szCs w:val="28"/>
                <w:lang w:val="uk-UA"/>
              </w:rPr>
              <w:t>культури і туризму облдерж</w:t>
            </w:r>
            <w:r w:rsidR="00706474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F535C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адміністрації,</w:t>
            </w:r>
            <w:r w:rsidRPr="003C22D9">
              <w:rPr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9200A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</w:t>
            </w:r>
          </w:p>
          <w:p w14:paraId="73AE2D49" w14:textId="77777777" w:rsidR="00CF6D3D" w:rsidRPr="00706474" w:rsidRDefault="00CF6D3D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7C0C46A5" w14:textId="77777777" w:rsidR="00CF6D3D" w:rsidRDefault="00CF6D3D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</w:t>
            </w:r>
            <w:r w:rsidR="0032309A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 роки</w:t>
            </w:r>
            <w:r w:rsidR="009200A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7DFF3554" w14:textId="77777777" w:rsidR="007D1AE4" w:rsidRPr="00706474" w:rsidRDefault="007D1AE4" w:rsidP="000814C4">
            <w:pPr>
              <w:pStyle w:val="a3"/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CF6D3D" w:rsidRPr="00A25D79" w14:paraId="3611C2F1" w14:textId="77777777" w:rsidTr="0045722A">
        <w:trPr>
          <w:trHeight w:val="313"/>
        </w:trPr>
        <w:tc>
          <w:tcPr>
            <w:tcW w:w="9606" w:type="dxa"/>
            <w:gridSpan w:val="2"/>
          </w:tcPr>
          <w:p w14:paraId="20D50FA1" w14:textId="77777777" w:rsidR="00CF6D3D" w:rsidRDefault="0032309A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814A4" w:rsidRPr="00F814A4">
              <w:rPr>
                <w:szCs w:val="28"/>
              </w:rPr>
              <w:t>1</w:t>
            </w:r>
            <w:r w:rsidR="00CF6D3D">
              <w:rPr>
                <w:szCs w:val="28"/>
              </w:rPr>
              <w:t>. Сприяти у проведенні інформаційно-просвітницької роботи з питань забезпечення захисту та інтеграції в українське суспільство осіб, які належать до ромської національної меншини.</w:t>
            </w:r>
          </w:p>
          <w:p w14:paraId="28C559C6" w14:textId="77777777" w:rsidR="007D1AE4" w:rsidRPr="00235A32" w:rsidRDefault="007D1AE4" w:rsidP="000814C4">
            <w:pPr>
              <w:ind w:firstLine="540"/>
              <w:jc w:val="both"/>
              <w:rPr>
                <w:szCs w:val="28"/>
              </w:rPr>
            </w:pPr>
          </w:p>
        </w:tc>
      </w:tr>
      <w:tr w:rsidR="00CF6D3D" w:rsidRPr="00A25D79" w14:paraId="35E3C45E" w14:textId="77777777" w:rsidTr="0045722A">
        <w:trPr>
          <w:trHeight w:val="313"/>
        </w:trPr>
        <w:tc>
          <w:tcPr>
            <w:tcW w:w="4076" w:type="dxa"/>
          </w:tcPr>
          <w:p w14:paraId="6270725D" w14:textId="77777777" w:rsidR="00CF6D3D" w:rsidRPr="001C0AD8" w:rsidRDefault="00CF6D3D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0EE03952" w14:textId="77777777" w:rsidR="00CF6D3D" w:rsidRPr="00A25D79" w:rsidRDefault="00CF6D3D" w:rsidP="000814C4">
            <w:pPr>
              <w:pStyle w:val="a3"/>
              <w:tabs>
                <w:tab w:val="left" w:pos="604"/>
              </w:tabs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Департамент цифрової трансформації та суспільних комунікацій  облдержадміністрації, </w:t>
            </w:r>
            <w:r w:rsidR="00DA5E05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епартамент освіти і науки облдержадміністрації, управління культури і туризму </w:t>
            </w:r>
            <w:r w:rsidRPr="00A25D79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9200A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4B03C8F8" w14:textId="77777777" w:rsidR="00CF6D3D" w:rsidRPr="00706474" w:rsidRDefault="00CF6D3D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6B41A530" w14:textId="77777777" w:rsidR="00CF6D3D" w:rsidRDefault="00CF6D3D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9200A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506B0D22" w14:textId="77777777" w:rsidR="00CF6D3D" w:rsidRPr="00706474" w:rsidRDefault="00CF6D3D" w:rsidP="000814C4">
            <w:pPr>
              <w:rPr>
                <w:sz w:val="16"/>
                <w:szCs w:val="16"/>
              </w:rPr>
            </w:pPr>
          </w:p>
        </w:tc>
      </w:tr>
      <w:tr w:rsidR="00CF6D3D" w:rsidRPr="00A25D79" w14:paraId="7AEA1FC2" w14:textId="77777777" w:rsidTr="0045722A">
        <w:trPr>
          <w:trHeight w:val="313"/>
        </w:trPr>
        <w:tc>
          <w:tcPr>
            <w:tcW w:w="9606" w:type="dxa"/>
            <w:gridSpan w:val="2"/>
          </w:tcPr>
          <w:p w14:paraId="7DF11D04" w14:textId="77777777" w:rsidR="00CF6D3D" w:rsidRDefault="00CF6D3D" w:rsidP="000814C4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814A4" w:rsidRPr="00F814A4">
              <w:rPr>
                <w:szCs w:val="28"/>
              </w:rPr>
              <w:t>2</w:t>
            </w:r>
            <w:r>
              <w:rPr>
                <w:szCs w:val="28"/>
              </w:rPr>
              <w:t>. Сприяти у висвітленні у засобах масової інформації питань життєдіяльності ромської національної меншини, заходів щодо забезпечення її захисту та інтеграції в українське суспільство, організувати проведення тематичних радіо- і телепередач.</w:t>
            </w:r>
          </w:p>
          <w:p w14:paraId="25F31E9C" w14:textId="77777777" w:rsidR="00706474" w:rsidRPr="00706474" w:rsidRDefault="00706474" w:rsidP="000814C4">
            <w:pPr>
              <w:ind w:firstLine="540"/>
              <w:jc w:val="both"/>
              <w:rPr>
                <w:sz w:val="16"/>
                <w:szCs w:val="16"/>
              </w:rPr>
            </w:pPr>
          </w:p>
        </w:tc>
      </w:tr>
      <w:tr w:rsidR="00CF6D3D" w:rsidRPr="00A25D79" w14:paraId="1ECB1FEE" w14:textId="77777777" w:rsidTr="0045722A">
        <w:trPr>
          <w:trHeight w:val="313"/>
        </w:trPr>
        <w:tc>
          <w:tcPr>
            <w:tcW w:w="4076" w:type="dxa"/>
          </w:tcPr>
          <w:p w14:paraId="02D1548F" w14:textId="77777777" w:rsidR="00CF6D3D" w:rsidRPr="001C0AD8" w:rsidRDefault="00CF6D3D" w:rsidP="000814C4">
            <w:pPr>
              <w:ind w:firstLine="851"/>
              <w:jc w:val="both"/>
            </w:pPr>
          </w:p>
        </w:tc>
        <w:tc>
          <w:tcPr>
            <w:tcW w:w="5530" w:type="dxa"/>
          </w:tcPr>
          <w:p w14:paraId="33A5A7D3" w14:textId="77777777" w:rsidR="00CF6D3D" w:rsidRPr="00A25D79" w:rsidRDefault="00CF6D3D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Департамент цифрової трансформації та суспільних комунікацій облдерж</w:t>
            </w:r>
            <w:r w:rsidR="00706474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адміністрації, </w:t>
            </w:r>
            <w:r w:rsidR="00DA5E05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епартамент освіти і науки облдержадміністрації, управління культури і туризму </w:t>
            </w:r>
            <w:r w:rsidRPr="00A25D79"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rFonts w:ascii="Times New Roman" w:hAnsi="Times New Roman"/>
                <w:kern w:val="28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районні державні (військові) адміністрації, виконавчі органи міських, селищних та сільських рад</w:t>
            </w:r>
            <w:r w:rsidR="009200A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75241421" w14:textId="77777777" w:rsidR="00CF6D3D" w:rsidRPr="00706474" w:rsidRDefault="00CF6D3D" w:rsidP="000814C4">
            <w:pPr>
              <w:pStyle w:val="a3"/>
              <w:jc w:val="both"/>
              <w:rPr>
                <w:rFonts w:ascii="Times New Roman" w:hAnsi="Times New Roman"/>
                <w:kern w:val="28"/>
                <w:sz w:val="16"/>
                <w:szCs w:val="16"/>
                <w:lang w:val="uk-UA"/>
              </w:rPr>
            </w:pPr>
          </w:p>
          <w:p w14:paraId="04253BF7" w14:textId="77777777" w:rsidR="00CF6D3D" w:rsidRDefault="00CF6D3D" w:rsidP="000814C4">
            <w:pPr>
              <w:pStyle w:val="a3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2024 – 2025 роки</w:t>
            </w:r>
            <w:r w:rsidR="009200A5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>.</w:t>
            </w:r>
          </w:p>
          <w:p w14:paraId="237A1D84" w14:textId="77777777" w:rsidR="00CF6D3D" w:rsidRDefault="00CF6D3D" w:rsidP="000814C4">
            <w:pPr>
              <w:rPr>
                <w:szCs w:val="28"/>
              </w:rPr>
            </w:pPr>
          </w:p>
        </w:tc>
      </w:tr>
    </w:tbl>
    <w:p w14:paraId="7194B22B" w14:textId="77777777" w:rsidR="00235A32" w:rsidRDefault="00235A32" w:rsidP="000814C4"/>
    <w:p w14:paraId="70840B1D" w14:textId="77777777" w:rsidR="00B96D87" w:rsidRPr="002F6394" w:rsidRDefault="00B96D87" w:rsidP="000814C4"/>
    <w:p w14:paraId="14AB3C2B" w14:textId="77777777" w:rsidR="00235A32" w:rsidRPr="002F6394" w:rsidRDefault="00DA5E05" w:rsidP="000814C4">
      <w:r w:rsidRPr="002F6394">
        <w:t>Начальник управління культури і</w:t>
      </w:r>
    </w:p>
    <w:p w14:paraId="082FEF01" w14:textId="77777777" w:rsidR="00DA5E05" w:rsidRPr="002F6394" w:rsidRDefault="00DA5E05" w:rsidP="000814C4">
      <w:r w:rsidRPr="002F6394">
        <w:t>туризму Рівненської обласної</w:t>
      </w:r>
    </w:p>
    <w:p w14:paraId="31F0A160" w14:textId="77777777" w:rsidR="00B94222" w:rsidRPr="002F6394" w:rsidRDefault="00DA5E05">
      <w:r w:rsidRPr="002F6394">
        <w:t>державної</w:t>
      </w:r>
      <w:r w:rsidR="00235A32" w:rsidRPr="002F6394">
        <w:t xml:space="preserve"> адміністрації                                      </w:t>
      </w:r>
      <w:r w:rsidRPr="002F6394">
        <w:t xml:space="preserve">                Любов РОМАНЮК</w:t>
      </w:r>
    </w:p>
    <w:sectPr w:rsidR="00B94222" w:rsidRPr="002F6394" w:rsidSect="00092571">
      <w:headerReference w:type="default" r:id="rId7"/>
      <w:footerReference w:type="even" r:id="rId8"/>
      <w:footerReference w:type="default" r:id="rId9"/>
      <w:pgSz w:w="11906" w:h="16838"/>
      <w:pgMar w:top="124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4CEE" w14:textId="77777777" w:rsidR="00092571" w:rsidRDefault="00092571">
      <w:r>
        <w:separator/>
      </w:r>
    </w:p>
  </w:endnote>
  <w:endnote w:type="continuationSeparator" w:id="0">
    <w:p w14:paraId="468B3CE2" w14:textId="77777777" w:rsidR="00092571" w:rsidRDefault="0009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73128" w14:textId="77777777" w:rsidR="0045722A" w:rsidRDefault="0045722A" w:rsidP="004572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35A55F" w14:textId="77777777" w:rsidR="0045722A" w:rsidRDefault="0045722A" w:rsidP="004572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8778" w14:textId="77777777" w:rsidR="0045722A" w:rsidRDefault="0045722A" w:rsidP="0045722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DCE1" w14:textId="77777777" w:rsidR="00092571" w:rsidRDefault="00092571">
      <w:r>
        <w:separator/>
      </w:r>
    </w:p>
  </w:footnote>
  <w:footnote w:type="continuationSeparator" w:id="0">
    <w:p w14:paraId="58625181" w14:textId="77777777" w:rsidR="00092571" w:rsidRDefault="0009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929135"/>
      <w:docPartObj>
        <w:docPartGallery w:val="Page Numbers (Top of Page)"/>
        <w:docPartUnique/>
      </w:docPartObj>
    </w:sdtPr>
    <w:sdtContent>
      <w:p w14:paraId="37B880F9" w14:textId="77777777" w:rsidR="004D4084" w:rsidRDefault="004D40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D87" w:rsidRPr="00B96D87">
          <w:rPr>
            <w:noProof/>
            <w:lang w:val="ru-RU"/>
          </w:rPr>
          <w:t>13</w:t>
        </w:r>
        <w:r>
          <w:fldChar w:fldCharType="end"/>
        </w:r>
      </w:p>
    </w:sdtContent>
  </w:sdt>
  <w:p w14:paraId="3C38AC9F" w14:textId="77777777" w:rsidR="004D4084" w:rsidRDefault="004D408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D7"/>
    <w:rsid w:val="00002916"/>
    <w:rsid w:val="000052F6"/>
    <w:rsid w:val="00047013"/>
    <w:rsid w:val="000814C4"/>
    <w:rsid w:val="00092571"/>
    <w:rsid w:val="00097391"/>
    <w:rsid w:val="001A7FD7"/>
    <w:rsid w:val="001F5A59"/>
    <w:rsid w:val="00235A32"/>
    <w:rsid w:val="00251A17"/>
    <w:rsid w:val="002F6394"/>
    <w:rsid w:val="0032309A"/>
    <w:rsid w:val="00347FBE"/>
    <w:rsid w:val="0036530E"/>
    <w:rsid w:val="003906AB"/>
    <w:rsid w:val="003C22D9"/>
    <w:rsid w:val="003F142B"/>
    <w:rsid w:val="00403E6D"/>
    <w:rsid w:val="0045722A"/>
    <w:rsid w:val="00486D3E"/>
    <w:rsid w:val="004A6456"/>
    <w:rsid w:val="004A780C"/>
    <w:rsid w:val="004D0806"/>
    <w:rsid w:val="004D4084"/>
    <w:rsid w:val="00577152"/>
    <w:rsid w:val="005941D1"/>
    <w:rsid w:val="00626C9E"/>
    <w:rsid w:val="006B771C"/>
    <w:rsid w:val="00706474"/>
    <w:rsid w:val="00764A9B"/>
    <w:rsid w:val="007A5BE9"/>
    <w:rsid w:val="007D1AE4"/>
    <w:rsid w:val="007D2999"/>
    <w:rsid w:val="007E2F23"/>
    <w:rsid w:val="00807B19"/>
    <w:rsid w:val="0082428D"/>
    <w:rsid w:val="00831BD5"/>
    <w:rsid w:val="00903617"/>
    <w:rsid w:val="009200A5"/>
    <w:rsid w:val="00933A39"/>
    <w:rsid w:val="009566FD"/>
    <w:rsid w:val="00993201"/>
    <w:rsid w:val="00A3261A"/>
    <w:rsid w:val="00A55BCD"/>
    <w:rsid w:val="00A75F38"/>
    <w:rsid w:val="00AA72C5"/>
    <w:rsid w:val="00AC7B4A"/>
    <w:rsid w:val="00AD4401"/>
    <w:rsid w:val="00B5556E"/>
    <w:rsid w:val="00B90B9F"/>
    <w:rsid w:val="00B91727"/>
    <w:rsid w:val="00B94222"/>
    <w:rsid w:val="00B96D87"/>
    <w:rsid w:val="00BE7865"/>
    <w:rsid w:val="00BF2513"/>
    <w:rsid w:val="00BF3DAC"/>
    <w:rsid w:val="00BF52DC"/>
    <w:rsid w:val="00C240B2"/>
    <w:rsid w:val="00C46CAC"/>
    <w:rsid w:val="00CA0FD0"/>
    <w:rsid w:val="00CA53C7"/>
    <w:rsid w:val="00CF6D3D"/>
    <w:rsid w:val="00D4658F"/>
    <w:rsid w:val="00D50043"/>
    <w:rsid w:val="00D546BF"/>
    <w:rsid w:val="00DA5E05"/>
    <w:rsid w:val="00E05BE9"/>
    <w:rsid w:val="00E13E81"/>
    <w:rsid w:val="00E624B7"/>
    <w:rsid w:val="00F7323A"/>
    <w:rsid w:val="00F814A4"/>
    <w:rsid w:val="00FD422B"/>
    <w:rsid w:val="00F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AEBB"/>
  <w15:docId w15:val="{CB5377A7-8035-445C-9613-37E19DBD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A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35A32"/>
    <w:rPr>
      <w:rFonts w:ascii="Courier New" w:hAnsi="Courier New"/>
      <w:sz w:val="20"/>
      <w:lang w:val="en-US" w:eastAsia="ru-RU"/>
    </w:rPr>
  </w:style>
  <w:style w:type="character" w:customStyle="1" w:styleId="a4">
    <w:name w:val="Текст Знак"/>
    <w:basedOn w:val="a0"/>
    <w:link w:val="a3"/>
    <w:rsid w:val="00235A32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rsid w:val="00235A3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35A3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7">
    <w:name w:val="page number"/>
    <w:basedOn w:val="a0"/>
    <w:rsid w:val="00235A32"/>
  </w:style>
  <w:style w:type="character" w:customStyle="1" w:styleId="docdata">
    <w:name w:val="docdata"/>
    <w:aliases w:val="docy,v5,2073,baiaagaaboqcaaadfgqaaaukbaaaaaaaaaaaaaaaaaaaaaaaaaaaaaaaaaaaaaaaaaaaaaaaaaaaaaaaaaaaaaaaaaaaaaaaaaaaaaaaaaaaaaaaaaaaaaaaaaaaaaaaaaaaaaaaaaaaaaaaaaaaaaaaaaaaaaaaaaaaaaaaaaaaaaaaaaaaaaaaaaaaaaaaaaaaaaaaaaaaaaaaaaaaaaaaaaaaaaaaaaaaaaaa"/>
    <w:basedOn w:val="a0"/>
    <w:rsid w:val="00B90B9F"/>
  </w:style>
  <w:style w:type="paragraph" w:styleId="a8">
    <w:name w:val="header"/>
    <w:basedOn w:val="a"/>
    <w:link w:val="a9"/>
    <w:uiPriority w:val="99"/>
    <w:unhideWhenUsed/>
    <w:rsid w:val="004D4084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D4084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B5556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5556E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6CF9-1ECD-407E-9067-EF107138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12257</Words>
  <Characters>6988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BIRIUKOV OLEKSANDR</cp:lastModifiedBy>
  <cp:revision>2</cp:revision>
  <cp:lastPrinted>2024-03-01T07:28:00Z</cp:lastPrinted>
  <dcterms:created xsi:type="dcterms:W3CDTF">2024-03-06T09:59:00Z</dcterms:created>
  <dcterms:modified xsi:type="dcterms:W3CDTF">2024-03-06T09:59:00Z</dcterms:modified>
</cp:coreProperties>
</file>