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030F2" w14:textId="77777777" w:rsidR="00BF6A60" w:rsidRDefault="00BF6A60" w:rsidP="00E64A77">
      <w:pPr>
        <w:tabs>
          <w:tab w:val="left" w:pos="1560"/>
        </w:tabs>
        <w:suppressAutoHyphens/>
        <w:spacing w:after="0" w:line="240" w:lineRule="auto"/>
        <w:ind w:left="10915" w:right="-1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ЗАТВЕРДЖЕНО</w:t>
      </w:r>
    </w:p>
    <w:p w14:paraId="76A28EE0" w14:textId="77777777" w:rsidR="00BF6A60" w:rsidRDefault="00BF6A60" w:rsidP="00E64A77">
      <w:pPr>
        <w:tabs>
          <w:tab w:val="left" w:pos="1560"/>
        </w:tabs>
        <w:suppressAutoHyphens/>
        <w:spacing w:after="0" w:line="240" w:lineRule="auto"/>
        <w:ind w:left="10915" w:right="-187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</w:rPr>
      </w:pPr>
    </w:p>
    <w:p w14:paraId="555014D8" w14:textId="77777777" w:rsidR="00BF6A60" w:rsidRDefault="00BF6A60" w:rsidP="00E64A77">
      <w:pPr>
        <w:tabs>
          <w:tab w:val="left" w:pos="1560"/>
          <w:tab w:val="left" w:pos="11199"/>
          <w:tab w:val="left" w:pos="11340"/>
        </w:tabs>
        <w:suppressAutoHyphens/>
        <w:spacing w:after="0" w:line="240" w:lineRule="auto"/>
        <w:ind w:left="10915" w:right="-1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Розпорядження голови Рівненської обласної державної адміністрації -</w:t>
      </w:r>
    </w:p>
    <w:p w14:paraId="7C3C8AD7" w14:textId="77777777" w:rsidR="00BF6A60" w:rsidRDefault="00BF6A60" w:rsidP="00E64A77">
      <w:pPr>
        <w:tabs>
          <w:tab w:val="left" w:pos="1560"/>
          <w:tab w:val="left" w:pos="10773"/>
        </w:tabs>
        <w:suppressAutoHyphens/>
        <w:spacing w:after="0" w:line="240" w:lineRule="auto"/>
        <w:ind w:left="10915" w:right="-1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начальника Рівненської обласної   військової адміністрації</w:t>
      </w:r>
    </w:p>
    <w:p w14:paraId="39A75B48" w14:textId="77777777" w:rsidR="00BF6A60" w:rsidRPr="00DE2931" w:rsidRDefault="006D7B68" w:rsidP="00E64A77">
      <w:pPr>
        <w:tabs>
          <w:tab w:val="left" w:pos="1560"/>
          <w:tab w:val="left" w:pos="11199"/>
          <w:tab w:val="left" w:pos="11340"/>
        </w:tabs>
        <w:suppressAutoHyphens/>
        <w:spacing w:after="0" w:line="240" w:lineRule="auto"/>
        <w:ind w:left="10915" w:right="-1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E29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29.02.2024 </w:t>
      </w:r>
      <w:r w:rsidR="00BF6A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№ </w:t>
      </w:r>
      <w:r w:rsidRPr="00DE29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87</w:t>
      </w:r>
    </w:p>
    <w:p w14:paraId="6465B8B0" w14:textId="77777777" w:rsidR="00BF6A60" w:rsidRDefault="00BF6A60" w:rsidP="00BF6A60">
      <w:pPr>
        <w:tabs>
          <w:tab w:val="left" w:pos="0"/>
        </w:tabs>
        <w:suppressAutoHyphens/>
        <w:spacing w:after="0" w:line="240" w:lineRule="auto"/>
        <w:ind w:right="-187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</w:pPr>
    </w:p>
    <w:p w14:paraId="2D6B287B" w14:textId="77777777" w:rsidR="00BF6A60" w:rsidRDefault="00BF6A60" w:rsidP="00BF6A60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  <w:t>Зміни до Обласної програми охорони навколишнього природного середовища на 2022 – 2026 роки</w:t>
      </w:r>
    </w:p>
    <w:p w14:paraId="02FCC9C8" w14:textId="77777777" w:rsidR="00BF6A60" w:rsidRDefault="00BF6A60" w:rsidP="00BF6A60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</w:rPr>
      </w:pPr>
    </w:p>
    <w:p w14:paraId="36D5C1FE" w14:textId="77777777" w:rsidR="00BF6A60" w:rsidRDefault="00BF6A60" w:rsidP="007E55FC">
      <w:pPr>
        <w:ind w:right="-187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У додатку 2 до Програми «Заходи щодо реалізації Обласної програми охорони навколишнього природного середовища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br/>
        <w:t>на 2022 – 2026 роки»:</w:t>
      </w:r>
    </w:p>
    <w:p w14:paraId="417FF9ED" w14:textId="77777777" w:rsidR="00E97F6E" w:rsidRDefault="00BF6A60" w:rsidP="007E55FC">
      <w:pPr>
        <w:spacing w:after="0"/>
        <w:ind w:right="-187"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1) у розділі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«Охорона і раціональне використання водних ресурсів»</w:t>
      </w:r>
      <w:r w:rsidR="00E97F6E">
        <w:rPr>
          <w:rFonts w:ascii="Times New Roman" w:eastAsia="Times New Roman" w:hAnsi="Times New Roman" w:cs="Times New Roman"/>
          <w:kern w:val="0"/>
          <w:sz w:val="24"/>
          <w:szCs w:val="24"/>
        </w:rPr>
        <w:t>:</w:t>
      </w:r>
    </w:p>
    <w:p w14:paraId="65A3E2F8" w14:textId="77777777" w:rsidR="00BF6A60" w:rsidRDefault="00E64A77" w:rsidP="007E55FC">
      <w:pPr>
        <w:spacing w:after="0"/>
        <w:ind w:right="-187" w:firstLine="708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64A77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r w:rsidR="00BF6A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пункт 1.1.30 підрозділу 1.1 «Будівництво та реконструкція очисних споруд» </w:t>
      </w:r>
      <w:r w:rsidR="00BF6A6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викласти в такій редакц</w:t>
      </w:r>
      <w:r w:rsidR="00BF6A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ії</w:t>
      </w:r>
      <w:r w:rsidR="00BF6A60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5B47372F" w14:textId="77777777" w:rsidR="00BF6A60" w:rsidRDefault="00BF6A60" w:rsidP="00BF6A60">
      <w:pPr>
        <w:ind w:right="-18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«</w:t>
      </w:r>
    </w:p>
    <w:tbl>
      <w:tblPr>
        <w:tblW w:w="1575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2844"/>
        <w:gridCol w:w="1701"/>
        <w:gridCol w:w="2126"/>
        <w:gridCol w:w="1662"/>
        <w:gridCol w:w="1444"/>
        <w:gridCol w:w="863"/>
        <w:gridCol w:w="1414"/>
        <w:gridCol w:w="1421"/>
        <w:gridCol w:w="709"/>
        <w:gridCol w:w="715"/>
        <w:gridCol w:w="29"/>
      </w:tblGrid>
      <w:tr w:rsidR="00BF6A60" w:rsidRPr="006D7B68" w14:paraId="7E07DA5E" w14:textId="77777777" w:rsidTr="006D7B68"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DFEA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E5AE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Найменування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1D99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Очікувані результати виконання та ефективність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6B2C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Відповідальні виконавці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42BC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Джерела фінансування (державний, обласний, місцеві (районний, міський, селищний, сільський) бюджети,</w:t>
            </w:r>
          </w:p>
          <w:p w14:paraId="659318A3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інші кошти)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063F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Прогнозо</w:t>
            </w: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softHyphen/>
              <w:t>ваний обсяг фі</w:t>
            </w: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softHyphen/>
              <w:t>нансових ресурсів для виконання заходів  (тис. гривень), всього</w:t>
            </w:r>
          </w:p>
        </w:tc>
        <w:tc>
          <w:tcPr>
            <w:tcW w:w="5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8158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У тому числі за роками, тис. гривень</w:t>
            </w:r>
          </w:p>
        </w:tc>
      </w:tr>
      <w:tr w:rsidR="00BF6A60" w:rsidRPr="006D7B68" w14:paraId="2580DB35" w14:textId="77777777" w:rsidTr="006D7B68">
        <w:trPr>
          <w:gridAfter w:val="1"/>
          <w:wAfter w:w="29" w:type="dxa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3A58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EE8D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73FC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5F72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442C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28D1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DC28" w14:textId="77777777" w:rsidR="00BF6A60" w:rsidRPr="006D7B68" w:rsidRDefault="00BF6A60" w:rsidP="006D7B68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9251" w14:textId="77777777" w:rsidR="00BF6A60" w:rsidRPr="006D7B68" w:rsidRDefault="00BF6A60" w:rsidP="006D7B68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1893" w14:textId="77777777" w:rsidR="00BF6A60" w:rsidRPr="006D7B68" w:rsidRDefault="00BF6A60" w:rsidP="006D7B68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682" w14:textId="77777777" w:rsidR="00BF6A60" w:rsidRPr="006D7B68" w:rsidRDefault="00BF6A60" w:rsidP="006D7B68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A4F" w14:textId="77777777" w:rsidR="00BF6A60" w:rsidRPr="006D7B68" w:rsidRDefault="00BF6A60" w:rsidP="006D7B68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2026</w:t>
            </w:r>
          </w:p>
        </w:tc>
      </w:tr>
      <w:tr w:rsidR="00BF6A60" w:rsidRPr="006D7B68" w14:paraId="0B3FBCF2" w14:textId="77777777" w:rsidTr="006D7B68">
        <w:trPr>
          <w:gridAfter w:val="1"/>
          <w:wAfter w:w="29" w:type="dxa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34B4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1.1.30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BCEC" w14:textId="77777777" w:rsidR="00AA17C9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Реконструкція очисних споруд продуктивністю 1000 м куб/доб</w:t>
            </w:r>
          </w:p>
          <w:p w14:paraId="665C9A46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смт. Оржів Рівненського району, Рівненської області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90B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забезпечення якісного очищення стічних вод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76E8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Клеванська селищна рада, Рівненський район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66B1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державний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67EC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0,0000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77D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638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8179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E276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AB19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 </w:t>
            </w:r>
          </w:p>
        </w:tc>
      </w:tr>
      <w:tr w:rsidR="00BF6A60" w:rsidRPr="006D7B68" w14:paraId="250C3FD3" w14:textId="77777777" w:rsidTr="006D7B68">
        <w:trPr>
          <w:gridAfter w:val="1"/>
          <w:wAfter w:w="29" w:type="dxa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41BE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E7D8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0CB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C818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0D38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обласний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8A4" w14:textId="77777777" w:rsidR="00BF6A60" w:rsidRPr="006D7B68" w:rsidRDefault="001B1CFA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kern w:val="0"/>
                <w:sz w:val="24"/>
                <w:szCs w:val="24"/>
                <w:lang w:eastAsia="ru-RU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34990,9288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599D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kern w:val="0"/>
                <w:sz w:val="24"/>
                <w:szCs w:val="24"/>
                <w:lang w:eastAsia="ru-RU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B44D" w14:textId="77777777" w:rsidR="00BF6A60" w:rsidRPr="006D7B68" w:rsidRDefault="001B1CFA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22622,9288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C6C3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 </w:t>
            </w:r>
            <w:r w:rsidR="00E64A77"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12368,0000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0A0C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34B8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BF6A60" w:rsidRPr="006D7B68" w14:paraId="382C9A8C" w14:textId="77777777" w:rsidTr="006D7B68">
        <w:trPr>
          <w:gridAfter w:val="1"/>
          <w:wAfter w:w="29" w:type="dxa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5858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7E1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0964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C8B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5D37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місцеві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652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0,0000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A4D7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 w:bidi="lo-LA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D273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 w:bidi="lo-L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79D8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14E1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B89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/>
              </w:rPr>
              <w:t> </w:t>
            </w:r>
          </w:p>
        </w:tc>
      </w:tr>
      <w:tr w:rsidR="00BF6A60" w:rsidRPr="006D7B68" w14:paraId="2CF72C2B" w14:textId="77777777" w:rsidTr="006D7B68">
        <w:trPr>
          <w:gridAfter w:val="1"/>
          <w:wAfter w:w="29" w:type="dxa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B40B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D2E6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B7A4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F29B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10F5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  <w:t>інші кошти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904" w14:textId="77777777" w:rsidR="00BF6A60" w:rsidRPr="006D7B68" w:rsidRDefault="00BF6A60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uk-UA"/>
              </w:rPr>
            </w:pPr>
            <w:r w:rsidRPr="006D7B68">
              <w:rPr>
                <w:rFonts w:ascii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0,0000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F945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 w:bidi="lo-LA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853E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 w:bidi="lo-LA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3F56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FB3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20CC" w14:textId="77777777" w:rsidR="00BF6A60" w:rsidRPr="006D7B68" w:rsidRDefault="00BF6A60" w:rsidP="006D7B68">
            <w:pPr>
              <w:suppressAutoHyphens/>
              <w:spacing w:after="0" w:line="240" w:lineRule="auto"/>
              <w:rPr>
                <w:kern w:val="0"/>
                <w:sz w:val="24"/>
                <w:szCs w:val="24"/>
                <w:lang w:eastAsia="uk-UA"/>
              </w:rPr>
            </w:pPr>
            <w:r w:rsidRPr="006D7B68">
              <w:rPr>
                <w:kern w:val="0"/>
                <w:sz w:val="24"/>
                <w:szCs w:val="24"/>
                <w:lang w:eastAsia="uk-UA"/>
              </w:rPr>
              <w:t> </w:t>
            </w:r>
          </w:p>
        </w:tc>
      </w:tr>
    </w:tbl>
    <w:p w14:paraId="2166436B" w14:textId="77777777" w:rsidR="00BF6A60" w:rsidRDefault="00BF6A60" w:rsidP="00BF6A60">
      <w:pPr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»;</w:t>
      </w:r>
    </w:p>
    <w:p w14:paraId="6B351285" w14:textId="77777777" w:rsidR="001B1CFA" w:rsidRDefault="00BF6A60" w:rsidP="00BF6A60">
      <w:pPr>
        <w:spacing w:line="259" w:lineRule="auto"/>
      </w:pPr>
      <w:r>
        <w:br w:type="page"/>
      </w:r>
    </w:p>
    <w:p w14:paraId="6E14706D" w14:textId="77777777" w:rsidR="00BF6A60" w:rsidRPr="000B7C1D" w:rsidRDefault="00BF6A60" w:rsidP="00BF6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B7C1D">
        <w:rPr>
          <w:rFonts w:ascii="Times New Roman" w:hAnsi="Times New Roman" w:cs="Times New Roman"/>
          <w:sz w:val="28"/>
          <w:szCs w:val="28"/>
        </w:rPr>
        <w:t>2</w:t>
      </w:r>
    </w:p>
    <w:p w14:paraId="2129E608" w14:textId="77777777" w:rsidR="00BF6A60" w:rsidRDefault="00BF6A60" w:rsidP="007E55FC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позиції «Всього» та «Всього за розділом «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Охорона і раціональне використання водних ресурсів»</w:t>
      </w:r>
      <w:r w:rsidR="007E55F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викласти в такій редакції:</w:t>
      </w:r>
    </w:p>
    <w:p w14:paraId="5F6A920D" w14:textId="77777777" w:rsidR="00F42BB6" w:rsidRDefault="00F42BB6" w:rsidP="00F42BB6">
      <w:pPr>
        <w:ind w:right="-18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«</w:t>
      </w:r>
    </w:p>
    <w:tbl>
      <w:tblPr>
        <w:tblW w:w="1533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952"/>
        <w:gridCol w:w="1439"/>
        <w:gridCol w:w="1489"/>
        <w:gridCol w:w="1490"/>
        <w:gridCol w:w="1490"/>
        <w:gridCol w:w="1490"/>
        <w:gridCol w:w="1490"/>
        <w:gridCol w:w="1490"/>
      </w:tblGrid>
      <w:tr w:rsidR="00A76095" w:rsidRPr="006D7B68" w14:paraId="148D5C1C" w14:textId="77777777" w:rsidTr="00545FCF">
        <w:trPr>
          <w:trHeight w:val="315"/>
        </w:trPr>
        <w:tc>
          <w:tcPr>
            <w:tcW w:w="4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1F210" w14:textId="77777777" w:rsidR="00A76095" w:rsidRDefault="00A76095" w:rsidP="00A76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1486" w14:textId="77777777" w:rsidR="00A76095" w:rsidRDefault="00A76095" w:rsidP="00A76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державний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21CE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509642,0446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6D5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119076,2358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2AC1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92514,7772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22D9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97392,6772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DEE2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94807,1772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6E46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105851,1772</w:t>
            </w:r>
          </w:p>
        </w:tc>
      </w:tr>
      <w:tr w:rsidR="00A76095" w:rsidRPr="006D7B68" w14:paraId="7BB52D7F" w14:textId="77777777" w:rsidTr="00545FCF">
        <w:trPr>
          <w:trHeight w:val="315"/>
        </w:trPr>
        <w:tc>
          <w:tcPr>
            <w:tcW w:w="4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34823" w14:textId="77777777" w:rsidR="00A76095" w:rsidRDefault="00A76095" w:rsidP="00A76095">
            <w:pPr>
              <w:spacing w:after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0F67" w14:textId="77777777" w:rsidR="00A76095" w:rsidRDefault="00A76095" w:rsidP="00A76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обласний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AE19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62934,4432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BA18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8021,3250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E95C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33981,4032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4291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14528,0000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8DD7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3203,7150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50CA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3200,0000</w:t>
            </w:r>
          </w:p>
        </w:tc>
      </w:tr>
      <w:tr w:rsidR="00A76095" w:rsidRPr="006D7B68" w14:paraId="5A3849A6" w14:textId="77777777" w:rsidTr="00545FCF">
        <w:trPr>
          <w:trHeight w:val="315"/>
        </w:trPr>
        <w:tc>
          <w:tcPr>
            <w:tcW w:w="4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F525A" w14:textId="77777777" w:rsidR="00A76095" w:rsidRDefault="00A76095" w:rsidP="00A76095">
            <w:pPr>
              <w:spacing w:after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3238" w14:textId="77777777" w:rsidR="00A76095" w:rsidRDefault="00A76095" w:rsidP="00A76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місцеві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5B00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52045,3434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BB82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10407,6800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4004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9597,2876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8D4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11249,9246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3520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8763,1636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ECFB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12027,2876</w:t>
            </w:r>
          </w:p>
        </w:tc>
      </w:tr>
      <w:tr w:rsidR="00A76095" w:rsidRPr="006D7B68" w14:paraId="13AB2EE3" w14:textId="77777777" w:rsidTr="00545FCF">
        <w:trPr>
          <w:trHeight w:val="315"/>
        </w:trPr>
        <w:tc>
          <w:tcPr>
            <w:tcW w:w="4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E57DF" w14:textId="77777777" w:rsidR="00A76095" w:rsidRDefault="00A76095" w:rsidP="00A76095">
            <w:pPr>
              <w:spacing w:after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D56F" w14:textId="77777777" w:rsidR="00A76095" w:rsidRDefault="00A76095" w:rsidP="00A76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інші кошти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1D8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109877,5420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C250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11217,2876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E8B" w14:textId="77777777" w:rsidR="00A76095" w:rsidRPr="00A76095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A76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21331,5916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3F46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24567,2876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4609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27309,8876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8670" w14:textId="77777777" w:rsidR="00A76095" w:rsidRPr="00545FCF" w:rsidRDefault="00A76095" w:rsidP="00A7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545F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25451,4876</w:t>
            </w:r>
          </w:p>
        </w:tc>
      </w:tr>
    </w:tbl>
    <w:p w14:paraId="293276C9" w14:textId="77777777" w:rsidR="00F339F3" w:rsidRDefault="00F339F3" w:rsidP="00F339F3">
      <w:pPr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»;</w:t>
      </w:r>
    </w:p>
    <w:p w14:paraId="1003B8F7" w14:textId="77777777" w:rsidR="00F42BB6" w:rsidRDefault="00F42BB6" w:rsidP="00F42BB6">
      <w:pPr>
        <w:ind w:right="-18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«</w:t>
      </w:r>
    </w:p>
    <w:tbl>
      <w:tblPr>
        <w:tblW w:w="15489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726"/>
        <w:gridCol w:w="1440"/>
        <w:gridCol w:w="1732"/>
        <w:gridCol w:w="1559"/>
        <w:gridCol w:w="1559"/>
        <w:gridCol w:w="1491"/>
        <w:gridCol w:w="1491"/>
        <w:gridCol w:w="1491"/>
      </w:tblGrid>
      <w:tr w:rsidR="00C85F1F" w:rsidRPr="006D7B68" w14:paraId="6D475983" w14:textId="77777777" w:rsidTr="00C85F1F">
        <w:trPr>
          <w:trHeight w:val="315"/>
        </w:trPr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9B31" w14:textId="77777777" w:rsidR="00C85F1F" w:rsidRDefault="00C85F1F" w:rsidP="00C85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Всього за розділом «Охорона і раціональне використання водних ресурсів»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A13B" w14:textId="77777777" w:rsidR="00C85F1F" w:rsidRDefault="00C85F1F" w:rsidP="00C85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державний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D24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574797,0682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FE5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133350,2594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DAA8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105805,2772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5065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113183,1772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2C27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107607,1772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9881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114851,1772</w:t>
            </w:r>
          </w:p>
        </w:tc>
      </w:tr>
      <w:tr w:rsidR="00C85F1F" w:rsidRPr="006D7B68" w14:paraId="62B520D0" w14:textId="77777777" w:rsidTr="00C85F1F">
        <w:trPr>
          <w:trHeight w:val="315"/>
        </w:trPr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EFD2" w14:textId="77777777" w:rsidR="00C85F1F" w:rsidRDefault="00C85F1F" w:rsidP="00C85F1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4799" w14:textId="77777777" w:rsidR="00C85F1F" w:rsidRDefault="00C85F1F" w:rsidP="00C85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обласний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792C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95313,8512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567D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13014,2246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DA85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41467,3106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E361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21411,8010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C984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9652,1150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BF85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9768,4000</w:t>
            </w:r>
          </w:p>
        </w:tc>
      </w:tr>
      <w:tr w:rsidR="00C85F1F" w:rsidRPr="006D7B68" w14:paraId="4513A4D7" w14:textId="77777777" w:rsidTr="00C85F1F">
        <w:trPr>
          <w:trHeight w:val="315"/>
        </w:trPr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C10C" w14:textId="77777777" w:rsidR="00C85F1F" w:rsidRDefault="00C85F1F" w:rsidP="00C85F1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E25F" w14:textId="77777777" w:rsidR="00C85F1F" w:rsidRDefault="00C85F1F" w:rsidP="00C85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місцеві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766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133575,9318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896F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25483,6504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3806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25772,2566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9B4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29776,6776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4230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25845,8866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18C3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26697,4606</w:t>
            </w:r>
          </w:p>
        </w:tc>
      </w:tr>
      <w:tr w:rsidR="00C85F1F" w:rsidRPr="006D7B68" w14:paraId="62833F8D" w14:textId="77777777" w:rsidTr="00C85F1F">
        <w:trPr>
          <w:trHeight w:val="315"/>
        </w:trPr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A832" w14:textId="77777777" w:rsidR="00C85F1F" w:rsidRDefault="00C85F1F" w:rsidP="00C85F1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42B5" w14:textId="77777777" w:rsidR="00C85F1F" w:rsidRDefault="00C85F1F" w:rsidP="00C85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інші кошти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EA9A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319208,3040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F68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25305,0496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6456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52024,5916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53D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77967,2876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6183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77669,8876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BBF4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86241,4876</w:t>
            </w:r>
          </w:p>
        </w:tc>
      </w:tr>
      <w:tr w:rsidR="00C85F1F" w:rsidRPr="006D7B68" w14:paraId="2C79889D" w14:textId="77777777" w:rsidTr="00C85F1F">
        <w:trPr>
          <w:trHeight w:val="315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021A" w14:textId="77777777" w:rsidR="00C85F1F" w:rsidRDefault="00C85F1F" w:rsidP="00C85F1F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Загальна сума за розділом 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F47" w14:textId="77777777" w:rsidR="00C85F1F" w:rsidRDefault="00C85F1F" w:rsidP="00C85F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CD8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1122895,1552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371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197153,1840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B253" w14:textId="77777777" w:rsidR="00C85F1F" w:rsidRPr="00C85F1F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85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225069,4360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DFB0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242338,9434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2BFE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220775,0664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8CEF" w14:textId="77777777" w:rsidR="00C85F1F" w:rsidRPr="004B0CB8" w:rsidRDefault="00C85F1F" w:rsidP="00C8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4B0C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237558,5254</w:t>
            </w:r>
          </w:p>
        </w:tc>
      </w:tr>
    </w:tbl>
    <w:p w14:paraId="4D7AB611" w14:textId="77777777" w:rsidR="00F339F3" w:rsidRDefault="00F339F3" w:rsidP="00F339F3">
      <w:pPr>
        <w:jc w:val="right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»;</w:t>
      </w:r>
    </w:p>
    <w:p w14:paraId="77A78B81" w14:textId="77777777" w:rsidR="00BF6A60" w:rsidRDefault="00BF6A60" w:rsidP="004B0CB8">
      <w:pPr>
        <w:spacing w:after="0" w:line="240" w:lineRule="auto"/>
        <w:ind w:right="-37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позицію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Всього за Програмою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викласти в такій редакції:</w:t>
      </w:r>
    </w:p>
    <w:p w14:paraId="719FD231" w14:textId="77777777" w:rsidR="00F42BB6" w:rsidRDefault="00F42BB6" w:rsidP="00F42BB6">
      <w:pPr>
        <w:ind w:right="-18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«</w:t>
      </w:r>
    </w:p>
    <w:tbl>
      <w:tblPr>
        <w:tblW w:w="1555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3874"/>
        <w:gridCol w:w="1481"/>
        <w:gridCol w:w="1700"/>
        <w:gridCol w:w="1700"/>
        <w:gridCol w:w="1700"/>
        <w:gridCol w:w="1700"/>
        <w:gridCol w:w="1700"/>
        <w:gridCol w:w="1700"/>
      </w:tblGrid>
      <w:tr w:rsidR="00974372" w:rsidRPr="006D7B68" w14:paraId="6C1A9AD8" w14:textId="77777777" w:rsidTr="00355568">
        <w:trPr>
          <w:trHeight w:val="300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853C" w14:textId="77777777" w:rsid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Всього за Програмою</w:t>
            </w:r>
          </w:p>
          <w:p w14:paraId="54B703C5" w14:textId="77777777" w:rsidR="00974372" w:rsidRDefault="00974372" w:rsidP="00974372">
            <w:pPr>
              <w:tabs>
                <w:tab w:val="left" w:pos="30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14:paraId="0C188685" w14:textId="77777777" w:rsid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49A6" w14:textId="77777777" w:rsid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державний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3B05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633865,0682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2739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150801,2594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B1F1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117772,2772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2452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126003,1772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3959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113457,1772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0A30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125831,1772</w:t>
            </w:r>
          </w:p>
        </w:tc>
      </w:tr>
      <w:tr w:rsidR="00974372" w:rsidRPr="006D7B68" w14:paraId="0F1D9B65" w14:textId="77777777" w:rsidTr="00355568">
        <w:trPr>
          <w:trHeight w:val="300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2E47" w14:textId="77777777" w:rsidR="00974372" w:rsidRDefault="00974372" w:rsidP="0097437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4385" w14:textId="77777777" w:rsid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обласний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041B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111453,8512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61E4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15787,2246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38C0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45672,3106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FE2F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25573,8010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2225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12182,1150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D3CF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12238,4000</w:t>
            </w:r>
          </w:p>
        </w:tc>
      </w:tr>
      <w:tr w:rsidR="00974372" w:rsidRPr="006D7B68" w14:paraId="4BE7BEBF" w14:textId="77777777" w:rsidTr="00355568">
        <w:trPr>
          <w:trHeight w:val="300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3A71" w14:textId="77777777" w:rsidR="00974372" w:rsidRDefault="00974372" w:rsidP="0097437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0F90" w14:textId="77777777" w:rsid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місцеві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F3BC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181036,2118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46D7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32442,9304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9441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35078,1316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35B0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41568,3026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83FD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35165,8866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860F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36780,9606</w:t>
            </w:r>
          </w:p>
        </w:tc>
      </w:tr>
      <w:tr w:rsidR="00974372" w:rsidRPr="006D7B68" w14:paraId="666B859C" w14:textId="77777777" w:rsidTr="00355568">
        <w:trPr>
          <w:trHeight w:val="300"/>
        </w:trPr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824D" w14:textId="77777777" w:rsidR="00974372" w:rsidRDefault="00974372" w:rsidP="0097437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8071" w14:textId="77777777" w:rsid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інші кошти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38EF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486923,3040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00B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52245,0496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012D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83550,0916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0CDE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110603,2876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5B3E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113441,3876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503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127083,4876</w:t>
            </w:r>
          </w:p>
        </w:tc>
      </w:tr>
      <w:tr w:rsidR="00974372" w:rsidRPr="006D7B68" w14:paraId="0A54491F" w14:textId="77777777">
        <w:trPr>
          <w:trHeight w:val="30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A37D" w14:textId="77777777" w:rsid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Загальна сума за Програмою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C8E0" w14:textId="77777777" w:rsid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2ABF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1413278,4352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08E0C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251276,4640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61FBA" w14:textId="77777777" w:rsidR="00974372" w:rsidRPr="00974372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6D7B68">
              <w:rPr>
                <w:rFonts w:ascii="Times New Roman" w:hAnsi="Times New Roman" w:cs="Times New Roman"/>
                <w:sz w:val="24"/>
                <w:szCs w:val="24"/>
              </w:rPr>
              <w:t>282072,8110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BF359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303748,5684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34976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274246,5664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338C" w14:textId="77777777" w:rsidR="00974372" w:rsidRPr="007E55FC" w:rsidRDefault="00974372" w:rsidP="0097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</w:pPr>
            <w:r w:rsidRPr="00C11A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 w:bidi="lo-LA"/>
              </w:rPr>
              <w:t>301934,0254</w:t>
            </w:r>
          </w:p>
        </w:tc>
      </w:tr>
    </w:tbl>
    <w:p w14:paraId="5E85D3C5" w14:textId="77777777" w:rsidR="00BF6A60" w:rsidRPr="00F339F3" w:rsidRDefault="00F339F3" w:rsidP="00F339F3">
      <w:pPr>
        <w:jc w:val="right"/>
        <w:sectPr w:rsidR="00BF6A60" w:rsidRPr="00F339F3" w:rsidSect="006967DA">
          <w:pgSz w:w="16838" w:h="11906" w:orient="landscape"/>
          <w:pgMar w:top="993" w:right="851" w:bottom="851" w:left="85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».</w:t>
      </w:r>
    </w:p>
    <w:p w14:paraId="4F1A1E88" w14:textId="77777777" w:rsidR="00BF6A60" w:rsidRDefault="00BF6A60" w:rsidP="00BF6A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3</w:t>
      </w:r>
    </w:p>
    <w:p w14:paraId="38122BD0" w14:textId="77777777" w:rsidR="00BF6A60" w:rsidRDefault="00BF6A60" w:rsidP="00BF6A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C278D53" w14:textId="77777777" w:rsidR="00BF6A60" w:rsidRDefault="00BF6A60" w:rsidP="00EA1D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У Програмі розділ  ІV «Джерела та обсяги фінансування Програми»  викласти в такій редакції:</w:t>
      </w:r>
    </w:p>
    <w:p w14:paraId="04657CED" w14:textId="77777777" w:rsidR="00BF6A60" w:rsidRDefault="00BF6A60" w:rsidP="00BF6A60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4476466C" w14:textId="77777777" w:rsidR="00BF6A60" w:rsidRDefault="00BF6A60" w:rsidP="00BF6A60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>«ІV. джерела та обсяги фінансування Програми</w:t>
      </w:r>
    </w:p>
    <w:p w14:paraId="08786B2A" w14:textId="77777777" w:rsidR="00BF6A60" w:rsidRDefault="00BF6A60" w:rsidP="00BF6A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0EB3DA24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Фінансування природоохоронних заходів, передбачених Програмою, буде здійснюватися за рахунок таких джерел:</w:t>
      </w:r>
    </w:p>
    <w:p w14:paraId="24C44D2E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державний бюджет;</w:t>
      </w:r>
    </w:p>
    <w:p w14:paraId="19D196BC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обласний бюджет (кошти обласного природоохоронного фонду та кошти, що надходять у порядку відшкодування втрат сільськогосподарського і лісогосподарського виробництва);</w:t>
      </w:r>
    </w:p>
    <w:p w14:paraId="1890668B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бюджети місцевого самоврядування;</w:t>
      </w:r>
    </w:p>
    <w:p w14:paraId="76BA9778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інші кошти.</w:t>
      </w:r>
    </w:p>
    <w:p w14:paraId="6F51C08A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Фінансування з обласного бюджету здійснюється в межах видатків, передбачених у бюджеті на відповідний рік.</w:t>
      </w:r>
    </w:p>
    <w:p w14:paraId="2E546858" w14:textId="77777777" w:rsidR="00EA1D29" w:rsidRPr="001469A1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Програмою передбачається виконання заходів на загальну суму </w:t>
      </w:r>
      <w:r w:rsidRPr="001469A1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lo-LA"/>
        </w:rPr>
        <w:t>1413278,4352</w:t>
      </w:r>
      <w:r w:rsidRPr="001469A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lo-LA"/>
        </w:rPr>
        <w:t xml:space="preserve"> 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тисячі гривень, зокрема з: </w:t>
      </w:r>
    </w:p>
    <w:p w14:paraId="7733B555" w14:textId="77777777" w:rsidR="00EA1D29" w:rsidRPr="001469A1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державного бюджету –  </w:t>
      </w:r>
      <w:r w:rsidRPr="001469A1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633865,0682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тисячі гривень;</w:t>
      </w:r>
    </w:p>
    <w:p w14:paraId="15C07505" w14:textId="77777777" w:rsidR="00EA1D29" w:rsidRPr="001469A1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обласного бюджету – </w:t>
      </w:r>
      <w:r w:rsidRPr="001469A1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lo-LA"/>
        </w:rPr>
        <w:t>111453,8512</w:t>
      </w:r>
      <w:r w:rsidRPr="001469A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lo-LA"/>
        </w:rPr>
        <w:t xml:space="preserve"> 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>тисячі гривень;</w:t>
      </w:r>
    </w:p>
    <w:p w14:paraId="1355ED1A" w14:textId="77777777" w:rsidR="00EA1D29" w:rsidRPr="001469A1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бюджетів місцевого самоврядування – 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uk-UA" w:bidi="lo-LA"/>
        </w:rPr>
        <w:t xml:space="preserve">181036,2118 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>тисячі гривень;</w:t>
      </w:r>
    </w:p>
    <w:p w14:paraId="6275BF55" w14:textId="77777777" w:rsidR="00EA1D29" w:rsidRPr="001469A1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інші кошти – 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uk-UA" w:bidi="lo-LA"/>
        </w:rPr>
        <w:t xml:space="preserve">486923,3040 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>тисячі гривень.</w:t>
      </w:r>
    </w:p>
    <w:p w14:paraId="5A3A0541" w14:textId="77777777" w:rsidR="00EA1D29" w:rsidRPr="001469A1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>Розподіл видатків на реалізацію природоохоронних заходів за напрямами використання:</w:t>
      </w:r>
    </w:p>
    <w:p w14:paraId="7EE88599" w14:textId="77777777" w:rsidR="00EA1D29" w:rsidRPr="001469A1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охорона і раціональне використання водних ресурсів – </w:t>
      </w:r>
      <w:r w:rsidRPr="001469A1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lo-LA"/>
        </w:rPr>
        <w:t>1122895,1552</w:t>
      </w:r>
      <w:r w:rsidRPr="001469A1">
        <w:rPr>
          <w:rFonts w:ascii="Times New Roman" w:eastAsia="Times New Roman" w:hAnsi="Times New Roman" w:cs="Times New Roman"/>
          <w:kern w:val="0"/>
          <w:sz w:val="24"/>
          <w:szCs w:val="24"/>
          <w:lang w:eastAsia="uk-UA" w:bidi="lo-LA"/>
        </w:rPr>
        <w:t xml:space="preserve"> 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>тисячі гривень (79,5</w:t>
      </w:r>
      <w:r w:rsidRPr="001469A1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Pr="001469A1">
        <w:rPr>
          <w:rFonts w:ascii="Times New Roman" w:hAnsi="Times New Roman" w:cs="Times New Roman"/>
          <w:kern w:val="0"/>
          <w:sz w:val="28"/>
          <w:szCs w:val="28"/>
          <w:lang w:eastAsia="ru-RU"/>
        </w:rPr>
        <w:t>відсотка);</w:t>
      </w:r>
    </w:p>
    <w:p w14:paraId="395A2981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охорона атмосферного повітря – 22225 тисяч гривень (1,6 відсотка);</w:t>
      </w:r>
    </w:p>
    <w:p w14:paraId="52F71B7E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охорона і раціональне використання природних ресурсів та </w:t>
      </w:r>
      <w:r w:rsidRPr="00EA1D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адаптація до змін клімату</w:t>
      </w: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– </w:t>
      </w:r>
      <w:r w:rsidRPr="00EA1D29">
        <w:rPr>
          <w:rFonts w:ascii="Times New Roman" w:hAnsi="Times New Roman" w:cs="Times New Roman"/>
          <w:kern w:val="0"/>
          <w:sz w:val="28"/>
          <w:szCs w:val="28"/>
          <w:lang w:eastAsia="uk-UA" w:bidi="lo-LA"/>
        </w:rPr>
        <w:t>121892</w:t>
      </w: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тисяч гривень (8,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6</w:t>
      </w: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відсотка);</w:t>
      </w:r>
    </w:p>
    <w:p w14:paraId="6CE6A49C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поводження з відходами –  103653,28 тисячі гривень (</w:t>
      </w:r>
      <w:r w:rsidRPr="00EA1D29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7,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3</w:t>
      </w:r>
      <w:r w:rsidRPr="00EA1D29"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відсотка);</w:t>
      </w:r>
    </w:p>
    <w:p w14:paraId="6745EDD4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збереження природно-заповідного фонду, формування регіональної екологічної мережі, охорона і раціональне використання біоресурсів –</w:t>
      </w: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</w:r>
      <w:r w:rsidRPr="00EA1D29">
        <w:rPr>
          <w:rFonts w:ascii="Times New Roman" w:hAnsi="Times New Roman" w:cs="Times New Roman"/>
          <w:kern w:val="0"/>
          <w:sz w:val="28"/>
          <w:szCs w:val="28"/>
          <w:lang w:eastAsia="uk-UA" w:bidi="lo-LA"/>
        </w:rPr>
        <w:t xml:space="preserve">39075 </w:t>
      </w: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тисяч гривень (2,8 відсотка).</w:t>
      </w:r>
    </w:p>
    <w:p w14:paraId="00C1D348" w14:textId="77777777" w:rsidR="00EA1D29" w:rsidRPr="00EA1D29" w:rsidRDefault="00EA1D29" w:rsidP="00EA1D2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EA1D29">
        <w:rPr>
          <w:rFonts w:ascii="Times New Roman" w:hAnsi="Times New Roman" w:cs="Times New Roman"/>
          <w:kern w:val="0"/>
          <w:sz w:val="28"/>
          <w:szCs w:val="28"/>
          <w:lang w:eastAsia="ru-RU"/>
        </w:rPr>
        <w:t>Моніторинг довкілля, дослідження, розроблення програм, науково-технічні та інформаційно-просвітницькі заходи, залучення громадськості, видання поліграфічної продукції з екологічної тематики тощо – 3138 тисяч гривень (0,2 відсотка).</w:t>
      </w:r>
      <w:r w:rsidRPr="00EA1D29"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26D32EE6" w14:textId="77777777" w:rsidR="00BF6A60" w:rsidRDefault="00BF6A60" w:rsidP="00BF6A60"/>
    <w:p w14:paraId="0EBAFACF" w14:textId="77777777" w:rsidR="00BF6A60" w:rsidRDefault="00BF6A60" w:rsidP="00BF6A60"/>
    <w:p w14:paraId="3634A098" w14:textId="77777777" w:rsidR="00BF6A60" w:rsidRDefault="00BF6A60" w:rsidP="00BF6A60"/>
    <w:p w14:paraId="1C01AAB2" w14:textId="77777777" w:rsidR="00BF6A60" w:rsidRDefault="00BF6A60" w:rsidP="00BF6A60"/>
    <w:p w14:paraId="06FE24C4" w14:textId="77777777" w:rsidR="00BF6A60" w:rsidRDefault="00BF6A60" w:rsidP="00BF6A60"/>
    <w:p w14:paraId="5ED52C39" w14:textId="77777777" w:rsidR="00BF6A60" w:rsidRDefault="00BF6A60" w:rsidP="00BF6A60"/>
    <w:p w14:paraId="330E6950" w14:textId="77777777" w:rsidR="00BF6A60" w:rsidRDefault="00BF6A60" w:rsidP="00BF6A60"/>
    <w:p w14:paraId="4AEAFD66" w14:textId="77777777" w:rsidR="00BF6A60" w:rsidRPr="0007337B" w:rsidRDefault="00BF6A60" w:rsidP="00BF6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37B"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34081C01" w14:textId="77777777" w:rsidR="000C415B" w:rsidRPr="000C415B" w:rsidRDefault="00BF6A60" w:rsidP="000C415B">
      <w:pPr>
        <w:ind w:firstLine="708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3.</w:t>
      </w:r>
      <w:r w:rsidR="000C415B" w:rsidRPr="000C415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</w:t>
      </w:r>
      <w:r w:rsidR="000C415B" w:rsidRPr="000C415B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Додаток 1 до Програми викласти в такій редакції:</w:t>
      </w:r>
    </w:p>
    <w:p w14:paraId="3627260F" w14:textId="77777777" w:rsidR="000C415B" w:rsidRPr="000C415B" w:rsidRDefault="000C415B" w:rsidP="00331A5D">
      <w:pPr>
        <w:spacing w:after="0" w:line="240" w:lineRule="atLeast"/>
        <w:ind w:left="5387"/>
        <w:rPr>
          <w:rFonts w:ascii="Times New Roman" w:hAnsi="Times New Roman" w:cs="Times New Roman"/>
          <w:kern w:val="0"/>
          <w:sz w:val="28"/>
          <w:szCs w:val="28"/>
        </w:rPr>
      </w:pPr>
      <w:r w:rsidRPr="000C415B">
        <w:rPr>
          <w:rFonts w:ascii="Times New Roman" w:hAnsi="Times New Roman" w:cs="Times New Roman"/>
          <w:kern w:val="0"/>
          <w:sz w:val="28"/>
          <w:szCs w:val="28"/>
          <w:lang w:eastAsia="ru-RU"/>
        </w:rPr>
        <w:t>«</w:t>
      </w:r>
      <w:r w:rsidRPr="000C415B">
        <w:rPr>
          <w:rFonts w:ascii="Times New Roman" w:hAnsi="Times New Roman" w:cs="Times New Roman"/>
          <w:kern w:val="0"/>
          <w:sz w:val="28"/>
          <w:szCs w:val="28"/>
        </w:rPr>
        <w:t>Додаток 1</w:t>
      </w:r>
    </w:p>
    <w:p w14:paraId="16EBE32C" w14:textId="77777777" w:rsidR="000C415B" w:rsidRPr="000C415B" w:rsidRDefault="000C415B" w:rsidP="00331A5D">
      <w:pPr>
        <w:spacing w:after="0" w:line="240" w:lineRule="atLeast"/>
        <w:ind w:left="5387"/>
        <w:rPr>
          <w:rFonts w:ascii="Times New Roman" w:hAnsi="Times New Roman" w:cs="Times New Roman"/>
          <w:kern w:val="0"/>
          <w:sz w:val="28"/>
          <w:szCs w:val="28"/>
        </w:rPr>
      </w:pPr>
      <w:r w:rsidRPr="000C415B">
        <w:rPr>
          <w:rFonts w:ascii="Times New Roman" w:hAnsi="Times New Roman" w:cs="Times New Roman"/>
          <w:kern w:val="0"/>
          <w:sz w:val="28"/>
          <w:szCs w:val="28"/>
        </w:rPr>
        <w:t>до Обласної програми охорони</w:t>
      </w:r>
    </w:p>
    <w:p w14:paraId="7276BAAA" w14:textId="77777777" w:rsidR="000C415B" w:rsidRPr="000C415B" w:rsidRDefault="000C415B" w:rsidP="00331A5D">
      <w:pPr>
        <w:spacing w:after="0" w:line="240" w:lineRule="atLeast"/>
        <w:ind w:left="5387"/>
        <w:rPr>
          <w:rFonts w:ascii="Times New Roman" w:hAnsi="Times New Roman" w:cs="Times New Roman"/>
          <w:kern w:val="0"/>
          <w:sz w:val="28"/>
          <w:szCs w:val="28"/>
        </w:rPr>
      </w:pPr>
      <w:r w:rsidRPr="000C415B">
        <w:rPr>
          <w:rFonts w:ascii="Times New Roman" w:hAnsi="Times New Roman" w:cs="Times New Roman"/>
          <w:kern w:val="0"/>
          <w:sz w:val="28"/>
          <w:szCs w:val="28"/>
        </w:rPr>
        <w:t>навколишнього природного</w:t>
      </w:r>
    </w:p>
    <w:p w14:paraId="4FE407FD" w14:textId="77777777" w:rsidR="000C415B" w:rsidRPr="000C415B" w:rsidRDefault="000C415B" w:rsidP="00331A5D">
      <w:pPr>
        <w:spacing w:after="0" w:line="240" w:lineRule="atLeast"/>
        <w:ind w:left="5387"/>
        <w:rPr>
          <w:rFonts w:ascii="Times New Roman" w:hAnsi="Times New Roman" w:cs="Times New Roman"/>
          <w:kern w:val="0"/>
          <w:sz w:val="28"/>
          <w:szCs w:val="28"/>
        </w:rPr>
      </w:pPr>
      <w:r w:rsidRPr="000C415B">
        <w:rPr>
          <w:rFonts w:ascii="Times New Roman" w:hAnsi="Times New Roman" w:cs="Times New Roman"/>
          <w:kern w:val="0"/>
          <w:sz w:val="28"/>
          <w:szCs w:val="28"/>
        </w:rPr>
        <w:t>середовища на 2022</w:t>
      </w:r>
      <w:r w:rsidRPr="000C415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0C415B">
        <w:rPr>
          <w:kern w:val="0"/>
          <w:sz w:val="28"/>
          <w:szCs w:val="28"/>
        </w:rPr>
        <w:t>–</w:t>
      </w:r>
      <w:r w:rsidRPr="000C415B">
        <w:rPr>
          <w:kern w:val="0"/>
          <w:sz w:val="28"/>
          <w:szCs w:val="28"/>
          <w:lang w:val="ru-RU"/>
        </w:rPr>
        <w:t xml:space="preserve"> </w:t>
      </w:r>
      <w:r w:rsidRPr="000C415B">
        <w:rPr>
          <w:rFonts w:ascii="Times New Roman" w:hAnsi="Times New Roman" w:cs="Times New Roman"/>
          <w:kern w:val="0"/>
          <w:sz w:val="28"/>
          <w:szCs w:val="28"/>
        </w:rPr>
        <w:t>2026 роки</w:t>
      </w:r>
    </w:p>
    <w:p w14:paraId="7A13550A" w14:textId="77777777" w:rsidR="000C415B" w:rsidRPr="000C415B" w:rsidRDefault="000C415B" w:rsidP="000C415B">
      <w:pPr>
        <w:spacing w:after="0" w:line="240" w:lineRule="atLeast"/>
        <w:jc w:val="right"/>
        <w:rPr>
          <w:kern w:val="0"/>
        </w:rPr>
      </w:pPr>
    </w:p>
    <w:p w14:paraId="52B2628F" w14:textId="77777777" w:rsidR="000C415B" w:rsidRPr="000C415B" w:rsidRDefault="000C415B" w:rsidP="000C415B">
      <w:pPr>
        <w:widowControl w:val="0"/>
        <w:autoSpaceDE w:val="0"/>
        <w:autoSpaceDN w:val="0"/>
        <w:spacing w:after="0" w:line="240" w:lineRule="atLeast"/>
        <w:ind w:right="262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C415B">
        <w:rPr>
          <w:rFonts w:ascii="Times New Roman" w:hAnsi="Times New Roman" w:cs="Times New Roman"/>
          <w:b/>
          <w:bCs/>
          <w:kern w:val="0"/>
          <w:sz w:val="28"/>
          <w:szCs w:val="28"/>
        </w:rPr>
        <w:t>ПАСПОРТ</w:t>
      </w:r>
    </w:p>
    <w:p w14:paraId="207BE097" w14:textId="77777777" w:rsidR="000C415B" w:rsidRPr="000C415B" w:rsidRDefault="000C415B" w:rsidP="000C415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C415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Обласної програми охорони навколишнього природного середовища </w:t>
      </w:r>
    </w:p>
    <w:p w14:paraId="4B63D620" w14:textId="77777777" w:rsidR="000C415B" w:rsidRPr="000C415B" w:rsidRDefault="000C415B" w:rsidP="000C415B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0C415B">
        <w:rPr>
          <w:rFonts w:ascii="Times New Roman" w:hAnsi="Times New Roman" w:cs="Times New Roman"/>
          <w:b/>
          <w:bCs/>
          <w:kern w:val="0"/>
          <w:sz w:val="28"/>
          <w:szCs w:val="28"/>
        </w:rPr>
        <w:t>на 2022</w:t>
      </w:r>
      <w:r w:rsidR="00376B6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0C415B">
        <w:rPr>
          <w:kern w:val="0"/>
          <w:sz w:val="28"/>
          <w:szCs w:val="28"/>
        </w:rPr>
        <w:t>–</w:t>
      </w:r>
      <w:r w:rsidR="00376B6E">
        <w:rPr>
          <w:kern w:val="0"/>
          <w:sz w:val="28"/>
          <w:szCs w:val="28"/>
        </w:rPr>
        <w:t xml:space="preserve"> </w:t>
      </w:r>
      <w:r w:rsidRPr="000C415B">
        <w:rPr>
          <w:rFonts w:ascii="Times New Roman" w:hAnsi="Times New Roman" w:cs="Times New Roman"/>
          <w:b/>
          <w:bCs/>
          <w:kern w:val="0"/>
          <w:sz w:val="28"/>
          <w:szCs w:val="28"/>
        </w:rPr>
        <w:t>2026 роки</w:t>
      </w:r>
    </w:p>
    <w:p w14:paraId="501A5839" w14:textId="77777777" w:rsidR="000C415B" w:rsidRPr="000C415B" w:rsidRDefault="000C415B" w:rsidP="000C41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14:paraId="1DB7714E" w14:textId="77777777" w:rsidR="000C415B" w:rsidRPr="000C415B" w:rsidRDefault="000C415B" w:rsidP="000C4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28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946"/>
      </w:tblGrid>
      <w:tr w:rsidR="000C415B" w:rsidRPr="006D7B68" w14:paraId="14063281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274B6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2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1. Найменування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42683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before="15" w:after="15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Обласна програма </w:t>
            </w:r>
            <w:r w:rsidRPr="000C41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 xml:space="preserve">охорони навколишнього природного середовища на 2022 </w:t>
            </w:r>
            <w:r w:rsidRPr="000C415B">
              <w:rPr>
                <w:kern w:val="0"/>
                <w:sz w:val="28"/>
                <w:szCs w:val="28"/>
              </w:rPr>
              <w:t xml:space="preserve">– </w:t>
            </w:r>
            <w:r w:rsidRPr="000C415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</w:rPr>
              <w:t>2026 роки</w:t>
            </w:r>
          </w:p>
        </w:tc>
      </w:tr>
      <w:tr w:rsidR="000C415B" w:rsidRPr="006D7B68" w14:paraId="49801497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C3A35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2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2. Дата, номер і назва розпорядчого документа органу виконавчої влади, на виконання якого розробляється Програма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1D7B3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Розпорядження голови облдержадміністрації</w:t>
            </w:r>
          </w:p>
          <w:p w14:paraId="601CBCB3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hAnsi="Times New Roman" w:cs="Times New Roman"/>
                <w:kern w:val="0"/>
                <w:sz w:val="28"/>
                <w:szCs w:val="28"/>
              </w:rPr>
              <w:t>від 14 лютого 2020 року № 77 «Про план</w:t>
            </w:r>
            <w:r w:rsidRPr="000C415B"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  <w:t xml:space="preserve">на 2021 </w:t>
            </w:r>
            <w:r w:rsidRPr="000C415B">
              <w:rPr>
                <w:kern w:val="0"/>
                <w:sz w:val="28"/>
                <w:szCs w:val="28"/>
              </w:rPr>
              <w:t>–</w:t>
            </w:r>
            <w:r w:rsidRPr="000C415B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2023 роки із реалізації Стратегії розвитку Рівненської області на період до</w:t>
            </w:r>
            <w:r w:rsidRPr="000C415B"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  <w:t>2027 року»</w:t>
            </w:r>
          </w:p>
        </w:tc>
      </w:tr>
      <w:tr w:rsidR="000C415B" w:rsidRPr="006D7B68" w14:paraId="0C4ED5A8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2BE78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3. Ініціатор</w:t>
            </w:r>
            <w:r w:rsidRPr="000C415B">
              <w:rPr>
                <w:rFonts w:ascii="Times New Roman" w:eastAsia="Times New Roman" w:hAnsi="Times New Roman" w:cs="Times New Roman"/>
                <w:spacing w:val="58"/>
                <w:kern w:val="0"/>
                <w:sz w:val="28"/>
                <w:szCs w:val="28"/>
              </w:rPr>
              <w:t xml:space="preserve"> </w:t>
            </w: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розроблення</w:t>
            </w:r>
          </w:p>
          <w:p w14:paraId="6B71E4B9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Програми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72F7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5" w:lineRule="exact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Департамент екології та природних ресурсів</w:t>
            </w:r>
          </w:p>
          <w:p w14:paraId="0E27149F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08" w:lineRule="exact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Рівненської обласної державної адміністрації</w:t>
            </w:r>
          </w:p>
        </w:tc>
      </w:tr>
      <w:tr w:rsidR="000C415B" w:rsidRPr="006D7B68" w14:paraId="37E2B6CA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742DB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04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4. Розробник Програми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CA792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5" w:lineRule="exact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Департамент екології та природних ресурсів</w:t>
            </w:r>
          </w:p>
          <w:p w14:paraId="4C3567FA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04" w:lineRule="exact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Рівненської обласної державної адміністрації</w:t>
            </w:r>
          </w:p>
        </w:tc>
      </w:tr>
      <w:tr w:rsidR="000C415B" w:rsidRPr="006D7B68" w14:paraId="522190B8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B3C7A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5. Відповідальні виконавці Програми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BC6AB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 w:right="9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Районні державні адміністрації (районні військові адміністрації), виконавчі комітети сільських, селищних, міських рад територіальних громад, структурні підрозділи обласної державної адміністрації, </w:t>
            </w:r>
            <w:r w:rsidRPr="000C415B">
              <w:rPr>
                <w:rFonts w:ascii="Times New Roman" w:hAnsi="Times New Roman" w:cs="Times New Roman"/>
                <w:kern w:val="0"/>
                <w:sz w:val="28"/>
                <w:szCs w:val="28"/>
              </w:rPr>
              <w:t>територіальні органи міністерств та інших центральних органів виконавчої влади</w:t>
            </w: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комунальні підприємства, установи, організації </w:t>
            </w:r>
          </w:p>
        </w:tc>
      </w:tr>
      <w:tr w:rsidR="000C415B" w:rsidRPr="006D7B68" w14:paraId="4149E136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9D3C2" w14:textId="77777777" w:rsidR="000C415B" w:rsidRPr="000C415B" w:rsidRDefault="000C415B" w:rsidP="000C415B">
            <w:pPr>
              <w:widowControl w:val="0"/>
              <w:tabs>
                <w:tab w:val="left" w:pos="867"/>
                <w:tab w:val="left" w:pos="2254"/>
              </w:tabs>
              <w:autoSpaceDE w:val="0"/>
              <w:autoSpaceDN w:val="0"/>
              <w:spacing w:after="0" w:line="315" w:lineRule="exact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6. Термін реалізації</w:t>
            </w:r>
          </w:p>
          <w:p w14:paraId="2FFDAF6A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Програми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F4BC0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5" w:lineRule="exact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2022 </w:t>
            </w:r>
            <w:r w:rsidRPr="000C415B">
              <w:rPr>
                <w:kern w:val="0"/>
                <w:sz w:val="28"/>
                <w:szCs w:val="28"/>
              </w:rPr>
              <w:t xml:space="preserve">– </w:t>
            </w: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2026 роки</w:t>
            </w:r>
          </w:p>
        </w:tc>
      </w:tr>
      <w:tr w:rsidR="000C415B" w:rsidRPr="006D7B68" w14:paraId="506883A5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1B400" w14:textId="77777777" w:rsidR="000C415B" w:rsidRPr="000C415B" w:rsidRDefault="000C415B" w:rsidP="000C415B">
            <w:pPr>
              <w:widowControl w:val="0"/>
              <w:tabs>
                <w:tab w:val="left" w:pos="867"/>
                <w:tab w:val="left" w:pos="2254"/>
              </w:tabs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7. Етапи фінансування Програми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3469B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5" w:lineRule="exact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Щороку</w:t>
            </w:r>
          </w:p>
        </w:tc>
      </w:tr>
      <w:tr w:rsidR="000C415B" w:rsidRPr="006D7B68" w14:paraId="3E54AD1A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F3AE4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8. Джерела фінансування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31087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17" w:lineRule="exact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Державний бюджет, обласний бюджет, місцеві бюджети, інші джерела, не заборонені</w:t>
            </w:r>
          </w:p>
          <w:p w14:paraId="5D2DBA65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308" w:lineRule="exact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законодавством</w:t>
            </w:r>
          </w:p>
        </w:tc>
      </w:tr>
      <w:tr w:rsidR="001469A1" w:rsidRPr="006D7B68" w14:paraId="3BDD2F01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19450" w14:textId="77777777" w:rsidR="000C415B" w:rsidRPr="001469A1" w:rsidRDefault="000C415B" w:rsidP="000C415B">
            <w:pPr>
              <w:widowControl w:val="0"/>
              <w:autoSpaceDE w:val="0"/>
              <w:autoSpaceDN w:val="0"/>
              <w:spacing w:before="7" w:after="0" w:line="30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9.</w:t>
            </w:r>
            <w:r w:rsidR="00821CBD"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Прогнозні обсяги та джерела фінансування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A10B" w14:textId="77777777" w:rsidR="000C415B" w:rsidRPr="001469A1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Державний бюджет – 633865,0682 тис. гривень;</w:t>
            </w:r>
          </w:p>
          <w:p w14:paraId="38E616FC" w14:textId="77777777" w:rsidR="000C415B" w:rsidRPr="001469A1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обласний бюджет – </w:t>
            </w:r>
            <w:r w:rsidR="00BE7501"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111453,8512</w:t>
            </w: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тис. гривень;</w:t>
            </w:r>
          </w:p>
          <w:p w14:paraId="6E0CA247" w14:textId="77777777" w:rsidR="000C415B" w:rsidRPr="001469A1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бюджети місцевого самоврядування –</w:t>
            </w:r>
          </w:p>
          <w:p w14:paraId="75BA6ABC" w14:textId="77777777" w:rsidR="000C415B" w:rsidRPr="001469A1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181036,2118 тис. гривень;</w:t>
            </w:r>
          </w:p>
          <w:p w14:paraId="0B9DB2B3" w14:textId="77777777" w:rsidR="000C415B" w:rsidRPr="001469A1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інші кошти – 486923,304 тис. гривень</w:t>
            </w:r>
          </w:p>
        </w:tc>
      </w:tr>
      <w:tr w:rsidR="001469A1" w:rsidRPr="006D7B68" w14:paraId="13C0B211" w14:textId="77777777" w:rsidTr="005F3DF6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191F" w14:textId="77777777" w:rsidR="000C415B" w:rsidRPr="001469A1" w:rsidRDefault="000C415B" w:rsidP="000C415B">
            <w:pPr>
              <w:widowControl w:val="0"/>
              <w:tabs>
                <w:tab w:val="left" w:pos="2328"/>
              </w:tabs>
              <w:autoSpaceDE w:val="0"/>
              <w:autoSpaceDN w:val="0"/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10. Загальний обсяг фінансових </w:t>
            </w:r>
            <w:r w:rsidRPr="001469A1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</w:rPr>
              <w:t xml:space="preserve">ресурсів, </w:t>
            </w: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необхідних для реалізації Програми     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9959" w14:textId="77777777" w:rsidR="000C415B" w:rsidRPr="001469A1" w:rsidRDefault="00BE7501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1413278,4352</w:t>
            </w:r>
            <w:r w:rsidR="000C415B" w:rsidRPr="001469A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 тис. гривень</w:t>
            </w:r>
          </w:p>
        </w:tc>
      </w:tr>
    </w:tbl>
    <w:p w14:paraId="627BFBA2" w14:textId="77777777" w:rsidR="000C415B" w:rsidRPr="00EE6195" w:rsidRDefault="000C415B" w:rsidP="000C415B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15B">
        <w:br w:type="page"/>
      </w:r>
      <w:r w:rsidR="00EE6195" w:rsidRPr="00EE6195">
        <w:rPr>
          <w:rFonts w:ascii="Times New Roman" w:hAnsi="Times New Roman" w:cs="Times New Roman"/>
          <w:sz w:val="28"/>
          <w:szCs w:val="28"/>
        </w:rPr>
        <w:lastRenderedPageBreak/>
        <w:t>5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6922"/>
      </w:tblGrid>
      <w:tr w:rsidR="000C415B" w:rsidRPr="006D7B68" w14:paraId="41F68FCA" w14:textId="77777777" w:rsidTr="005F3DF6">
        <w:trPr>
          <w:trHeight w:val="2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15E4D" w14:textId="77777777" w:rsidR="000C415B" w:rsidRPr="000C415B" w:rsidRDefault="000C415B" w:rsidP="000C415B">
            <w:pPr>
              <w:widowControl w:val="0"/>
              <w:tabs>
                <w:tab w:val="left" w:pos="2328"/>
              </w:tabs>
              <w:autoSpaceDE w:val="0"/>
              <w:autoSpaceDN w:val="0"/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11. Очікувані результати виконання Програми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B91C2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покращення якості поверхневих вод внаслідок будівництва нових та реконструкції існуючих очисних споруд;</w:t>
            </w:r>
          </w:p>
          <w:p w14:paraId="11537487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припинення забруднення водних об’єктів та земель неочищеними стічними водами за резуль</w:t>
            </w: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oftHyphen/>
              <w:t>татами будівництва та реконструкції каналізацій</w:t>
            </w: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oftHyphen/>
              <w:t>них мереж та каналізаційних насосних станцій;</w:t>
            </w:r>
          </w:p>
          <w:p w14:paraId="49AA2999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попередження аварійних ситуацій та витоку неочищених стічних вод шляхом вчасної заміни насосного та технологічного обладнання на каналізаційних очисних спорудах;</w:t>
            </w:r>
          </w:p>
          <w:p w14:paraId="200AA228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відновлення гідрологічного стану річок, водойм, джерел, припинення їх замулення, відновлення процесів самоочищення, регулювання, збільшення пропускної спроможності, припинення їх зневоднення та боротьба зі шкідливою дією вод;</w:t>
            </w:r>
          </w:p>
          <w:p w14:paraId="52FBAE9F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виготовлення проєктно-кошторисних докумен</w:t>
            </w: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oftHyphen/>
              <w:t>тацій з метою виконання природоохоронних робіт;</w:t>
            </w:r>
          </w:p>
          <w:p w14:paraId="1C66FEA7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здійснення моніторингу атмосферного повітря шляхом придбання автоматизованих постів та приладів контролю;</w:t>
            </w:r>
          </w:p>
          <w:p w14:paraId="36440DEE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покращення стану порушених земель та заходи з берегоукріплення;</w:t>
            </w:r>
          </w:p>
          <w:p w14:paraId="6BD74551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збільшення площ лісовкритих територій;</w:t>
            </w:r>
          </w:p>
          <w:p w14:paraId="3C8B16CF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пом’якшення наслідків змін клімату;</w:t>
            </w:r>
          </w:p>
          <w:p w14:paraId="3EF6C9B5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очищення території області від непридатних до використання хімічних засобів захисту рослин;</w:t>
            </w:r>
          </w:p>
          <w:p w14:paraId="1CA4FBAC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впровадження роздільного збору відходів шляхом придбання контейнерів для роздільного збору та машин для транспортування твердих побутових відходів;</w:t>
            </w:r>
          </w:p>
          <w:p w14:paraId="0057C3F0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збільшення площі природно-заповідного фонду області та екологічної мережі, збереження територій природно-заповідного фонду, розроблення місцевих схем екомережі;</w:t>
            </w:r>
          </w:p>
          <w:p w14:paraId="4204887B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підвищення екологічної свідомості суспільства</w:t>
            </w: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br/>
              <w:t>внаслідок виконання різноманітних заходів;</w:t>
            </w:r>
          </w:p>
          <w:p w14:paraId="42F4BCAA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інформування населення щодо стану довкілля, розроблення необхідних програм, виконання науко</w:t>
            </w:r>
            <w:r w:rsidR="00691101" w:rsidRPr="0069110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softHyphen/>
            </w: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вих робіт, проведення просвітницьких заходів тощо</w:t>
            </w:r>
          </w:p>
        </w:tc>
      </w:tr>
      <w:tr w:rsidR="000C415B" w:rsidRPr="006D7B68" w14:paraId="4BE2C6CE" w14:textId="77777777" w:rsidTr="005F3DF6">
        <w:trPr>
          <w:trHeight w:val="20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6FD8B" w14:textId="77777777" w:rsidR="000C415B" w:rsidRPr="000C415B" w:rsidRDefault="000C415B" w:rsidP="000C415B">
            <w:pPr>
              <w:widowControl w:val="0"/>
              <w:tabs>
                <w:tab w:val="left" w:pos="2328"/>
              </w:tabs>
              <w:autoSpaceDE w:val="0"/>
              <w:autoSpaceDN w:val="0"/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12. Термін проведення звітності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98A12" w14:textId="77777777" w:rsidR="000C415B" w:rsidRPr="000C415B" w:rsidRDefault="000C415B" w:rsidP="000C415B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0C41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Один раз на рік</w:t>
            </w:r>
          </w:p>
        </w:tc>
      </w:tr>
    </w:tbl>
    <w:p w14:paraId="55F1A6C0" w14:textId="77777777" w:rsidR="000C415B" w:rsidRDefault="000C415B" w:rsidP="00691101">
      <w:pPr>
        <w:widowControl w:val="0"/>
        <w:autoSpaceDE w:val="0"/>
        <w:autoSpaceDN w:val="0"/>
        <w:spacing w:before="15" w:after="15" w:line="240" w:lineRule="auto"/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0C415B">
        <w:rPr>
          <w:rFonts w:ascii="Times New Roman" w:hAnsi="Times New Roman" w:cs="Times New Roman"/>
          <w:kern w:val="0"/>
          <w:sz w:val="28"/>
          <w:szCs w:val="28"/>
          <w:lang w:eastAsia="ru-RU"/>
        </w:rPr>
        <w:t>».</w:t>
      </w:r>
    </w:p>
    <w:tbl>
      <w:tblPr>
        <w:tblW w:w="9636" w:type="dxa"/>
        <w:tblLook w:val="04A0" w:firstRow="1" w:lastRow="0" w:firstColumn="1" w:lastColumn="0" w:noHBand="0" w:noVBand="1"/>
      </w:tblPr>
      <w:tblGrid>
        <w:gridCol w:w="4111"/>
        <w:gridCol w:w="2268"/>
        <w:gridCol w:w="3257"/>
      </w:tblGrid>
      <w:tr w:rsidR="00691101" w:rsidRPr="006D7B68" w14:paraId="56CE9F5E" w14:textId="77777777" w:rsidTr="006D7B68">
        <w:tc>
          <w:tcPr>
            <w:tcW w:w="4111" w:type="dxa"/>
            <w:shd w:val="clear" w:color="auto" w:fill="auto"/>
          </w:tcPr>
          <w:p w14:paraId="3296EC64" w14:textId="77777777" w:rsidR="00691101" w:rsidRPr="006D7B68" w:rsidRDefault="00691101" w:rsidP="006D7B6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D7B6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Директор департаменту екологіїта природних ресурсів облдержадміністрації</w:t>
            </w:r>
          </w:p>
        </w:tc>
        <w:tc>
          <w:tcPr>
            <w:tcW w:w="2268" w:type="dxa"/>
            <w:shd w:val="clear" w:color="auto" w:fill="auto"/>
          </w:tcPr>
          <w:p w14:paraId="62F78D98" w14:textId="77777777" w:rsidR="00691101" w:rsidRPr="006D7B68" w:rsidRDefault="00691101" w:rsidP="006D7B68">
            <w:pPr>
              <w:widowControl w:val="0"/>
              <w:suppressAutoHyphens/>
              <w:autoSpaceDE w:val="0"/>
              <w:autoSpaceDN w:val="0"/>
              <w:spacing w:before="15" w:after="15" w:line="240" w:lineRule="auto"/>
              <w:jc w:val="righ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shd w:val="clear" w:color="auto" w:fill="auto"/>
          </w:tcPr>
          <w:p w14:paraId="4DFFF52E" w14:textId="77777777" w:rsidR="00691101" w:rsidRPr="006D7B68" w:rsidRDefault="00691101" w:rsidP="006D7B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6F6DD44D" w14:textId="77777777" w:rsidR="00691101" w:rsidRPr="006D7B68" w:rsidRDefault="00691101" w:rsidP="006D7B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63769212" w14:textId="77777777" w:rsidR="00691101" w:rsidRPr="006D7B68" w:rsidRDefault="00691101" w:rsidP="006D7B6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6D7B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Володимир ЗАХАРЧУК</w:t>
            </w:r>
          </w:p>
        </w:tc>
      </w:tr>
    </w:tbl>
    <w:p w14:paraId="4FC4C964" w14:textId="77777777" w:rsidR="000F29F1" w:rsidRPr="00BF6A60" w:rsidRDefault="000F29F1" w:rsidP="00691101">
      <w:pPr>
        <w:rPr>
          <w:lang w:val="en-US"/>
        </w:rPr>
      </w:pPr>
    </w:p>
    <w:sectPr w:rsidR="000F29F1" w:rsidRPr="00BF6A60" w:rsidSect="006967D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60"/>
    <w:rsid w:val="000C415B"/>
    <w:rsid w:val="000F29F1"/>
    <w:rsid w:val="001042DF"/>
    <w:rsid w:val="001469A1"/>
    <w:rsid w:val="00165879"/>
    <w:rsid w:val="001B1CFA"/>
    <w:rsid w:val="001E6C48"/>
    <w:rsid w:val="00287474"/>
    <w:rsid w:val="002A27E9"/>
    <w:rsid w:val="00331A5D"/>
    <w:rsid w:val="00355568"/>
    <w:rsid w:val="00376B6E"/>
    <w:rsid w:val="003D199C"/>
    <w:rsid w:val="004529B7"/>
    <w:rsid w:val="004B0CB8"/>
    <w:rsid w:val="004F6888"/>
    <w:rsid w:val="0050414A"/>
    <w:rsid w:val="00545FCF"/>
    <w:rsid w:val="005F3DF6"/>
    <w:rsid w:val="00691101"/>
    <w:rsid w:val="006967DA"/>
    <w:rsid w:val="0069746C"/>
    <w:rsid w:val="006D7B68"/>
    <w:rsid w:val="006F3F80"/>
    <w:rsid w:val="0075160B"/>
    <w:rsid w:val="007B7CA9"/>
    <w:rsid w:val="007E55FC"/>
    <w:rsid w:val="00821CBD"/>
    <w:rsid w:val="008E587F"/>
    <w:rsid w:val="00974372"/>
    <w:rsid w:val="00A627BA"/>
    <w:rsid w:val="00A76095"/>
    <w:rsid w:val="00AA17C9"/>
    <w:rsid w:val="00AB008C"/>
    <w:rsid w:val="00B456C9"/>
    <w:rsid w:val="00BE7501"/>
    <w:rsid w:val="00BF6A60"/>
    <w:rsid w:val="00C11A2F"/>
    <w:rsid w:val="00C32956"/>
    <w:rsid w:val="00C85F1F"/>
    <w:rsid w:val="00CB4C26"/>
    <w:rsid w:val="00DE2156"/>
    <w:rsid w:val="00DE2931"/>
    <w:rsid w:val="00E56316"/>
    <w:rsid w:val="00E64A77"/>
    <w:rsid w:val="00E97F6E"/>
    <w:rsid w:val="00EA1D29"/>
    <w:rsid w:val="00EE6195"/>
    <w:rsid w:val="00EF6C17"/>
    <w:rsid w:val="00F339F3"/>
    <w:rsid w:val="00F42BB6"/>
    <w:rsid w:val="00F9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0F2B"/>
  <w15:chartTrackingRefBased/>
  <w15:docId w15:val="{D0656348-84BA-43E7-A905-8A83A1FD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A60"/>
    <w:pPr>
      <w:spacing w:after="160" w:line="256" w:lineRule="auto"/>
    </w:pPr>
    <w:rPr>
      <w:kern w:val="2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A60"/>
    <w:pPr>
      <w:suppressAutoHyphens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F6A60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Intel2</dc:creator>
  <cp:keywords/>
  <dc:description/>
  <cp:lastModifiedBy>Людмила Заїка</cp:lastModifiedBy>
  <cp:revision>2</cp:revision>
  <cp:lastPrinted>2024-02-19T08:23:00Z</cp:lastPrinted>
  <dcterms:created xsi:type="dcterms:W3CDTF">2024-03-06T12:08:00Z</dcterms:created>
  <dcterms:modified xsi:type="dcterms:W3CDTF">2024-03-06T12:08:00Z</dcterms:modified>
</cp:coreProperties>
</file>