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ED8C" w14:textId="77777777" w:rsidR="004C3157" w:rsidRPr="004C3157" w:rsidRDefault="004C3157" w:rsidP="004C3157">
      <w:pPr>
        <w:ind w:left="5760" w:right="-158"/>
        <w:rPr>
          <w:sz w:val="28"/>
          <w:szCs w:val="28"/>
          <w:lang w:val="uk-UA"/>
        </w:rPr>
      </w:pPr>
    </w:p>
    <w:p w14:paraId="0754D0A1" w14:textId="77777777" w:rsidR="004C3157" w:rsidRPr="004C3157" w:rsidRDefault="004C3157" w:rsidP="004C3157">
      <w:pPr>
        <w:rPr>
          <w:sz w:val="16"/>
          <w:szCs w:val="16"/>
          <w:lang w:val="uk-UA"/>
        </w:rPr>
      </w:pPr>
    </w:p>
    <w:p w14:paraId="5BD46FE0" w14:textId="77777777" w:rsidR="004C3157" w:rsidRPr="004C3157" w:rsidRDefault="004C3157" w:rsidP="004C3157">
      <w:pPr>
        <w:jc w:val="center"/>
        <w:rPr>
          <w:rFonts w:ascii="Antiqua" w:hAnsi="Antiqua"/>
          <w:sz w:val="28"/>
          <w:szCs w:val="28"/>
          <w:lang w:val="uk-UA"/>
        </w:rPr>
      </w:pPr>
      <w:r w:rsidRPr="004C3157">
        <w:rPr>
          <w:b/>
          <w:sz w:val="28"/>
          <w:szCs w:val="28"/>
          <w:lang w:val="uk-UA"/>
        </w:rPr>
        <w:t xml:space="preserve">Умови </w:t>
      </w:r>
      <w:r w:rsidRPr="004C3157">
        <w:rPr>
          <w:b/>
          <w:color w:val="000000"/>
          <w:sz w:val="28"/>
          <w:szCs w:val="28"/>
          <w:lang w:val="uk-UA" w:eastAsia="uk-UA"/>
        </w:rPr>
        <w:t>зайняття вакантн</w:t>
      </w:r>
      <w:r w:rsidR="00AD0886">
        <w:rPr>
          <w:b/>
          <w:color w:val="000000"/>
          <w:sz w:val="28"/>
          <w:szCs w:val="28"/>
          <w:lang w:val="uk-UA" w:eastAsia="uk-UA"/>
        </w:rPr>
        <w:t>ої</w:t>
      </w:r>
      <w:r w:rsidRPr="004C3157">
        <w:rPr>
          <w:b/>
          <w:color w:val="000000"/>
          <w:sz w:val="28"/>
          <w:szCs w:val="28"/>
          <w:lang w:val="uk-UA" w:eastAsia="uk-UA"/>
        </w:rPr>
        <w:t xml:space="preserve">  посад</w:t>
      </w:r>
      <w:r w:rsidR="00251FD0">
        <w:rPr>
          <w:b/>
          <w:color w:val="000000"/>
          <w:sz w:val="28"/>
          <w:szCs w:val="28"/>
          <w:lang w:val="uk-UA" w:eastAsia="uk-UA"/>
        </w:rPr>
        <w:t>и</w:t>
      </w:r>
      <w:r w:rsidRPr="004C3157">
        <w:rPr>
          <w:b/>
          <w:color w:val="000000"/>
          <w:sz w:val="28"/>
          <w:szCs w:val="28"/>
          <w:lang w:val="uk-UA" w:eastAsia="uk-UA"/>
        </w:rPr>
        <w:t xml:space="preserve"> </w:t>
      </w:r>
      <w:r w:rsidR="00251FD0">
        <w:rPr>
          <w:b/>
          <w:color w:val="000000"/>
          <w:sz w:val="28"/>
          <w:szCs w:val="28"/>
          <w:lang w:val="uk-UA" w:eastAsia="uk-UA"/>
        </w:rPr>
        <w:t>д</w:t>
      </w:r>
      <w:r w:rsidRPr="004C3157">
        <w:rPr>
          <w:b/>
          <w:sz w:val="28"/>
          <w:szCs w:val="28"/>
          <w:lang w:val="uk-UA"/>
        </w:rPr>
        <w:t xml:space="preserve">ержавної служби категорії  «В» </w:t>
      </w:r>
      <w:r w:rsidRPr="004C3157">
        <w:rPr>
          <w:rFonts w:ascii="Antiqua" w:hAnsi="Antiqua"/>
          <w:b/>
          <w:sz w:val="28"/>
          <w:szCs w:val="28"/>
          <w:lang w:val="uk-UA"/>
        </w:rPr>
        <w:t>–</w:t>
      </w:r>
      <w:bookmarkStart w:id="0" w:name="_Hlk167110976"/>
      <w:r w:rsidR="00630BB3" w:rsidRPr="00630BB3">
        <w:rPr>
          <w:b/>
          <w:color w:val="000000"/>
          <w:sz w:val="28"/>
          <w:szCs w:val="28"/>
          <w:lang w:val="uk-UA"/>
        </w:rPr>
        <w:t>головного спеціаліст</w:t>
      </w:r>
      <w:r w:rsidR="007859EB">
        <w:rPr>
          <w:b/>
          <w:color w:val="000000"/>
          <w:sz w:val="28"/>
          <w:szCs w:val="28"/>
          <w:lang w:val="uk-UA"/>
        </w:rPr>
        <w:t>а</w:t>
      </w:r>
      <w:r w:rsidR="00630BB3" w:rsidRPr="00630BB3">
        <w:rPr>
          <w:b/>
          <w:color w:val="000000"/>
          <w:sz w:val="28"/>
          <w:szCs w:val="28"/>
          <w:lang w:val="uk-UA"/>
        </w:rPr>
        <w:t xml:space="preserve"> відділу регіональної взаємодії та цифрової освіти управління цифрової трансформації департаменту цифрової трансформації та суспільних комунікацій Рівненської обласної державної адміністрації  </w:t>
      </w:r>
      <w:bookmarkEnd w:id="0"/>
    </w:p>
    <w:tbl>
      <w:tblPr>
        <w:tblW w:w="1048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79"/>
        <w:gridCol w:w="2126"/>
        <w:gridCol w:w="283"/>
        <w:gridCol w:w="7496"/>
      </w:tblGrid>
      <w:tr w:rsidR="004C3157" w:rsidRPr="004C3157" w14:paraId="2369296D" w14:textId="77777777">
        <w:tc>
          <w:tcPr>
            <w:tcW w:w="5000" w:type="pct"/>
            <w:gridSpan w:val="4"/>
            <w:shd w:val="clear" w:color="auto" w:fill="FFFFFF"/>
          </w:tcPr>
          <w:p w14:paraId="7FD4D7D6" w14:textId="77777777" w:rsidR="004C3157" w:rsidRPr="004C3157" w:rsidRDefault="004C3157" w:rsidP="004C3157">
            <w:pPr>
              <w:jc w:val="center"/>
              <w:textAlignment w:val="baseline"/>
              <w:rPr>
                <w:b/>
                <w:color w:val="000000"/>
                <w:sz w:val="28"/>
                <w:szCs w:val="28"/>
                <w:lang w:val="uk-UA" w:eastAsia="uk-UA"/>
              </w:rPr>
            </w:pPr>
            <w:r w:rsidRPr="004C3157">
              <w:rPr>
                <w:b/>
                <w:color w:val="000000"/>
                <w:sz w:val="28"/>
                <w:szCs w:val="28"/>
                <w:lang w:val="uk-UA" w:eastAsia="uk-UA"/>
              </w:rPr>
              <w:t>Загальні умови</w:t>
            </w:r>
          </w:p>
        </w:tc>
      </w:tr>
      <w:tr w:rsidR="004C3157" w:rsidRPr="004C3157" w14:paraId="5BB46C7F" w14:textId="77777777" w:rsidTr="000C5279">
        <w:tc>
          <w:tcPr>
            <w:tcW w:w="1425" w:type="pct"/>
            <w:gridSpan w:val="3"/>
            <w:shd w:val="clear" w:color="auto" w:fill="FFFFFF"/>
          </w:tcPr>
          <w:p w14:paraId="1466F7AB" w14:textId="77777777" w:rsidR="00A50384" w:rsidRPr="00E8597F" w:rsidRDefault="004C3157" w:rsidP="00A50384">
            <w:pPr>
              <w:numPr>
                <w:ilvl w:val="0"/>
                <w:numId w:val="9"/>
              </w:numPr>
              <w:textAlignment w:val="baseline"/>
              <w:rPr>
                <w:color w:val="000000"/>
                <w:sz w:val="28"/>
                <w:szCs w:val="28"/>
                <w:lang w:val="uk-UA" w:eastAsia="uk-UA"/>
              </w:rPr>
            </w:pPr>
            <w:r w:rsidRPr="00E8597F">
              <w:rPr>
                <w:color w:val="000000"/>
                <w:sz w:val="28"/>
                <w:szCs w:val="28"/>
                <w:lang w:val="uk-UA" w:eastAsia="uk-UA"/>
              </w:rPr>
              <w:t>Посадові обов’язки</w:t>
            </w:r>
            <w:r w:rsidR="00A50384" w:rsidRPr="00E8597F">
              <w:rPr>
                <w:color w:val="000000"/>
                <w:sz w:val="28"/>
                <w:szCs w:val="28"/>
                <w:lang w:val="uk-UA"/>
              </w:rPr>
              <w:t xml:space="preserve"> </w:t>
            </w:r>
          </w:p>
          <w:p w14:paraId="4D381005" w14:textId="77777777" w:rsidR="00A50384" w:rsidRPr="004C3157" w:rsidRDefault="00A50384" w:rsidP="004C3157">
            <w:pPr>
              <w:ind w:left="180"/>
              <w:textAlignment w:val="baseline"/>
              <w:rPr>
                <w:color w:val="000000"/>
                <w:sz w:val="28"/>
                <w:szCs w:val="28"/>
                <w:lang w:val="uk-UA" w:eastAsia="uk-UA"/>
              </w:rPr>
            </w:pPr>
          </w:p>
        </w:tc>
        <w:tc>
          <w:tcPr>
            <w:tcW w:w="3575" w:type="pct"/>
            <w:shd w:val="clear" w:color="auto" w:fill="FFFFFF"/>
          </w:tcPr>
          <w:p w14:paraId="7ACB72CB" w14:textId="77777777" w:rsidR="009F6F2C" w:rsidRDefault="0054111D" w:rsidP="009F6F2C">
            <w:pPr>
              <w:ind w:right="125"/>
              <w:jc w:val="both"/>
              <w:rPr>
                <w:sz w:val="28"/>
                <w:szCs w:val="28"/>
                <w:lang w:val="uk-UA"/>
              </w:rPr>
            </w:pPr>
            <w:r w:rsidRPr="0054111D">
              <w:rPr>
                <w:sz w:val="28"/>
                <w:szCs w:val="28"/>
                <w:lang w:val="uk-UA"/>
              </w:rPr>
              <w:t xml:space="preserve">Здійснення заходів з питань популяризації та реалізації </w:t>
            </w:r>
            <w:proofErr w:type="spellStart"/>
            <w:r w:rsidRPr="0054111D">
              <w:rPr>
                <w:sz w:val="28"/>
                <w:szCs w:val="28"/>
                <w:lang w:val="uk-UA"/>
              </w:rPr>
              <w:t>проєктів</w:t>
            </w:r>
            <w:proofErr w:type="spellEnd"/>
            <w:r w:rsidRPr="0054111D">
              <w:rPr>
                <w:sz w:val="28"/>
                <w:szCs w:val="28"/>
                <w:lang w:val="uk-UA"/>
              </w:rPr>
              <w:t xml:space="preserve"> розвитку цифрової освіти. Забезпечення взаємодії з хабами цифрової освіти, узагальнення інформації про кількісні та якісні показники їх роботи. Організація проведення заходів, спрямованих на підвищення рівня цифрової грамотності населення та розвиток цифрових </w:t>
            </w:r>
            <w:proofErr w:type="spellStart"/>
            <w:r w:rsidRPr="0054111D">
              <w:rPr>
                <w:sz w:val="28"/>
                <w:szCs w:val="28"/>
                <w:lang w:val="uk-UA"/>
              </w:rPr>
              <w:t>компетентностей</w:t>
            </w:r>
            <w:proofErr w:type="spellEnd"/>
            <w:r>
              <w:rPr>
                <w:sz w:val="28"/>
                <w:szCs w:val="28"/>
                <w:lang w:val="uk-UA"/>
              </w:rPr>
              <w:t>:</w:t>
            </w:r>
          </w:p>
          <w:p w14:paraId="69FFD3EC" w14:textId="77777777" w:rsidR="009F6F2C" w:rsidRPr="009F6F2C" w:rsidRDefault="0054111D" w:rsidP="009F6F2C">
            <w:pPr>
              <w:ind w:right="125"/>
              <w:jc w:val="both"/>
              <w:rPr>
                <w:sz w:val="28"/>
                <w:szCs w:val="28"/>
                <w:lang w:val="uk-UA"/>
              </w:rPr>
            </w:pPr>
            <w:r>
              <w:rPr>
                <w:sz w:val="28"/>
                <w:szCs w:val="28"/>
                <w:lang w:val="uk-UA"/>
              </w:rPr>
              <w:t>1)</w:t>
            </w:r>
            <w:r w:rsidR="009F6F2C" w:rsidRPr="009F6F2C">
              <w:rPr>
                <w:sz w:val="28"/>
                <w:szCs w:val="28"/>
                <w:lang w:val="uk-UA"/>
              </w:rPr>
              <w:t xml:space="preserve">Участь у розробці стратегії розвитку цифрових </w:t>
            </w:r>
            <w:proofErr w:type="spellStart"/>
            <w:r w:rsidR="009F6F2C" w:rsidRPr="009F6F2C">
              <w:rPr>
                <w:sz w:val="28"/>
                <w:szCs w:val="28"/>
                <w:lang w:val="uk-UA"/>
              </w:rPr>
              <w:t>компетентностей</w:t>
            </w:r>
            <w:proofErr w:type="spellEnd"/>
            <w:r w:rsidR="009F6F2C" w:rsidRPr="009F6F2C">
              <w:rPr>
                <w:sz w:val="28"/>
                <w:szCs w:val="28"/>
                <w:lang w:val="uk-UA"/>
              </w:rPr>
              <w:t xml:space="preserve"> жителів області, підготовка пропозицій щодо внесення змін до стратегії та її актуалізації (за необхідності)</w:t>
            </w:r>
            <w:r w:rsidR="009F6F2C">
              <w:rPr>
                <w:sz w:val="28"/>
                <w:szCs w:val="28"/>
                <w:lang w:val="uk-UA"/>
              </w:rPr>
              <w:t>;</w:t>
            </w:r>
          </w:p>
          <w:p w14:paraId="16720072" w14:textId="77777777" w:rsidR="009F6F2C" w:rsidRPr="009F6F2C" w:rsidRDefault="0054111D" w:rsidP="009F6F2C">
            <w:pPr>
              <w:ind w:right="125"/>
              <w:jc w:val="both"/>
              <w:rPr>
                <w:sz w:val="28"/>
                <w:szCs w:val="28"/>
                <w:lang w:val="uk-UA"/>
              </w:rPr>
            </w:pPr>
            <w:r>
              <w:rPr>
                <w:sz w:val="28"/>
                <w:szCs w:val="28"/>
                <w:lang w:val="uk-UA"/>
              </w:rPr>
              <w:t>2)</w:t>
            </w:r>
            <w:r w:rsidR="009F6F2C" w:rsidRPr="009F6F2C">
              <w:rPr>
                <w:sz w:val="28"/>
                <w:szCs w:val="28"/>
                <w:lang w:val="uk-UA"/>
              </w:rPr>
              <w:t>Збір та актуалізація інформації про осіб, відповідальних за напрямок цифрової трансформації у окремих громадах та в органах державної влади</w:t>
            </w:r>
            <w:r w:rsidR="009F6F2C">
              <w:rPr>
                <w:sz w:val="28"/>
                <w:szCs w:val="28"/>
                <w:lang w:val="uk-UA"/>
              </w:rPr>
              <w:t>;</w:t>
            </w:r>
          </w:p>
          <w:p w14:paraId="2E87C49F" w14:textId="77777777" w:rsidR="009F6F2C" w:rsidRPr="009F6F2C" w:rsidRDefault="0054111D" w:rsidP="009F6F2C">
            <w:pPr>
              <w:ind w:right="125"/>
              <w:jc w:val="both"/>
              <w:rPr>
                <w:sz w:val="28"/>
                <w:szCs w:val="28"/>
                <w:lang w:val="uk-UA"/>
              </w:rPr>
            </w:pPr>
            <w:r>
              <w:rPr>
                <w:sz w:val="28"/>
                <w:szCs w:val="28"/>
                <w:lang w:val="uk-UA"/>
              </w:rPr>
              <w:t>3)</w:t>
            </w:r>
            <w:r w:rsidR="009F6F2C" w:rsidRPr="009F6F2C">
              <w:rPr>
                <w:sz w:val="28"/>
                <w:szCs w:val="28"/>
                <w:lang w:val="uk-UA"/>
              </w:rPr>
              <w:t>Організація проведення нарад, семінарів, круглих столів, робочих зустрічей за напрямком діяльності відділу, документування їх результатів та контроль за виконанням протокольних доручень (за необхідності)</w:t>
            </w:r>
            <w:r w:rsidR="009F6F2C">
              <w:rPr>
                <w:sz w:val="28"/>
                <w:szCs w:val="28"/>
                <w:lang w:val="uk-UA"/>
              </w:rPr>
              <w:t>;</w:t>
            </w:r>
          </w:p>
          <w:p w14:paraId="298ECBE0" w14:textId="77777777" w:rsidR="009F6F2C" w:rsidRPr="009F6F2C" w:rsidRDefault="0054111D" w:rsidP="009F6F2C">
            <w:pPr>
              <w:ind w:right="125"/>
              <w:jc w:val="both"/>
              <w:rPr>
                <w:sz w:val="28"/>
                <w:szCs w:val="28"/>
                <w:lang w:val="uk-UA"/>
              </w:rPr>
            </w:pPr>
            <w:r>
              <w:rPr>
                <w:sz w:val="28"/>
                <w:szCs w:val="28"/>
                <w:lang w:val="uk-UA"/>
              </w:rPr>
              <w:t>4)</w:t>
            </w:r>
            <w:r w:rsidR="009F6F2C" w:rsidRPr="009F6F2C">
              <w:rPr>
                <w:sz w:val="28"/>
                <w:szCs w:val="28"/>
                <w:lang w:val="uk-UA"/>
              </w:rPr>
              <w:t>Виконання актів та доручень Президента України, Кабінету Міністрів України, Міністерства цифрової трансформації України, інших уповноважених органів державної влади, голови та заступників голови обласної державної адміністрації, директора департаменту за напрямком діяльності відділу та за дорученням безпосереднього керівника</w:t>
            </w:r>
            <w:r w:rsidR="009F6F2C">
              <w:rPr>
                <w:sz w:val="28"/>
                <w:szCs w:val="28"/>
                <w:lang w:val="uk-UA"/>
              </w:rPr>
              <w:t>;</w:t>
            </w:r>
          </w:p>
          <w:p w14:paraId="6630081F" w14:textId="77777777" w:rsidR="00630BB3" w:rsidRPr="004C3157" w:rsidRDefault="0054111D" w:rsidP="00630BB3">
            <w:pPr>
              <w:ind w:right="125"/>
              <w:jc w:val="both"/>
              <w:rPr>
                <w:sz w:val="28"/>
                <w:szCs w:val="28"/>
                <w:lang w:val="uk-UA"/>
              </w:rPr>
            </w:pPr>
            <w:r>
              <w:rPr>
                <w:sz w:val="28"/>
                <w:szCs w:val="28"/>
                <w:lang w:val="uk-UA"/>
              </w:rPr>
              <w:t>5)</w:t>
            </w:r>
            <w:r w:rsidR="009F6F2C" w:rsidRPr="009F6F2C">
              <w:rPr>
                <w:sz w:val="28"/>
                <w:szCs w:val="28"/>
                <w:lang w:val="uk-UA"/>
              </w:rPr>
              <w:t xml:space="preserve">Розробка </w:t>
            </w:r>
            <w:proofErr w:type="spellStart"/>
            <w:r w:rsidR="009F6F2C" w:rsidRPr="009F6F2C">
              <w:rPr>
                <w:sz w:val="28"/>
                <w:szCs w:val="28"/>
                <w:lang w:val="uk-UA"/>
              </w:rPr>
              <w:t>проєктів</w:t>
            </w:r>
            <w:proofErr w:type="spellEnd"/>
            <w:r w:rsidR="009F6F2C" w:rsidRPr="009F6F2C">
              <w:rPr>
                <w:sz w:val="28"/>
                <w:szCs w:val="28"/>
                <w:lang w:val="uk-UA"/>
              </w:rPr>
              <w:t xml:space="preserve"> доручень та листів за напрямком регіональної взаємодії та цифрової освіти, здійснення контролю за їх виконанням.</w:t>
            </w:r>
          </w:p>
        </w:tc>
      </w:tr>
      <w:tr w:rsidR="004C3157" w:rsidRPr="004C3157" w14:paraId="49855157" w14:textId="77777777" w:rsidTr="000C5279">
        <w:tc>
          <w:tcPr>
            <w:tcW w:w="1425" w:type="pct"/>
            <w:gridSpan w:val="3"/>
            <w:shd w:val="clear" w:color="auto" w:fill="FFFFFF"/>
          </w:tcPr>
          <w:p w14:paraId="33B318CF" w14:textId="77777777" w:rsidR="004C3157" w:rsidRPr="004C3157" w:rsidRDefault="004C3157" w:rsidP="004C3157">
            <w:pPr>
              <w:spacing w:before="150" w:after="150"/>
              <w:ind w:left="108"/>
              <w:textAlignment w:val="baseline"/>
              <w:rPr>
                <w:color w:val="000000"/>
                <w:sz w:val="28"/>
                <w:szCs w:val="28"/>
                <w:lang w:val="uk-UA" w:eastAsia="uk-UA"/>
              </w:rPr>
            </w:pPr>
            <w:r w:rsidRPr="004C3157">
              <w:rPr>
                <w:color w:val="000000"/>
                <w:sz w:val="28"/>
                <w:szCs w:val="28"/>
                <w:lang w:val="uk-UA" w:eastAsia="uk-UA"/>
              </w:rPr>
              <w:t>Умови оплати праці</w:t>
            </w:r>
          </w:p>
        </w:tc>
        <w:tc>
          <w:tcPr>
            <w:tcW w:w="3575" w:type="pct"/>
            <w:shd w:val="clear" w:color="auto" w:fill="FFFFFF"/>
          </w:tcPr>
          <w:p w14:paraId="78CB7A6A" w14:textId="77777777" w:rsidR="004C3157" w:rsidRPr="009E2B52" w:rsidRDefault="004C3157" w:rsidP="004C3157">
            <w:pPr>
              <w:numPr>
                <w:ilvl w:val="0"/>
                <w:numId w:val="5"/>
              </w:numPr>
              <w:spacing w:before="120" w:after="120"/>
              <w:ind w:right="125"/>
              <w:jc w:val="both"/>
              <w:textAlignment w:val="baseline"/>
              <w:rPr>
                <w:color w:val="000000"/>
                <w:sz w:val="28"/>
                <w:szCs w:val="28"/>
                <w:lang w:val="uk-UA" w:eastAsia="uk-UA"/>
              </w:rPr>
            </w:pPr>
            <w:r w:rsidRPr="009E2B52">
              <w:rPr>
                <w:color w:val="000000"/>
                <w:sz w:val="28"/>
                <w:szCs w:val="28"/>
                <w:lang w:val="uk-UA" w:eastAsia="uk-UA"/>
              </w:rPr>
              <w:t xml:space="preserve">посадовий оклад </w:t>
            </w:r>
            <w:r w:rsidR="00630BB3">
              <w:rPr>
                <w:color w:val="000000"/>
                <w:sz w:val="28"/>
                <w:szCs w:val="28"/>
                <w:lang w:val="uk-UA" w:eastAsia="uk-UA"/>
              </w:rPr>
              <w:t xml:space="preserve">13 633,00 </w:t>
            </w:r>
            <w:r w:rsidRPr="009E2B52">
              <w:rPr>
                <w:color w:val="000000"/>
                <w:sz w:val="28"/>
                <w:szCs w:val="28"/>
                <w:lang w:val="uk-UA" w:eastAsia="uk-UA"/>
              </w:rPr>
              <w:t>гр</w:t>
            </w:r>
            <w:r w:rsidR="00630BB3">
              <w:rPr>
                <w:color w:val="000000"/>
                <w:sz w:val="28"/>
                <w:szCs w:val="28"/>
                <w:lang w:val="uk-UA" w:eastAsia="uk-UA"/>
              </w:rPr>
              <w:t>н</w:t>
            </w:r>
            <w:r w:rsidRPr="009E2B52">
              <w:rPr>
                <w:color w:val="000000"/>
                <w:sz w:val="28"/>
                <w:szCs w:val="28"/>
                <w:lang w:val="uk-UA" w:eastAsia="uk-UA"/>
              </w:rPr>
              <w:t>;</w:t>
            </w:r>
          </w:p>
          <w:p w14:paraId="31241DB5" w14:textId="77777777" w:rsidR="00630BB3" w:rsidRPr="00630BB3" w:rsidRDefault="00630BB3" w:rsidP="00630BB3">
            <w:pPr>
              <w:numPr>
                <w:ilvl w:val="0"/>
                <w:numId w:val="5"/>
              </w:numPr>
              <w:rPr>
                <w:color w:val="000000"/>
                <w:sz w:val="28"/>
                <w:szCs w:val="28"/>
                <w:lang w:val="uk-UA" w:eastAsia="uk-UA"/>
              </w:rPr>
            </w:pPr>
            <w:r w:rsidRPr="00630BB3">
              <w:rPr>
                <w:color w:val="000000"/>
                <w:sz w:val="28"/>
                <w:szCs w:val="28"/>
                <w:lang w:val="uk-UA" w:eastAsia="uk-UA"/>
              </w:rPr>
              <w:t>надбавки, доплати, премії та компенсації відповідно до Закону України «Про державну службу».</w:t>
            </w:r>
          </w:p>
          <w:p w14:paraId="5194837E" w14:textId="77777777" w:rsidR="004C3157" w:rsidRPr="004C3157" w:rsidRDefault="004C3157" w:rsidP="00630BB3">
            <w:pPr>
              <w:spacing w:before="120" w:after="120"/>
              <w:ind w:left="360" w:right="125"/>
              <w:jc w:val="both"/>
              <w:textAlignment w:val="baseline"/>
              <w:rPr>
                <w:color w:val="000000"/>
                <w:sz w:val="28"/>
                <w:szCs w:val="28"/>
                <w:lang w:val="uk-UA" w:eastAsia="uk-UA"/>
              </w:rPr>
            </w:pPr>
          </w:p>
        </w:tc>
      </w:tr>
      <w:tr w:rsidR="004C3157" w:rsidRPr="004C3157" w14:paraId="33DB9E9A" w14:textId="77777777" w:rsidTr="000C5279">
        <w:trPr>
          <w:trHeight w:val="1738"/>
        </w:trPr>
        <w:tc>
          <w:tcPr>
            <w:tcW w:w="1425" w:type="pct"/>
            <w:gridSpan w:val="3"/>
            <w:shd w:val="clear" w:color="auto" w:fill="FFFFFF"/>
          </w:tcPr>
          <w:p w14:paraId="1A8E44E8" w14:textId="77777777" w:rsidR="004C3157" w:rsidRPr="004C3157" w:rsidRDefault="004C3157" w:rsidP="004C3157">
            <w:pPr>
              <w:spacing w:before="150" w:after="150"/>
              <w:ind w:left="108"/>
              <w:textAlignment w:val="baseline"/>
              <w:rPr>
                <w:color w:val="000000"/>
                <w:sz w:val="28"/>
                <w:szCs w:val="28"/>
                <w:lang w:val="uk-UA" w:eastAsia="uk-UA"/>
              </w:rPr>
            </w:pPr>
            <w:r w:rsidRPr="004C3157">
              <w:rPr>
                <w:color w:val="000000"/>
                <w:sz w:val="28"/>
                <w:szCs w:val="28"/>
                <w:lang w:val="uk-UA" w:eastAsia="uk-UA"/>
              </w:rPr>
              <w:lastRenderedPageBreak/>
              <w:t>Інформація про строковість чи безстроковість призначення на посаду</w:t>
            </w:r>
          </w:p>
        </w:tc>
        <w:tc>
          <w:tcPr>
            <w:tcW w:w="3575" w:type="pct"/>
            <w:shd w:val="clear" w:color="auto" w:fill="FFFFFF"/>
          </w:tcPr>
          <w:p w14:paraId="5EF64B00" w14:textId="77777777" w:rsidR="004C3157" w:rsidRPr="004C3157" w:rsidRDefault="004C3157" w:rsidP="004C3157">
            <w:pPr>
              <w:ind w:left="152"/>
              <w:textAlignment w:val="baseline"/>
              <w:rPr>
                <w:sz w:val="16"/>
                <w:szCs w:val="16"/>
                <w:lang w:val="uk-UA"/>
              </w:rPr>
            </w:pPr>
            <w:r w:rsidRPr="004C3157">
              <w:rPr>
                <w:sz w:val="28"/>
                <w:szCs w:val="28"/>
                <w:lang w:val="uk-UA"/>
              </w:rPr>
              <w:t xml:space="preserve">  </w:t>
            </w:r>
          </w:p>
          <w:p w14:paraId="29A82D39" w14:textId="77777777" w:rsidR="004C3157" w:rsidRPr="004C3157" w:rsidRDefault="00630BB3" w:rsidP="00630BB3">
            <w:pPr>
              <w:numPr>
                <w:ilvl w:val="0"/>
                <w:numId w:val="11"/>
              </w:numPr>
              <w:ind w:right="268"/>
              <w:jc w:val="both"/>
              <w:textAlignment w:val="baseline"/>
              <w:rPr>
                <w:color w:val="000000"/>
                <w:sz w:val="28"/>
                <w:szCs w:val="28"/>
                <w:lang w:val="uk-UA" w:eastAsia="uk-UA"/>
              </w:rPr>
            </w:pPr>
            <w:r w:rsidRPr="00630BB3">
              <w:rPr>
                <w:sz w:val="28"/>
                <w:szCs w:val="28"/>
                <w:lang w:val="uk-UA"/>
              </w:rPr>
              <w:t xml:space="preserve">призначення на посаду строкове до призначення на цю посаду переможця конкурсу, але не більше ніж 12 місяців з дня припинення чи скасування воєнного стану. </w:t>
            </w:r>
          </w:p>
        </w:tc>
      </w:tr>
      <w:tr w:rsidR="004C3157" w:rsidRPr="004C3157" w14:paraId="4983ECDD" w14:textId="77777777" w:rsidTr="000C5279">
        <w:trPr>
          <w:trHeight w:val="530"/>
        </w:trPr>
        <w:tc>
          <w:tcPr>
            <w:tcW w:w="1425" w:type="pct"/>
            <w:gridSpan w:val="3"/>
            <w:shd w:val="clear" w:color="auto" w:fill="FFFFFF"/>
          </w:tcPr>
          <w:p w14:paraId="0B604AF2" w14:textId="77777777" w:rsidR="004C3157" w:rsidRPr="004C3157" w:rsidRDefault="004C3157" w:rsidP="004C3157">
            <w:pPr>
              <w:spacing w:before="150" w:after="150"/>
              <w:ind w:left="108"/>
              <w:textAlignment w:val="baseline"/>
              <w:rPr>
                <w:color w:val="000000"/>
                <w:sz w:val="28"/>
                <w:szCs w:val="28"/>
                <w:lang w:val="uk-UA" w:eastAsia="uk-UA"/>
              </w:rPr>
            </w:pPr>
            <w:r w:rsidRPr="004C3157">
              <w:rPr>
                <w:color w:val="000000"/>
                <w:sz w:val="28"/>
                <w:szCs w:val="28"/>
                <w:lang w:val="uk-UA" w:eastAsia="uk-UA"/>
              </w:rPr>
              <w:t>Перелік інформації, необхідної для призначення на посаду, та строк її подання</w:t>
            </w:r>
          </w:p>
        </w:tc>
        <w:tc>
          <w:tcPr>
            <w:tcW w:w="3575" w:type="pct"/>
            <w:shd w:val="clear" w:color="auto" w:fill="FFFFFF"/>
          </w:tcPr>
          <w:p w14:paraId="0827E6F5" w14:textId="77777777" w:rsidR="000C5279" w:rsidRPr="004C3157" w:rsidRDefault="004C3157" w:rsidP="000C5279">
            <w:pPr>
              <w:spacing w:before="120" w:after="120"/>
              <w:ind w:left="152" w:right="130"/>
              <w:jc w:val="both"/>
              <w:rPr>
                <w:sz w:val="28"/>
                <w:szCs w:val="28"/>
                <w:lang w:val="uk-UA"/>
              </w:rPr>
            </w:pPr>
            <w:r w:rsidRPr="004C3157">
              <w:rPr>
                <w:sz w:val="28"/>
                <w:szCs w:val="28"/>
                <w:shd w:val="clear" w:color="auto" w:fill="FFFFFF"/>
                <w:lang w:val="uk-UA"/>
              </w:rPr>
              <w:t xml:space="preserve">1) </w:t>
            </w:r>
            <w:r w:rsidRPr="004C3157">
              <w:rPr>
                <w:sz w:val="28"/>
                <w:szCs w:val="28"/>
                <w:u w:val="single"/>
                <w:shd w:val="clear" w:color="auto" w:fill="FFFFFF"/>
                <w:lang w:val="uk-UA"/>
              </w:rPr>
              <w:t>Заява</w:t>
            </w:r>
            <w:r w:rsidR="000C5279">
              <w:rPr>
                <w:sz w:val="28"/>
                <w:szCs w:val="28"/>
                <w:shd w:val="clear" w:color="auto" w:fill="FFFFFF"/>
                <w:lang w:val="uk-UA"/>
              </w:rPr>
              <w:t xml:space="preserve"> </w:t>
            </w:r>
            <w:r w:rsidR="000C5279" w:rsidRPr="004C3157">
              <w:rPr>
                <w:sz w:val="28"/>
                <w:szCs w:val="28"/>
                <w:lang w:val="uk-UA"/>
              </w:rPr>
              <w:t>за формою</w:t>
            </w:r>
            <w:r w:rsidR="000C5279">
              <w:rPr>
                <w:sz w:val="28"/>
                <w:szCs w:val="28"/>
                <w:lang w:val="uk-UA"/>
              </w:rPr>
              <w:t xml:space="preserve">, що додається </w:t>
            </w:r>
          </w:p>
          <w:p w14:paraId="7DD3EB97" w14:textId="77777777" w:rsidR="004C3157" w:rsidRPr="004C3157" w:rsidRDefault="004C3157" w:rsidP="000C5279">
            <w:pPr>
              <w:spacing w:before="120" w:after="120"/>
              <w:ind w:left="145" w:right="130"/>
              <w:jc w:val="both"/>
              <w:rPr>
                <w:sz w:val="28"/>
                <w:szCs w:val="28"/>
                <w:shd w:val="clear" w:color="auto" w:fill="FFFFFF"/>
                <w:lang w:val="uk-UA"/>
              </w:rPr>
            </w:pPr>
            <w:r w:rsidRPr="004C3157">
              <w:rPr>
                <w:sz w:val="28"/>
                <w:szCs w:val="28"/>
                <w:shd w:val="clear" w:color="auto" w:fill="FFFFFF"/>
                <w:lang w:val="uk-UA"/>
              </w:rPr>
              <w:t xml:space="preserve">2) заповнена особова картка державного службовця </w:t>
            </w:r>
            <w:r w:rsidRPr="004C3157">
              <w:rPr>
                <w:sz w:val="28"/>
                <w:szCs w:val="28"/>
                <w:u w:val="single"/>
                <w:shd w:val="clear" w:color="auto" w:fill="FFFFFF"/>
                <w:lang w:val="uk-UA"/>
              </w:rPr>
              <w:t>(затверджена Наказом</w:t>
            </w:r>
            <w:r w:rsidRPr="004C3157">
              <w:rPr>
                <w:sz w:val="28"/>
                <w:szCs w:val="28"/>
                <w:u w:val="single"/>
                <w:lang w:val="uk-UA"/>
              </w:rPr>
              <w:t xml:space="preserve"> Національного агентства України з питань державної служби від 19 травня 2020 року  </w:t>
            </w:r>
            <w:r w:rsidRPr="004C3157">
              <w:rPr>
                <w:sz w:val="28"/>
                <w:szCs w:val="28"/>
                <w:u w:val="single"/>
                <w:lang w:val="ru-RU"/>
              </w:rPr>
              <w:t xml:space="preserve">№ </w:t>
            </w:r>
            <w:r w:rsidRPr="004C3157">
              <w:rPr>
                <w:sz w:val="28"/>
                <w:szCs w:val="28"/>
                <w:u w:val="single"/>
                <w:lang w:val="uk-UA"/>
              </w:rPr>
              <w:t>77-20)</w:t>
            </w:r>
          </w:p>
          <w:p w14:paraId="4601EE99" w14:textId="77777777" w:rsidR="004C3157" w:rsidRPr="004C3157" w:rsidRDefault="004C3157" w:rsidP="004C3157">
            <w:pPr>
              <w:spacing w:before="120" w:after="120"/>
              <w:ind w:left="152" w:right="130"/>
              <w:jc w:val="both"/>
              <w:rPr>
                <w:sz w:val="28"/>
                <w:szCs w:val="28"/>
                <w:lang w:val="uk-UA"/>
              </w:rPr>
            </w:pPr>
            <w:r w:rsidRPr="004C3157">
              <w:rPr>
                <w:sz w:val="28"/>
                <w:szCs w:val="28"/>
                <w:shd w:val="clear" w:color="auto" w:fill="FFFFFF"/>
                <w:lang w:val="uk-UA"/>
              </w:rPr>
              <w:t xml:space="preserve">3) </w:t>
            </w:r>
            <w:r w:rsidRPr="004C3157">
              <w:rPr>
                <w:sz w:val="28"/>
                <w:szCs w:val="28"/>
                <w:u w:val="single"/>
                <w:shd w:val="clear" w:color="auto" w:fill="FFFFFF"/>
                <w:lang w:val="uk-UA"/>
              </w:rPr>
              <w:t>Резюме</w:t>
            </w:r>
            <w:r w:rsidRPr="004C3157">
              <w:rPr>
                <w:sz w:val="28"/>
                <w:szCs w:val="28"/>
                <w:u w:val="single"/>
                <w:lang w:val="uk-UA"/>
              </w:rPr>
              <w:t xml:space="preserve"> </w:t>
            </w:r>
            <w:r w:rsidRPr="004C3157">
              <w:rPr>
                <w:sz w:val="28"/>
                <w:szCs w:val="28"/>
                <w:lang w:val="uk-UA"/>
              </w:rPr>
              <w:t>за формою</w:t>
            </w:r>
            <w:r w:rsidR="002B0546">
              <w:rPr>
                <w:sz w:val="28"/>
                <w:szCs w:val="28"/>
                <w:lang w:val="uk-UA"/>
              </w:rPr>
              <w:t xml:space="preserve">, що додається </w:t>
            </w:r>
          </w:p>
          <w:p w14:paraId="532B4F67" w14:textId="77777777" w:rsidR="004C3157" w:rsidRPr="004C3157" w:rsidRDefault="004C3157" w:rsidP="004C3157">
            <w:pPr>
              <w:ind w:left="152" w:right="130"/>
              <w:jc w:val="both"/>
              <w:rPr>
                <w:sz w:val="28"/>
                <w:szCs w:val="28"/>
                <w:lang w:val="uk-UA"/>
              </w:rPr>
            </w:pPr>
          </w:p>
          <w:p w14:paraId="3F920ADE" w14:textId="77777777" w:rsidR="004C3157" w:rsidRPr="004C3157" w:rsidRDefault="004C3157" w:rsidP="004C3157">
            <w:pPr>
              <w:spacing w:before="120" w:after="120"/>
              <w:ind w:right="130"/>
              <w:jc w:val="both"/>
              <w:rPr>
                <w:sz w:val="28"/>
                <w:szCs w:val="28"/>
                <w:shd w:val="clear" w:color="auto" w:fill="FFFFFF"/>
                <w:lang w:val="uk-UA"/>
              </w:rPr>
            </w:pPr>
            <w:r w:rsidRPr="004C3157">
              <w:rPr>
                <w:sz w:val="28"/>
                <w:szCs w:val="28"/>
                <w:shd w:val="clear" w:color="auto" w:fill="FFFFFF"/>
                <w:lang w:val="uk-UA"/>
              </w:rPr>
              <w:t>Додатково можуть бути надані інші документи, зокрема:</w:t>
            </w:r>
          </w:p>
          <w:p w14:paraId="60B7C86E" w14:textId="77777777" w:rsidR="004C3157" w:rsidRPr="004C3157" w:rsidRDefault="004C3157" w:rsidP="004C3157">
            <w:pPr>
              <w:numPr>
                <w:ilvl w:val="0"/>
                <w:numId w:val="6"/>
              </w:numPr>
              <w:spacing w:before="120" w:after="120"/>
              <w:ind w:right="130"/>
              <w:jc w:val="both"/>
              <w:rPr>
                <w:sz w:val="28"/>
                <w:szCs w:val="28"/>
                <w:lang w:val="uk-UA"/>
              </w:rPr>
            </w:pPr>
            <w:r w:rsidRPr="004C3157">
              <w:rPr>
                <w:sz w:val="28"/>
                <w:szCs w:val="28"/>
                <w:lang w:val="uk-UA"/>
              </w:rPr>
              <w:t>Інформація про те, що до особи не застосовуються заборони, визначені частиною третьою або четвертою статті 1 Закону України «Про очищення влади»</w:t>
            </w:r>
          </w:p>
          <w:p w14:paraId="0590FF61" w14:textId="77777777" w:rsidR="004C3157" w:rsidRPr="004C3157" w:rsidRDefault="004C3157" w:rsidP="004C3157">
            <w:pPr>
              <w:numPr>
                <w:ilvl w:val="0"/>
                <w:numId w:val="6"/>
              </w:numPr>
              <w:spacing w:before="120" w:after="120"/>
              <w:ind w:right="130"/>
              <w:jc w:val="both"/>
              <w:rPr>
                <w:sz w:val="28"/>
                <w:szCs w:val="28"/>
                <w:lang w:val="uk-UA"/>
              </w:rPr>
            </w:pPr>
            <w:r w:rsidRPr="004C3157">
              <w:rPr>
                <w:sz w:val="28"/>
                <w:szCs w:val="28"/>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 що підтверджує рівень володіння державною мовою, визначений комісією зі стандартів державної мови.</w:t>
            </w:r>
          </w:p>
          <w:p w14:paraId="26A1D06E" w14:textId="77777777" w:rsidR="004C3157" w:rsidRPr="004C3157" w:rsidRDefault="004C3157" w:rsidP="004C3157">
            <w:pPr>
              <w:ind w:left="152" w:right="179"/>
              <w:jc w:val="both"/>
              <w:textAlignment w:val="baseline"/>
              <w:rPr>
                <w:sz w:val="28"/>
                <w:szCs w:val="28"/>
                <w:lang w:val="uk-UA" w:eastAsia="uk-UA"/>
              </w:rPr>
            </w:pPr>
            <w:r w:rsidRPr="004C3157">
              <w:rPr>
                <w:sz w:val="28"/>
                <w:szCs w:val="28"/>
                <w:lang w:val="uk-UA" w:eastAsia="uk-UA"/>
              </w:rPr>
              <w:t xml:space="preserve">Документи приймаються до 10 год 00 </w:t>
            </w:r>
            <w:proofErr w:type="spellStart"/>
            <w:r w:rsidRPr="004C3157">
              <w:rPr>
                <w:sz w:val="28"/>
                <w:szCs w:val="28"/>
                <w:lang w:val="ru-RU" w:eastAsia="uk-UA"/>
              </w:rPr>
              <w:t>хв</w:t>
            </w:r>
            <w:proofErr w:type="spellEnd"/>
            <w:r w:rsidRPr="004C3157">
              <w:rPr>
                <w:sz w:val="28"/>
                <w:szCs w:val="28"/>
                <w:lang w:val="ru-RU" w:eastAsia="uk-UA"/>
              </w:rPr>
              <w:t>.</w:t>
            </w:r>
            <w:r w:rsidRPr="004C3157">
              <w:rPr>
                <w:sz w:val="28"/>
                <w:szCs w:val="28"/>
                <w:lang w:val="uk-UA" w:eastAsia="uk-UA"/>
              </w:rPr>
              <w:t xml:space="preserve"> </w:t>
            </w:r>
            <w:r w:rsidR="00FD7ED8">
              <w:rPr>
                <w:sz w:val="28"/>
                <w:szCs w:val="28"/>
                <w:lang w:val="uk-UA" w:eastAsia="uk-UA"/>
              </w:rPr>
              <w:t>10 червня</w:t>
            </w:r>
            <w:r w:rsidR="003A7E01">
              <w:rPr>
                <w:sz w:val="28"/>
                <w:szCs w:val="28"/>
                <w:lang w:val="uk-UA" w:eastAsia="uk-UA"/>
              </w:rPr>
              <w:t xml:space="preserve"> 2024</w:t>
            </w:r>
            <w:r w:rsidR="00433837">
              <w:rPr>
                <w:sz w:val="28"/>
                <w:szCs w:val="28"/>
                <w:lang w:val="uk-UA" w:eastAsia="uk-UA"/>
              </w:rPr>
              <w:t xml:space="preserve"> </w:t>
            </w:r>
            <w:r w:rsidRPr="004C3157">
              <w:rPr>
                <w:sz w:val="28"/>
                <w:szCs w:val="28"/>
                <w:lang w:val="uk-UA" w:eastAsia="uk-UA"/>
              </w:rPr>
              <w:t xml:space="preserve">року за </w:t>
            </w:r>
            <w:proofErr w:type="spellStart"/>
            <w:r w:rsidRPr="004C3157">
              <w:rPr>
                <w:sz w:val="28"/>
                <w:szCs w:val="28"/>
                <w:lang w:val="uk-UA" w:eastAsia="uk-UA"/>
              </w:rPr>
              <w:t>адресою</w:t>
            </w:r>
            <w:proofErr w:type="spellEnd"/>
            <w:r w:rsidRPr="004C3157">
              <w:rPr>
                <w:sz w:val="28"/>
                <w:szCs w:val="28"/>
                <w:lang w:val="uk-UA" w:eastAsia="uk-UA"/>
              </w:rPr>
              <w:t xml:space="preserve">: м. Рівне, майдан Просвіти, 1, </w:t>
            </w:r>
            <w:proofErr w:type="spellStart"/>
            <w:r w:rsidRPr="004C3157">
              <w:rPr>
                <w:sz w:val="28"/>
                <w:szCs w:val="28"/>
                <w:lang w:val="uk-UA" w:eastAsia="uk-UA"/>
              </w:rPr>
              <w:t>каб</w:t>
            </w:r>
            <w:proofErr w:type="spellEnd"/>
            <w:r w:rsidRPr="004C3157">
              <w:rPr>
                <w:sz w:val="28"/>
                <w:szCs w:val="28"/>
                <w:lang w:val="uk-UA" w:eastAsia="uk-UA"/>
              </w:rPr>
              <w:t>. 441</w:t>
            </w:r>
          </w:p>
          <w:p w14:paraId="28C5DB89" w14:textId="77777777" w:rsidR="004C3157" w:rsidRPr="004C3157" w:rsidRDefault="004C3157" w:rsidP="004C3157">
            <w:pPr>
              <w:shd w:val="clear" w:color="auto" w:fill="FFFFFF"/>
              <w:ind w:left="152" w:right="179"/>
              <w:jc w:val="both"/>
              <w:textAlignment w:val="baseline"/>
              <w:rPr>
                <w:sz w:val="28"/>
                <w:szCs w:val="28"/>
                <w:lang w:val="uk-UA" w:eastAsia="uk-UA"/>
              </w:rPr>
            </w:pPr>
          </w:p>
        </w:tc>
      </w:tr>
      <w:tr w:rsidR="004C3157" w:rsidRPr="004C3157" w14:paraId="30BF93B1" w14:textId="77777777" w:rsidTr="000C5279">
        <w:trPr>
          <w:trHeight w:val="740"/>
        </w:trPr>
        <w:tc>
          <w:tcPr>
            <w:tcW w:w="1425" w:type="pct"/>
            <w:gridSpan w:val="3"/>
            <w:shd w:val="clear" w:color="auto" w:fill="FFFFFF"/>
          </w:tcPr>
          <w:p w14:paraId="6522A8CF" w14:textId="77777777" w:rsidR="004C3157" w:rsidRPr="004C3157" w:rsidRDefault="004C3157" w:rsidP="004C3157">
            <w:pPr>
              <w:spacing w:before="120" w:after="120"/>
              <w:ind w:left="153"/>
              <w:textAlignment w:val="baseline"/>
              <w:rPr>
                <w:color w:val="000000"/>
                <w:sz w:val="28"/>
                <w:szCs w:val="28"/>
                <w:shd w:val="clear" w:color="auto" w:fill="FFFFFF"/>
                <w:lang w:val="uk-UA"/>
              </w:rPr>
            </w:pPr>
            <w:r w:rsidRPr="004C3157">
              <w:rPr>
                <w:color w:val="000000"/>
                <w:sz w:val="28"/>
                <w:szCs w:val="28"/>
                <w:shd w:val="clear" w:color="auto" w:fill="FFFFFF"/>
                <w:lang w:val="uk-UA"/>
              </w:rPr>
              <w:t xml:space="preserve">Дата і час початку проведення співбесіди </w:t>
            </w:r>
          </w:p>
          <w:p w14:paraId="7DB2F4D2" w14:textId="77777777" w:rsidR="004C3157" w:rsidRPr="004C3157" w:rsidRDefault="004C3157" w:rsidP="004C3157">
            <w:pPr>
              <w:spacing w:before="120" w:after="120"/>
              <w:ind w:left="153"/>
              <w:textAlignment w:val="baseline"/>
              <w:rPr>
                <w:color w:val="000000"/>
                <w:sz w:val="16"/>
                <w:szCs w:val="16"/>
                <w:shd w:val="clear" w:color="auto" w:fill="FFFFFF"/>
                <w:lang w:val="uk-UA"/>
              </w:rPr>
            </w:pPr>
          </w:p>
        </w:tc>
        <w:tc>
          <w:tcPr>
            <w:tcW w:w="3575" w:type="pct"/>
            <w:shd w:val="clear" w:color="auto" w:fill="FFFFFF"/>
          </w:tcPr>
          <w:p w14:paraId="55672482" w14:textId="77777777" w:rsidR="004C3157" w:rsidRPr="004C3157" w:rsidRDefault="004C3157" w:rsidP="004C3157">
            <w:pPr>
              <w:ind w:left="152" w:right="130"/>
              <w:rPr>
                <w:sz w:val="16"/>
                <w:szCs w:val="16"/>
                <w:lang w:val="uk-UA" w:eastAsia="uk-UA"/>
              </w:rPr>
            </w:pPr>
          </w:p>
          <w:p w14:paraId="70F071C1" w14:textId="77777777" w:rsidR="004C3157" w:rsidRPr="004C3157" w:rsidRDefault="00FD7ED8" w:rsidP="00FD7ED8">
            <w:pPr>
              <w:ind w:right="145"/>
              <w:rPr>
                <w:sz w:val="28"/>
                <w:szCs w:val="28"/>
                <w:lang w:val="uk-UA" w:eastAsia="uk-UA"/>
              </w:rPr>
            </w:pPr>
            <w:r>
              <w:rPr>
                <w:sz w:val="28"/>
                <w:szCs w:val="28"/>
                <w:lang w:val="uk-UA" w:eastAsia="uk-UA"/>
              </w:rPr>
              <w:t>11 червня</w:t>
            </w:r>
            <w:r w:rsidR="003A7E01">
              <w:rPr>
                <w:sz w:val="28"/>
                <w:szCs w:val="28"/>
                <w:lang w:val="uk-UA" w:eastAsia="uk-UA"/>
              </w:rPr>
              <w:t xml:space="preserve"> </w:t>
            </w:r>
            <w:r w:rsidR="00433837">
              <w:rPr>
                <w:sz w:val="28"/>
                <w:szCs w:val="28"/>
                <w:lang w:val="uk-UA" w:eastAsia="uk-UA"/>
              </w:rPr>
              <w:t xml:space="preserve"> </w:t>
            </w:r>
            <w:r w:rsidR="003A7E01">
              <w:rPr>
                <w:sz w:val="28"/>
                <w:szCs w:val="28"/>
                <w:lang w:val="uk-UA" w:eastAsia="uk-UA"/>
              </w:rPr>
              <w:t>2024 року</w:t>
            </w:r>
            <w:r w:rsidR="004C3157" w:rsidRPr="004C3157">
              <w:rPr>
                <w:sz w:val="28"/>
                <w:szCs w:val="28"/>
                <w:lang w:val="uk-UA" w:eastAsia="uk-UA"/>
              </w:rPr>
              <w:t xml:space="preserve">  о 14 год. 00 хв. </w:t>
            </w:r>
          </w:p>
          <w:p w14:paraId="5348F3D8" w14:textId="77777777" w:rsidR="004C3157" w:rsidRPr="004C3157" w:rsidRDefault="004C3157" w:rsidP="00002B85">
            <w:pPr>
              <w:ind w:right="145"/>
              <w:rPr>
                <w:color w:val="FF0000"/>
                <w:sz w:val="28"/>
                <w:szCs w:val="28"/>
                <w:lang w:val="uk-UA" w:eastAsia="uk-UA"/>
              </w:rPr>
            </w:pPr>
            <w:r w:rsidRPr="004C3157">
              <w:rPr>
                <w:sz w:val="28"/>
                <w:szCs w:val="28"/>
                <w:lang w:val="uk-UA" w:eastAsia="uk-UA"/>
              </w:rPr>
              <w:t>м. Рівне, майдан Просвіти</w:t>
            </w:r>
            <w:r w:rsidRPr="004C3157">
              <w:rPr>
                <w:color w:val="000000"/>
                <w:sz w:val="28"/>
                <w:szCs w:val="28"/>
                <w:lang w:val="uk-UA" w:eastAsia="uk-UA"/>
              </w:rPr>
              <w:t xml:space="preserve">, 1, </w:t>
            </w:r>
            <w:proofErr w:type="spellStart"/>
            <w:r w:rsidRPr="004C3157">
              <w:rPr>
                <w:sz w:val="28"/>
                <w:szCs w:val="28"/>
                <w:lang w:val="uk-UA" w:eastAsia="uk-UA"/>
              </w:rPr>
              <w:t>каб</w:t>
            </w:r>
            <w:proofErr w:type="spellEnd"/>
            <w:r w:rsidRPr="004C3157">
              <w:rPr>
                <w:sz w:val="28"/>
                <w:szCs w:val="28"/>
                <w:lang w:val="uk-UA" w:eastAsia="uk-UA"/>
              </w:rPr>
              <w:t>. 513</w:t>
            </w:r>
          </w:p>
        </w:tc>
      </w:tr>
      <w:tr w:rsidR="004C3157" w:rsidRPr="004C3157" w14:paraId="64BECB1C" w14:textId="77777777" w:rsidTr="000C5279">
        <w:trPr>
          <w:trHeight w:val="690"/>
        </w:trPr>
        <w:tc>
          <w:tcPr>
            <w:tcW w:w="1425" w:type="pct"/>
            <w:gridSpan w:val="3"/>
            <w:shd w:val="clear" w:color="auto" w:fill="FFFFFF"/>
          </w:tcPr>
          <w:p w14:paraId="4091A832" w14:textId="77777777" w:rsidR="004C3157" w:rsidRPr="004C3157" w:rsidRDefault="004C3157" w:rsidP="004C3157">
            <w:pPr>
              <w:ind w:right="132"/>
              <w:textAlignment w:val="baseline"/>
              <w:rPr>
                <w:color w:val="000000"/>
                <w:sz w:val="28"/>
                <w:szCs w:val="28"/>
                <w:lang w:val="uk-UA" w:eastAsia="uk-UA"/>
              </w:rPr>
            </w:pPr>
          </w:p>
          <w:p w14:paraId="2EEE572A" w14:textId="77777777" w:rsidR="004C3157" w:rsidRPr="004C3157" w:rsidRDefault="004C3157" w:rsidP="004C3157">
            <w:pPr>
              <w:ind w:right="132"/>
              <w:textAlignment w:val="baseline"/>
              <w:rPr>
                <w:color w:val="000000"/>
                <w:sz w:val="28"/>
                <w:szCs w:val="28"/>
                <w:lang w:val="uk-UA" w:eastAsia="uk-UA"/>
              </w:rPr>
            </w:pPr>
            <w:r w:rsidRPr="004C3157">
              <w:rPr>
                <w:color w:val="000000"/>
                <w:sz w:val="28"/>
                <w:szCs w:val="28"/>
                <w:lang w:val="uk-UA" w:eastAsia="uk-UA"/>
              </w:rPr>
              <w:t xml:space="preserve">Прізвище, ім’я та по батькові, номер телефону та адреса електронної пошти контактної особи </w:t>
            </w:r>
          </w:p>
        </w:tc>
        <w:tc>
          <w:tcPr>
            <w:tcW w:w="3575" w:type="pct"/>
            <w:shd w:val="clear" w:color="auto" w:fill="FFFFFF"/>
          </w:tcPr>
          <w:p w14:paraId="0892A74D" w14:textId="77777777" w:rsidR="004C3157" w:rsidRPr="004C3157" w:rsidRDefault="004C3157" w:rsidP="004C3157">
            <w:pPr>
              <w:ind w:left="152" w:right="145"/>
              <w:textAlignment w:val="baseline"/>
              <w:rPr>
                <w:color w:val="000000"/>
                <w:sz w:val="28"/>
                <w:szCs w:val="28"/>
                <w:lang w:val="uk-UA" w:eastAsia="uk-UA"/>
              </w:rPr>
            </w:pPr>
          </w:p>
          <w:p w14:paraId="7D28DB8F" w14:textId="77777777" w:rsidR="004C3157" w:rsidRPr="004C3157" w:rsidRDefault="004C3157" w:rsidP="004C3157">
            <w:pPr>
              <w:ind w:left="152" w:right="145"/>
              <w:textAlignment w:val="baseline"/>
              <w:rPr>
                <w:color w:val="000000"/>
                <w:sz w:val="28"/>
                <w:szCs w:val="28"/>
                <w:lang w:val="uk-UA" w:eastAsia="uk-UA"/>
              </w:rPr>
            </w:pPr>
            <w:r w:rsidRPr="004C3157">
              <w:rPr>
                <w:color w:val="000000"/>
                <w:sz w:val="28"/>
                <w:szCs w:val="28"/>
                <w:lang w:val="uk-UA" w:eastAsia="uk-UA"/>
              </w:rPr>
              <w:t>Казакова Євгенія Миколаївна</w:t>
            </w:r>
          </w:p>
          <w:p w14:paraId="237BEBB2" w14:textId="77777777" w:rsidR="004C3157" w:rsidRPr="004C3157" w:rsidRDefault="004C3157" w:rsidP="004C3157">
            <w:pPr>
              <w:ind w:right="145"/>
              <w:textAlignment w:val="baseline"/>
              <w:rPr>
                <w:color w:val="000000"/>
                <w:sz w:val="28"/>
                <w:szCs w:val="28"/>
                <w:lang w:val="uk-UA" w:eastAsia="uk-UA"/>
              </w:rPr>
            </w:pPr>
            <w:r w:rsidRPr="004C3157">
              <w:rPr>
                <w:color w:val="000000"/>
                <w:sz w:val="28"/>
                <w:szCs w:val="28"/>
                <w:lang w:val="uk-UA" w:eastAsia="uk-UA"/>
              </w:rPr>
              <w:t xml:space="preserve">  </w:t>
            </w:r>
            <w:proofErr w:type="spellStart"/>
            <w:r w:rsidRPr="004C3157">
              <w:rPr>
                <w:color w:val="000000"/>
                <w:sz w:val="28"/>
                <w:szCs w:val="28"/>
                <w:lang w:val="uk-UA" w:eastAsia="uk-UA"/>
              </w:rPr>
              <w:t>тел</w:t>
            </w:r>
            <w:proofErr w:type="spellEnd"/>
            <w:r w:rsidRPr="004C3157">
              <w:rPr>
                <w:color w:val="000000"/>
                <w:sz w:val="28"/>
                <w:szCs w:val="28"/>
                <w:lang w:val="uk-UA" w:eastAsia="uk-UA"/>
              </w:rPr>
              <w:t>. (0362) 695-291</w:t>
            </w:r>
          </w:p>
          <w:p w14:paraId="640DD11F" w14:textId="77777777" w:rsidR="004C3157" w:rsidRPr="004C3157" w:rsidRDefault="004C3157" w:rsidP="004C3157">
            <w:pPr>
              <w:ind w:right="145"/>
              <w:textAlignment w:val="baseline"/>
              <w:rPr>
                <w:color w:val="000000"/>
                <w:sz w:val="28"/>
                <w:szCs w:val="28"/>
                <w:lang w:val="uk-UA" w:eastAsia="uk-UA"/>
              </w:rPr>
            </w:pPr>
            <w:r w:rsidRPr="004C3157">
              <w:rPr>
                <w:color w:val="000000"/>
                <w:sz w:val="28"/>
                <w:szCs w:val="28"/>
                <w:lang w:val="uk-UA" w:eastAsia="uk-UA"/>
              </w:rPr>
              <w:t xml:space="preserve">  </w:t>
            </w:r>
            <w:proofErr w:type="spellStart"/>
            <w:r w:rsidRPr="004C3157">
              <w:rPr>
                <w:color w:val="000000"/>
                <w:sz w:val="28"/>
                <w:szCs w:val="28"/>
                <w:lang w:val="uk-UA" w:eastAsia="uk-UA"/>
              </w:rPr>
              <w:t>моб</w:t>
            </w:r>
            <w:proofErr w:type="spellEnd"/>
            <w:r w:rsidRPr="004C3157">
              <w:rPr>
                <w:color w:val="000000"/>
                <w:sz w:val="28"/>
                <w:szCs w:val="28"/>
                <w:lang w:val="uk-UA" w:eastAsia="uk-UA"/>
              </w:rPr>
              <w:t xml:space="preserve">. </w:t>
            </w:r>
            <w:proofErr w:type="spellStart"/>
            <w:r w:rsidRPr="004C3157">
              <w:rPr>
                <w:color w:val="000000"/>
                <w:sz w:val="28"/>
                <w:szCs w:val="28"/>
                <w:lang w:val="uk-UA" w:eastAsia="uk-UA"/>
              </w:rPr>
              <w:t>тел</w:t>
            </w:r>
            <w:proofErr w:type="spellEnd"/>
            <w:r w:rsidRPr="004C3157">
              <w:rPr>
                <w:color w:val="000000"/>
                <w:sz w:val="28"/>
                <w:szCs w:val="28"/>
                <w:lang w:val="uk-UA" w:eastAsia="uk-UA"/>
              </w:rPr>
              <w:t xml:space="preserve">. 067 97 28 879 </w:t>
            </w:r>
          </w:p>
          <w:p w14:paraId="011C7AB7" w14:textId="77777777" w:rsidR="004C3157" w:rsidRPr="004C3157" w:rsidRDefault="004C3157" w:rsidP="004C3157">
            <w:pPr>
              <w:ind w:right="145"/>
              <w:rPr>
                <w:sz w:val="28"/>
                <w:szCs w:val="28"/>
                <w:lang w:val="ru-RU" w:eastAsia="uk-UA"/>
              </w:rPr>
            </w:pPr>
            <w:r w:rsidRPr="004C3157">
              <w:rPr>
                <w:color w:val="000000"/>
                <w:sz w:val="28"/>
                <w:szCs w:val="28"/>
                <w:lang w:val="ru-RU" w:eastAsia="uk-UA"/>
              </w:rPr>
              <w:t xml:space="preserve">  </w:t>
            </w:r>
            <w:proofErr w:type="spellStart"/>
            <w:r w:rsidRPr="004C3157">
              <w:rPr>
                <w:color w:val="000000"/>
                <w:sz w:val="28"/>
                <w:szCs w:val="28"/>
                <w:lang w:eastAsia="uk-UA"/>
              </w:rPr>
              <w:t>vp</w:t>
            </w:r>
            <w:proofErr w:type="spellEnd"/>
            <w:r w:rsidRPr="004C3157">
              <w:rPr>
                <w:color w:val="000000"/>
                <w:sz w:val="28"/>
                <w:szCs w:val="28"/>
                <w:lang w:val="ru-RU" w:eastAsia="uk-UA"/>
              </w:rPr>
              <w:t>@</w:t>
            </w:r>
            <w:proofErr w:type="spellStart"/>
            <w:r w:rsidRPr="004C3157">
              <w:rPr>
                <w:color w:val="000000"/>
                <w:sz w:val="28"/>
                <w:szCs w:val="28"/>
                <w:lang w:eastAsia="uk-UA"/>
              </w:rPr>
              <w:t>rv</w:t>
            </w:r>
            <w:proofErr w:type="spellEnd"/>
            <w:r w:rsidRPr="004C3157">
              <w:rPr>
                <w:color w:val="000000"/>
                <w:sz w:val="28"/>
                <w:szCs w:val="28"/>
                <w:lang w:val="ru-RU" w:eastAsia="uk-UA"/>
              </w:rPr>
              <w:t>.</w:t>
            </w:r>
            <w:r w:rsidRPr="004C3157">
              <w:rPr>
                <w:color w:val="000000"/>
                <w:sz w:val="28"/>
                <w:szCs w:val="28"/>
                <w:lang w:eastAsia="uk-UA"/>
              </w:rPr>
              <w:t>gov</w:t>
            </w:r>
            <w:r w:rsidRPr="004C3157">
              <w:rPr>
                <w:color w:val="000000"/>
                <w:sz w:val="28"/>
                <w:szCs w:val="28"/>
                <w:lang w:val="ru-RU" w:eastAsia="uk-UA"/>
              </w:rPr>
              <w:t>.</w:t>
            </w:r>
            <w:proofErr w:type="spellStart"/>
            <w:r w:rsidRPr="004C3157">
              <w:rPr>
                <w:color w:val="000000"/>
                <w:sz w:val="28"/>
                <w:szCs w:val="28"/>
                <w:lang w:eastAsia="uk-UA"/>
              </w:rPr>
              <w:t>ua</w:t>
            </w:r>
            <w:proofErr w:type="spellEnd"/>
          </w:p>
          <w:p w14:paraId="3C9C79E6" w14:textId="77777777" w:rsidR="004C3157" w:rsidRPr="004C3157" w:rsidRDefault="004C3157" w:rsidP="004C3157">
            <w:pPr>
              <w:ind w:left="152"/>
              <w:rPr>
                <w:sz w:val="28"/>
                <w:szCs w:val="28"/>
                <w:lang w:val="ru-RU" w:eastAsia="uk-UA"/>
              </w:rPr>
            </w:pPr>
          </w:p>
          <w:p w14:paraId="59FD47F8" w14:textId="77777777" w:rsidR="004C3157" w:rsidRPr="004C3157" w:rsidRDefault="004C3157" w:rsidP="004C3157">
            <w:pPr>
              <w:tabs>
                <w:tab w:val="left" w:pos="3072"/>
              </w:tabs>
              <w:ind w:left="152"/>
              <w:rPr>
                <w:sz w:val="28"/>
                <w:szCs w:val="28"/>
                <w:lang w:val="uk-UA" w:eastAsia="uk-UA"/>
              </w:rPr>
            </w:pPr>
          </w:p>
        </w:tc>
      </w:tr>
      <w:tr w:rsidR="004C3157" w:rsidRPr="004C3157" w14:paraId="65B5611A" w14:textId="77777777">
        <w:tc>
          <w:tcPr>
            <w:tcW w:w="5000" w:type="pct"/>
            <w:gridSpan w:val="4"/>
            <w:shd w:val="clear" w:color="auto" w:fill="FFFFFF"/>
          </w:tcPr>
          <w:p w14:paraId="0682DF18" w14:textId="77777777" w:rsidR="004C3157" w:rsidRPr="004C3157" w:rsidRDefault="002B0546" w:rsidP="004C3157">
            <w:pPr>
              <w:jc w:val="center"/>
              <w:textAlignment w:val="baseline"/>
              <w:rPr>
                <w:color w:val="000000"/>
                <w:sz w:val="28"/>
                <w:szCs w:val="28"/>
                <w:lang w:val="uk-UA" w:eastAsia="uk-UA"/>
              </w:rPr>
            </w:pPr>
            <w:r w:rsidRPr="002B0546">
              <w:rPr>
                <w:b/>
                <w:sz w:val="28"/>
                <w:szCs w:val="28"/>
                <w:lang w:val="uk-UA"/>
              </w:rPr>
              <w:t>Обов’язкові вимоги</w:t>
            </w:r>
          </w:p>
        </w:tc>
      </w:tr>
      <w:tr w:rsidR="002B0546" w:rsidRPr="004C3157" w14:paraId="2B0BB80A" w14:textId="77777777" w:rsidTr="002B0546">
        <w:tblPrEx>
          <w:shd w:val="clear" w:color="auto" w:fill="auto"/>
          <w:tblCellMar>
            <w:left w:w="108" w:type="dxa"/>
            <w:right w:w="108" w:type="dxa"/>
          </w:tblCellMar>
          <w:tblLook w:val="01E0" w:firstRow="1" w:lastRow="1" w:firstColumn="1" w:lastColumn="1" w:noHBand="0" w:noVBand="0"/>
        </w:tblPrEx>
        <w:trPr>
          <w:cantSplit/>
        </w:trPr>
        <w:tc>
          <w:tcPr>
            <w:tcW w:w="276" w:type="pct"/>
            <w:shd w:val="clear" w:color="auto" w:fill="auto"/>
          </w:tcPr>
          <w:p w14:paraId="7A5B03EC" w14:textId="77777777" w:rsidR="002B0546" w:rsidRPr="004C3157" w:rsidRDefault="002B0546" w:rsidP="004C3157">
            <w:pPr>
              <w:ind w:right="-223"/>
              <w:rPr>
                <w:sz w:val="28"/>
                <w:szCs w:val="28"/>
                <w:lang w:val="uk-UA"/>
              </w:rPr>
            </w:pPr>
            <w:r w:rsidRPr="004C3157">
              <w:rPr>
                <w:sz w:val="28"/>
                <w:szCs w:val="28"/>
                <w:lang w:val="uk-UA"/>
              </w:rPr>
              <w:t>1.</w:t>
            </w:r>
          </w:p>
        </w:tc>
        <w:tc>
          <w:tcPr>
            <w:tcW w:w="4724" w:type="pct"/>
            <w:gridSpan w:val="3"/>
            <w:shd w:val="clear" w:color="auto" w:fill="auto"/>
          </w:tcPr>
          <w:p w14:paraId="10B28101" w14:textId="77777777" w:rsidR="002B0546" w:rsidRPr="002B0546" w:rsidRDefault="002B0546" w:rsidP="004C3157">
            <w:pPr>
              <w:rPr>
                <w:bCs/>
                <w:sz w:val="28"/>
                <w:szCs w:val="28"/>
                <w:lang w:val="uk-UA"/>
              </w:rPr>
            </w:pPr>
            <w:r>
              <w:rPr>
                <w:bCs/>
                <w:sz w:val="28"/>
                <w:szCs w:val="28"/>
                <w:lang w:val="uk-UA"/>
              </w:rPr>
              <w:t>Г</w:t>
            </w:r>
            <w:r w:rsidRPr="002B0546">
              <w:rPr>
                <w:bCs/>
                <w:sz w:val="28"/>
                <w:szCs w:val="28"/>
                <w:lang w:val="uk-UA"/>
              </w:rPr>
              <w:t>ромадянство України</w:t>
            </w:r>
          </w:p>
        </w:tc>
      </w:tr>
      <w:tr w:rsidR="002B0546" w:rsidRPr="004C3157" w14:paraId="5039C91E" w14:textId="77777777" w:rsidTr="002B0546">
        <w:tblPrEx>
          <w:shd w:val="clear" w:color="auto" w:fill="auto"/>
          <w:tblCellMar>
            <w:left w:w="108" w:type="dxa"/>
            <w:right w:w="108" w:type="dxa"/>
          </w:tblCellMar>
          <w:tblLook w:val="01E0" w:firstRow="1" w:lastRow="1" w:firstColumn="1" w:lastColumn="1" w:noHBand="0" w:noVBand="0"/>
        </w:tblPrEx>
        <w:trPr>
          <w:cantSplit/>
        </w:trPr>
        <w:tc>
          <w:tcPr>
            <w:tcW w:w="276" w:type="pct"/>
            <w:shd w:val="clear" w:color="auto" w:fill="auto"/>
          </w:tcPr>
          <w:p w14:paraId="7BA025B4" w14:textId="77777777" w:rsidR="002B0546" w:rsidRPr="004C3157" w:rsidRDefault="002B0546" w:rsidP="004C3157">
            <w:pPr>
              <w:ind w:right="-43"/>
              <w:rPr>
                <w:caps/>
                <w:sz w:val="28"/>
                <w:szCs w:val="28"/>
                <w:lang w:val="uk-UA"/>
              </w:rPr>
            </w:pPr>
            <w:r w:rsidRPr="004C3157">
              <w:rPr>
                <w:caps/>
                <w:sz w:val="28"/>
                <w:szCs w:val="28"/>
                <w:lang w:val="uk-UA"/>
              </w:rPr>
              <w:t>2.</w:t>
            </w:r>
          </w:p>
        </w:tc>
        <w:tc>
          <w:tcPr>
            <w:tcW w:w="4724" w:type="pct"/>
            <w:gridSpan w:val="3"/>
            <w:shd w:val="clear" w:color="auto" w:fill="auto"/>
          </w:tcPr>
          <w:p w14:paraId="49D374EF" w14:textId="77777777" w:rsidR="002B0546" w:rsidRPr="00FD7ED8" w:rsidRDefault="002B0546" w:rsidP="00FD7ED8">
            <w:pPr>
              <w:rPr>
                <w:bCs/>
                <w:sz w:val="28"/>
                <w:szCs w:val="28"/>
                <w:lang w:val="uk-UA"/>
              </w:rPr>
            </w:pPr>
            <w:r>
              <w:rPr>
                <w:bCs/>
                <w:sz w:val="28"/>
                <w:szCs w:val="28"/>
                <w:lang w:val="uk-UA"/>
              </w:rPr>
              <w:t>В</w:t>
            </w:r>
            <w:r w:rsidRPr="002B0546">
              <w:rPr>
                <w:bCs/>
                <w:sz w:val="28"/>
                <w:szCs w:val="28"/>
                <w:lang w:val="uk-UA"/>
              </w:rPr>
              <w:t>ища освіта, не нижче бакалавра, молодшого бакалавра;</w:t>
            </w:r>
          </w:p>
        </w:tc>
      </w:tr>
      <w:tr w:rsidR="002B0546" w:rsidRPr="004C3157" w14:paraId="6AD1E5EA" w14:textId="77777777" w:rsidTr="002B0546">
        <w:tblPrEx>
          <w:shd w:val="clear" w:color="auto" w:fill="auto"/>
          <w:tblCellMar>
            <w:left w:w="108" w:type="dxa"/>
            <w:right w:w="108" w:type="dxa"/>
          </w:tblCellMar>
          <w:tblLook w:val="01E0" w:firstRow="1" w:lastRow="1" w:firstColumn="1" w:lastColumn="1" w:noHBand="0" w:noVBand="0"/>
        </w:tblPrEx>
        <w:trPr>
          <w:cantSplit/>
        </w:trPr>
        <w:tc>
          <w:tcPr>
            <w:tcW w:w="276" w:type="pct"/>
            <w:shd w:val="clear" w:color="auto" w:fill="auto"/>
          </w:tcPr>
          <w:p w14:paraId="53E56B00" w14:textId="77777777" w:rsidR="002B0546" w:rsidRPr="004C3157" w:rsidRDefault="002B0546" w:rsidP="004C3157">
            <w:pPr>
              <w:ind w:right="-43"/>
              <w:jc w:val="center"/>
              <w:rPr>
                <w:caps/>
                <w:sz w:val="28"/>
                <w:szCs w:val="28"/>
                <w:lang w:val="uk-UA"/>
              </w:rPr>
            </w:pPr>
            <w:r w:rsidRPr="004C3157">
              <w:rPr>
                <w:caps/>
                <w:sz w:val="28"/>
                <w:szCs w:val="28"/>
                <w:lang w:val="uk-UA"/>
              </w:rPr>
              <w:t>3.</w:t>
            </w:r>
          </w:p>
        </w:tc>
        <w:tc>
          <w:tcPr>
            <w:tcW w:w="4724" w:type="pct"/>
            <w:gridSpan w:val="3"/>
            <w:shd w:val="clear" w:color="auto" w:fill="auto"/>
          </w:tcPr>
          <w:p w14:paraId="2346B672" w14:textId="77777777" w:rsidR="002B0546" w:rsidRPr="004C3157" w:rsidRDefault="002B0546" w:rsidP="004C3157">
            <w:pPr>
              <w:ind w:firstLine="43"/>
              <w:jc w:val="both"/>
              <w:rPr>
                <w:sz w:val="28"/>
                <w:szCs w:val="28"/>
                <w:lang w:val="uk-UA"/>
              </w:rPr>
            </w:pPr>
            <w:r>
              <w:rPr>
                <w:sz w:val="28"/>
                <w:szCs w:val="28"/>
                <w:lang w:val="uk-UA"/>
              </w:rPr>
              <w:t>В</w:t>
            </w:r>
            <w:r w:rsidRPr="004C3157">
              <w:rPr>
                <w:sz w:val="28"/>
                <w:szCs w:val="28"/>
                <w:lang w:val="uk-UA"/>
              </w:rPr>
              <w:t>ільне володіння державною мовою</w:t>
            </w:r>
          </w:p>
        </w:tc>
      </w:tr>
      <w:tr w:rsidR="004C3157" w:rsidRPr="004C3157" w14:paraId="3BB7AB4A" w14:textId="77777777">
        <w:tblPrEx>
          <w:shd w:val="clear" w:color="auto" w:fill="auto"/>
          <w:tblCellMar>
            <w:left w:w="108" w:type="dxa"/>
            <w:right w:w="108" w:type="dxa"/>
          </w:tblCellMar>
          <w:tblLook w:val="01E0" w:firstRow="1" w:lastRow="1" w:firstColumn="1" w:lastColumn="1" w:noHBand="0" w:noVBand="0"/>
        </w:tblPrEx>
        <w:trPr>
          <w:cantSplit/>
          <w:trHeight w:val="565"/>
        </w:trPr>
        <w:tc>
          <w:tcPr>
            <w:tcW w:w="5000" w:type="pct"/>
            <w:gridSpan w:val="4"/>
            <w:shd w:val="clear" w:color="auto" w:fill="auto"/>
            <w:vAlign w:val="center"/>
          </w:tcPr>
          <w:p w14:paraId="116E2C2F" w14:textId="77777777" w:rsidR="009532B0" w:rsidRDefault="009532B0" w:rsidP="004C3157">
            <w:pPr>
              <w:jc w:val="center"/>
              <w:rPr>
                <w:b/>
                <w:sz w:val="28"/>
                <w:szCs w:val="28"/>
                <w:lang w:val="uk-UA"/>
              </w:rPr>
            </w:pPr>
          </w:p>
          <w:p w14:paraId="4AA1C963" w14:textId="77777777" w:rsidR="004C3157" w:rsidRPr="004C3157" w:rsidRDefault="004C3157" w:rsidP="002B0546">
            <w:pPr>
              <w:jc w:val="center"/>
              <w:rPr>
                <w:sz w:val="16"/>
                <w:szCs w:val="16"/>
                <w:lang w:val="uk-UA"/>
              </w:rPr>
            </w:pPr>
            <w:r w:rsidRPr="004C3157">
              <w:rPr>
                <w:b/>
                <w:sz w:val="28"/>
                <w:szCs w:val="28"/>
                <w:lang w:val="uk-UA"/>
              </w:rPr>
              <w:t>Вимоги до компетентності</w:t>
            </w:r>
          </w:p>
        </w:tc>
      </w:tr>
      <w:tr w:rsidR="000C5279" w:rsidRPr="004C3157" w14:paraId="10F2E9E0" w14:textId="77777777" w:rsidTr="000C5279">
        <w:tc>
          <w:tcPr>
            <w:tcW w:w="5000" w:type="pct"/>
            <w:gridSpan w:val="4"/>
            <w:shd w:val="clear" w:color="auto" w:fill="FFFFFF"/>
          </w:tcPr>
          <w:p w14:paraId="103304EF" w14:textId="77777777" w:rsidR="000C5279" w:rsidRPr="004C3157" w:rsidRDefault="000C5279" w:rsidP="000C5279">
            <w:pPr>
              <w:spacing w:before="115" w:after="115"/>
              <w:textAlignment w:val="baseline"/>
              <w:rPr>
                <w:b/>
                <w:sz w:val="28"/>
                <w:szCs w:val="28"/>
                <w:lang w:val="uk-UA" w:eastAsia="uk-UA"/>
              </w:rPr>
            </w:pPr>
          </w:p>
          <w:p w14:paraId="10511081" w14:textId="77777777" w:rsidR="000C5279" w:rsidRPr="000C5279" w:rsidRDefault="000C5279" w:rsidP="000C5279">
            <w:pPr>
              <w:numPr>
                <w:ilvl w:val="0"/>
                <w:numId w:val="12"/>
              </w:numPr>
              <w:shd w:val="clear" w:color="auto" w:fill="FFFFFF"/>
              <w:spacing w:after="225" w:line="405" w:lineRule="atLeast"/>
              <w:jc w:val="both"/>
              <w:textAlignment w:val="baseline"/>
              <w:rPr>
                <w:rFonts w:ascii="ProbaPro" w:hAnsi="ProbaPro"/>
                <w:color w:val="212529"/>
                <w:sz w:val="27"/>
                <w:szCs w:val="27"/>
                <w:lang w:val="uk-UA" w:eastAsia="uk-UA"/>
              </w:rPr>
            </w:pPr>
            <w:r w:rsidRPr="000C5279">
              <w:rPr>
                <w:rFonts w:ascii="ProbaPro" w:hAnsi="ProbaPro"/>
                <w:color w:val="212529"/>
                <w:sz w:val="27"/>
                <w:szCs w:val="27"/>
                <w:lang w:val="uk-UA" w:eastAsia="uk-UA"/>
              </w:rPr>
              <w:lastRenderedPageBreak/>
              <w:t>навички ділового листування та роботи з великими обсягами інформації</w:t>
            </w:r>
          </w:p>
        </w:tc>
      </w:tr>
      <w:tr w:rsidR="000C5279" w:rsidRPr="004C3157" w14:paraId="567E6E99" w14:textId="77777777" w:rsidTr="000C5279">
        <w:tc>
          <w:tcPr>
            <w:tcW w:w="5000" w:type="pct"/>
            <w:gridSpan w:val="4"/>
            <w:shd w:val="clear" w:color="auto" w:fill="FFFFFF"/>
          </w:tcPr>
          <w:p w14:paraId="5202F504" w14:textId="77777777" w:rsidR="000C5279" w:rsidRPr="000C5279" w:rsidRDefault="000C5279" w:rsidP="000C5279">
            <w:pPr>
              <w:numPr>
                <w:ilvl w:val="0"/>
                <w:numId w:val="12"/>
              </w:numPr>
              <w:shd w:val="clear" w:color="auto" w:fill="FFFFFF"/>
              <w:spacing w:before="100" w:beforeAutospacing="1" w:after="225" w:line="405" w:lineRule="atLeast"/>
              <w:jc w:val="both"/>
              <w:textAlignment w:val="baseline"/>
              <w:rPr>
                <w:rFonts w:ascii="ProbaPro" w:hAnsi="ProbaPro"/>
                <w:color w:val="212529"/>
                <w:sz w:val="27"/>
                <w:szCs w:val="27"/>
                <w:lang w:val="uk-UA" w:eastAsia="uk-UA"/>
              </w:rPr>
            </w:pPr>
            <w:r w:rsidRPr="000C5279">
              <w:rPr>
                <w:rFonts w:ascii="ProbaPro" w:hAnsi="ProbaPro"/>
                <w:color w:val="212529"/>
                <w:sz w:val="27"/>
                <w:szCs w:val="27"/>
                <w:lang w:val="uk-UA" w:eastAsia="uk-UA"/>
              </w:rPr>
              <w:lastRenderedPageBreak/>
              <w:t>вмі</w:t>
            </w:r>
            <w:r>
              <w:rPr>
                <w:rFonts w:ascii="ProbaPro" w:hAnsi="ProbaPro"/>
                <w:color w:val="212529"/>
                <w:sz w:val="27"/>
                <w:szCs w:val="27"/>
                <w:lang w:val="uk-UA" w:eastAsia="uk-UA"/>
              </w:rPr>
              <w:t>ння</w:t>
            </w:r>
            <w:r w:rsidRPr="000C5279">
              <w:rPr>
                <w:rFonts w:ascii="ProbaPro" w:hAnsi="ProbaPro"/>
                <w:color w:val="212529"/>
                <w:sz w:val="27"/>
                <w:szCs w:val="27"/>
                <w:lang w:val="uk-UA" w:eastAsia="uk-UA"/>
              </w:rPr>
              <w:t xml:space="preserve"> працювати самостійно та в команді</w:t>
            </w:r>
          </w:p>
        </w:tc>
      </w:tr>
      <w:tr w:rsidR="000C5279" w:rsidRPr="004C3157" w14:paraId="1906CB13" w14:textId="77777777" w:rsidTr="000C5279">
        <w:tc>
          <w:tcPr>
            <w:tcW w:w="5000" w:type="pct"/>
            <w:gridSpan w:val="4"/>
            <w:shd w:val="clear" w:color="auto" w:fill="FFFFFF"/>
          </w:tcPr>
          <w:p w14:paraId="4B65BCBF" w14:textId="77777777" w:rsidR="000C5279" w:rsidRPr="000C5279" w:rsidRDefault="000C5279" w:rsidP="000C5279">
            <w:pPr>
              <w:numPr>
                <w:ilvl w:val="0"/>
                <w:numId w:val="12"/>
              </w:numPr>
              <w:shd w:val="clear" w:color="auto" w:fill="FFFFFF"/>
              <w:spacing w:before="100" w:beforeAutospacing="1" w:after="225" w:line="405" w:lineRule="atLeast"/>
              <w:jc w:val="both"/>
              <w:textAlignment w:val="baseline"/>
              <w:rPr>
                <w:rFonts w:ascii="ProbaPro" w:hAnsi="ProbaPro"/>
                <w:color w:val="212529"/>
                <w:sz w:val="27"/>
                <w:szCs w:val="27"/>
                <w:lang w:val="uk-UA" w:eastAsia="uk-UA"/>
              </w:rPr>
            </w:pPr>
            <w:r>
              <w:rPr>
                <w:rFonts w:ascii="ProbaPro" w:hAnsi="ProbaPro"/>
                <w:color w:val="212529"/>
                <w:sz w:val="27"/>
                <w:szCs w:val="27"/>
                <w:lang w:val="uk-UA" w:eastAsia="uk-UA"/>
              </w:rPr>
              <w:t xml:space="preserve">готовність </w:t>
            </w:r>
            <w:r w:rsidRPr="000C5279">
              <w:rPr>
                <w:rFonts w:ascii="ProbaPro" w:hAnsi="ProbaPro"/>
                <w:color w:val="212529"/>
                <w:sz w:val="27"/>
                <w:szCs w:val="27"/>
                <w:lang w:val="uk-UA" w:eastAsia="uk-UA"/>
              </w:rPr>
              <w:t>удосконалюватись та розвивати професійні здібності</w:t>
            </w:r>
          </w:p>
        </w:tc>
      </w:tr>
      <w:tr w:rsidR="000C5279" w:rsidRPr="004C3157" w14:paraId="5D7B7CE2" w14:textId="77777777" w:rsidTr="000C5279">
        <w:tc>
          <w:tcPr>
            <w:tcW w:w="5000" w:type="pct"/>
            <w:gridSpan w:val="4"/>
            <w:shd w:val="clear" w:color="auto" w:fill="FFFFFF"/>
          </w:tcPr>
          <w:p w14:paraId="34A949A8" w14:textId="77777777" w:rsidR="000C5279" w:rsidRPr="000C5279" w:rsidRDefault="000C5279" w:rsidP="000C5279">
            <w:pPr>
              <w:numPr>
                <w:ilvl w:val="0"/>
                <w:numId w:val="12"/>
              </w:numPr>
              <w:shd w:val="clear" w:color="auto" w:fill="FFFFFF"/>
              <w:spacing w:before="100" w:beforeAutospacing="1" w:after="225" w:line="405" w:lineRule="atLeast"/>
              <w:jc w:val="both"/>
              <w:textAlignment w:val="baseline"/>
              <w:rPr>
                <w:rFonts w:ascii="ProbaPro" w:hAnsi="ProbaPro"/>
                <w:color w:val="212529"/>
                <w:sz w:val="27"/>
                <w:szCs w:val="27"/>
                <w:lang w:val="uk-UA" w:eastAsia="uk-UA"/>
              </w:rPr>
            </w:pPr>
            <w:proofErr w:type="spellStart"/>
            <w:r w:rsidRPr="000C5279">
              <w:rPr>
                <w:rFonts w:ascii="ProbaPro" w:hAnsi="ProbaPro"/>
                <w:color w:val="212529"/>
                <w:sz w:val="27"/>
                <w:szCs w:val="27"/>
                <w:lang w:val="uk-UA" w:eastAsia="uk-UA"/>
              </w:rPr>
              <w:t>комунікативні</w:t>
            </w:r>
            <w:r>
              <w:rPr>
                <w:rFonts w:ascii="ProbaPro" w:hAnsi="ProbaPro"/>
                <w:color w:val="212529"/>
                <w:sz w:val="27"/>
                <w:szCs w:val="27"/>
                <w:lang w:val="uk-UA" w:eastAsia="uk-UA"/>
              </w:rPr>
              <w:t>сть</w:t>
            </w:r>
            <w:proofErr w:type="spellEnd"/>
            <w:r w:rsidRPr="000C5279">
              <w:rPr>
                <w:rFonts w:ascii="ProbaPro" w:hAnsi="ProbaPro"/>
                <w:color w:val="212529"/>
                <w:sz w:val="27"/>
                <w:szCs w:val="27"/>
                <w:lang w:val="uk-UA" w:eastAsia="uk-UA"/>
              </w:rPr>
              <w:t xml:space="preserve"> та ініціативні</w:t>
            </w:r>
            <w:r>
              <w:rPr>
                <w:rFonts w:ascii="ProbaPro" w:hAnsi="ProbaPro"/>
                <w:color w:val="212529"/>
                <w:sz w:val="27"/>
                <w:szCs w:val="27"/>
                <w:lang w:val="uk-UA" w:eastAsia="uk-UA"/>
              </w:rPr>
              <w:t>сть</w:t>
            </w:r>
          </w:p>
        </w:tc>
      </w:tr>
      <w:tr w:rsidR="000C5279" w:rsidRPr="004C3157" w14:paraId="017747D6" w14:textId="77777777" w:rsidTr="000C5279">
        <w:tc>
          <w:tcPr>
            <w:tcW w:w="5000" w:type="pct"/>
            <w:gridSpan w:val="4"/>
            <w:shd w:val="clear" w:color="auto" w:fill="FFFFFF"/>
          </w:tcPr>
          <w:p w14:paraId="6572D58C" w14:textId="77777777" w:rsidR="000C5279" w:rsidRPr="000C5279" w:rsidRDefault="000C5279" w:rsidP="000C5279">
            <w:pPr>
              <w:numPr>
                <w:ilvl w:val="0"/>
                <w:numId w:val="12"/>
              </w:numPr>
              <w:shd w:val="clear" w:color="auto" w:fill="FFFFFF"/>
              <w:spacing w:before="100" w:beforeAutospacing="1" w:after="225" w:line="405" w:lineRule="atLeast"/>
              <w:jc w:val="both"/>
              <w:textAlignment w:val="baseline"/>
              <w:rPr>
                <w:rFonts w:ascii="ProbaPro" w:hAnsi="ProbaPro"/>
                <w:color w:val="212529"/>
                <w:sz w:val="27"/>
                <w:szCs w:val="27"/>
                <w:lang w:val="uk-UA" w:eastAsia="uk-UA"/>
              </w:rPr>
            </w:pPr>
            <w:r w:rsidRPr="00433837">
              <w:rPr>
                <w:color w:val="000000"/>
                <w:sz w:val="28"/>
                <w:szCs w:val="28"/>
                <w:lang w:val="uk-UA" w:eastAsia="uk-UA"/>
              </w:rPr>
              <w:t>вміння швидко адаптуватися до високої інтенсивності завдань</w:t>
            </w:r>
          </w:p>
        </w:tc>
      </w:tr>
      <w:tr w:rsidR="004C3157" w:rsidRPr="004C3157" w14:paraId="4421FCA1" w14:textId="77777777">
        <w:tc>
          <w:tcPr>
            <w:tcW w:w="5000" w:type="pct"/>
            <w:gridSpan w:val="4"/>
            <w:shd w:val="clear" w:color="auto" w:fill="FFFFFF"/>
          </w:tcPr>
          <w:p w14:paraId="580B8667" w14:textId="77777777" w:rsidR="004C3157" w:rsidRPr="004C3157" w:rsidRDefault="004C3157" w:rsidP="004C3157">
            <w:pPr>
              <w:autoSpaceDE w:val="0"/>
              <w:autoSpaceDN w:val="0"/>
              <w:adjustRightInd w:val="0"/>
              <w:spacing w:after="240"/>
              <w:ind w:left="119" w:right="180"/>
              <w:jc w:val="center"/>
              <w:rPr>
                <w:b/>
                <w:sz w:val="28"/>
                <w:szCs w:val="28"/>
                <w:lang w:val="uk-UA" w:eastAsia="uk-UA"/>
              </w:rPr>
            </w:pPr>
          </w:p>
          <w:p w14:paraId="4D2FF6F5" w14:textId="77777777" w:rsidR="004C3157" w:rsidRPr="004C3157" w:rsidRDefault="004C3157" w:rsidP="004C3157">
            <w:pPr>
              <w:autoSpaceDE w:val="0"/>
              <w:autoSpaceDN w:val="0"/>
              <w:adjustRightInd w:val="0"/>
              <w:spacing w:after="240"/>
              <w:ind w:right="180"/>
              <w:jc w:val="center"/>
              <w:rPr>
                <w:b/>
                <w:sz w:val="16"/>
                <w:szCs w:val="16"/>
                <w:lang w:val="uk-UA" w:eastAsia="uk-UA"/>
              </w:rPr>
            </w:pPr>
            <w:r w:rsidRPr="004C3157">
              <w:rPr>
                <w:b/>
                <w:sz w:val="28"/>
                <w:szCs w:val="28"/>
                <w:lang w:val="uk-UA" w:eastAsia="uk-UA"/>
              </w:rPr>
              <w:t>Професійні знання</w:t>
            </w:r>
          </w:p>
        </w:tc>
      </w:tr>
      <w:tr w:rsidR="004C3157" w:rsidRPr="004C3157" w14:paraId="31BC00F0" w14:textId="77777777">
        <w:tc>
          <w:tcPr>
            <w:tcW w:w="276" w:type="pct"/>
            <w:shd w:val="clear" w:color="auto" w:fill="FFFFFF"/>
          </w:tcPr>
          <w:p w14:paraId="66E58E58" w14:textId="77777777" w:rsidR="004C3157" w:rsidRPr="004C3157" w:rsidRDefault="004C3157" w:rsidP="004C3157">
            <w:pPr>
              <w:rPr>
                <w:sz w:val="28"/>
                <w:szCs w:val="28"/>
                <w:lang w:val="uk-UA" w:eastAsia="uk-UA"/>
              </w:rPr>
            </w:pPr>
          </w:p>
        </w:tc>
        <w:tc>
          <w:tcPr>
            <w:tcW w:w="1014" w:type="pct"/>
            <w:shd w:val="clear" w:color="auto" w:fill="FFFFFF"/>
          </w:tcPr>
          <w:p w14:paraId="0F92A85A" w14:textId="77777777" w:rsidR="004C3157" w:rsidRPr="004C3157" w:rsidRDefault="004C3157" w:rsidP="004C3157">
            <w:pPr>
              <w:spacing w:before="115" w:after="115"/>
              <w:jc w:val="center"/>
              <w:textAlignment w:val="baseline"/>
              <w:rPr>
                <w:b/>
                <w:sz w:val="28"/>
                <w:szCs w:val="28"/>
                <w:lang w:val="uk-UA" w:eastAsia="uk-UA"/>
              </w:rPr>
            </w:pPr>
            <w:r w:rsidRPr="004C3157">
              <w:rPr>
                <w:b/>
                <w:sz w:val="28"/>
                <w:szCs w:val="28"/>
                <w:lang w:val="uk-UA" w:eastAsia="uk-UA"/>
              </w:rPr>
              <w:t>Вимога</w:t>
            </w:r>
          </w:p>
        </w:tc>
        <w:tc>
          <w:tcPr>
            <w:tcW w:w="3710" w:type="pct"/>
            <w:gridSpan w:val="2"/>
            <w:shd w:val="clear" w:color="auto" w:fill="FFFFFF"/>
          </w:tcPr>
          <w:p w14:paraId="08514B22" w14:textId="77777777" w:rsidR="004C3157" w:rsidRPr="004C3157" w:rsidRDefault="004C3157" w:rsidP="004C3157">
            <w:pPr>
              <w:spacing w:before="115" w:after="115"/>
              <w:jc w:val="center"/>
              <w:textAlignment w:val="baseline"/>
              <w:rPr>
                <w:b/>
                <w:sz w:val="28"/>
                <w:szCs w:val="28"/>
                <w:lang w:val="uk-UA" w:eastAsia="uk-UA"/>
              </w:rPr>
            </w:pPr>
            <w:r w:rsidRPr="004C3157">
              <w:rPr>
                <w:b/>
                <w:sz w:val="28"/>
                <w:szCs w:val="28"/>
                <w:lang w:val="uk-UA" w:eastAsia="uk-UA"/>
              </w:rPr>
              <w:t>Компоненти вимоги</w:t>
            </w:r>
          </w:p>
        </w:tc>
      </w:tr>
      <w:tr w:rsidR="004C3157" w:rsidRPr="004C3157" w14:paraId="1CC56512" w14:textId="77777777">
        <w:trPr>
          <w:trHeight w:val="772"/>
        </w:trPr>
        <w:tc>
          <w:tcPr>
            <w:tcW w:w="276" w:type="pct"/>
            <w:shd w:val="clear" w:color="auto" w:fill="FFFFFF"/>
          </w:tcPr>
          <w:p w14:paraId="147CC9C3" w14:textId="77777777" w:rsidR="004C3157" w:rsidRPr="004C3157" w:rsidRDefault="004C3157" w:rsidP="004C3157">
            <w:pPr>
              <w:spacing w:after="240"/>
              <w:jc w:val="center"/>
              <w:rPr>
                <w:sz w:val="28"/>
                <w:szCs w:val="28"/>
                <w:lang w:val="uk-UA" w:eastAsia="uk-UA"/>
              </w:rPr>
            </w:pPr>
            <w:r w:rsidRPr="004C3157">
              <w:rPr>
                <w:sz w:val="28"/>
                <w:szCs w:val="28"/>
                <w:lang w:val="uk-UA" w:eastAsia="uk-UA"/>
              </w:rPr>
              <w:t>1.</w:t>
            </w:r>
          </w:p>
        </w:tc>
        <w:tc>
          <w:tcPr>
            <w:tcW w:w="1014" w:type="pct"/>
            <w:shd w:val="clear" w:color="auto" w:fill="FFFFFF"/>
          </w:tcPr>
          <w:p w14:paraId="1254F7C3" w14:textId="77777777" w:rsidR="004C3157" w:rsidRPr="004C3157" w:rsidRDefault="004C3157" w:rsidP="004C3157">
            <w:pPr>
              <w:spacing w:after="240"/>
              <w:ind w:left="144"/>
              <w:rPr>
                <w:sz w:val="28"/>
                <w:szCs w:val="28"/>
                <w:lang w:val="uk-UA" w:eastAsia="uk-UA"/>
              </w:rPr>
            </w:pPr>
            <w:r w:rsidRPr="004C3157">
              <w:rPr>
                <w:sz w:val="28"/>
                <w:szCs w:val="28"/>
                <w:lang w:val="uk-UA" w:eastAsia="uk-UA"/>
              </w:rPr>
              <w:t>Знання законодавства</w:t>
            </w:r>
          </w:p>
        </w:tc>
        <w:tc>
          <w:tcPr>
            <w:tcW w:w="3710" w:type="pct"/>
            <w:gridSpan w:val="2"/>
            <w:shd w:val="clear" w:color="auto" w:fill="FFFFFF"/>
          </w:tcPr>
          <w:p w14:paraId="60B1B6F9" w14:textId="77777777" w:rsidR="004C3157" w:rsidRPr="000C5279" w:rsidRDefault="004C3157" w:rsidP="0052213A">
            <w:pPr>
              <w:spacing w:before="120" w:after="240"/>
              <w:ind w:left="151"/>
              <w:jc w:val="both"/>
              <w:textAlignment w:val="baseline"/>
              <w:rPr>
                <w:sz w:val="28"/>
                <w:szCs w:val="28"/>
                <w:lang w:val="uk-UA"/>
              </w:rPr>
            </w:pPr>
            <w:r w:rsidRPr="004C3157">
              <w:rPr>
                <w:sz w:val="28"/>
                <w:szCs w:val="28"/>
                <w:lang w:val="uk-UA"/>
              </w:rPr>
              <w:t>Знання</w:t>
            </w:r>
            <w:r w:rsidR="000C5279">
              <w:rPr>
                <w:sz w:val="28"/>
                <w:szCs w:val="28"/>
                <w:lang w:val="uk-UA"/>
              </w:rPr>
              <w:t xml:space="preserve"> </w:t>
            </w:r>
            <w:r w:rsidRPr="004C3157">
              <w:rPr>
                <w:sz w:val="28"/>
                <w:szCs w:val="28"/>
                <w:lang w:val="uk-UA"/>
              </w:rPr>
              <w:t>Конституції України;</w:t>
            </w:r>
            <w:r w:rsidR="000C5279">
              <w:rPr>
                <w:sz w:val="28"/>
                <w:szCs w:val="28"/>
                <w:lang w:val="uk-UA"/>
              </w:rPr>
              <w:t xml:space="preserve"> з</w:t>
            </w:r>
            <w:r w:rsidRPr="004C3157">
              <w:rPr>
                <w:sz w:val="28"/>
                <w:szCs w:val="28"/>
                <w:lang w:val="uk-UA"/>
              </w:rPr>
              <w:t>акон</w:t>
            </w:r>
            <w:r w:rsidR="000C5279">
              <w:rPr>
                <w:sz w:val="28"/>
                <w:szCs w:val="28"/>
                <w:lang w:val="uk-UA"/>
              </w:rPr>
              <w:t>ів</w:t>
            </w:r>
            <w:r w:rsidRPr="004C3157">
              <w:rPr>
                <w:sz w:val="28"/>
                <w:szCs w:val="28"/>
                <w:lang w:val="uk-UA"/>
              </w:rPr>
              <w:t xml:space="preserve">  України «Про державну службу»; «Про місцеві державні адміністрації»; «Про запобігання корупції» </w:t>
            </w:r>
          </w:p>
        </w:tc>
      </w:tr>
      <w:tr w:rsidR="004C3157" w:rsidRPr="004C3157" w14:paraId="3E3DF671" w14:textId="77777777" w:rsidTr="008D4216">
        <w:trPr>
          <w:trHeight w:val="2216"/>
        </w:trPr>
        <w:tc>
          <w:tcPr>
            <w:tcW w:w="276" w:type="pct"/>
            <w:shd w:val="clear" w:color="auto" w:fill="FFFFFF"/>
          </w:tcPr>
          <w:p w14:paraId="5BC32B9E" w14:textId="77777777" w:rsidR="004C3157" w:rsidRPr="004C3157" w:rsidRDefault="004C3157" w:rsidP="004C3157">
            <w:pPr>
              <w:spacing w:after="240"/>
              <w:jc w:val="center"/>
              <w:rPr>
                <w:sz w:val="28"/>
                <w:szCs w:val="28"/>
                <w:lang w:val="uk-UA" w:eastAsia="uk-UA"/>
              </w:rPr>
            </w:pPr>
            <w:r w:rsidRPr="004C3157">
              <w:rPr>
                <w:sz w:val="28"/>
                <w:szCs w:val="28"/>
                <w:lang w:val="uk-UA" w:eastAsia="uk-UA"/>
              </w:rPr>
              <w:t>2.</w:t>
            </w:r>
          </w:p>
        </w:tc>
        <w:tc>
          <w:tcPr>
            <w:tcW w:w="1014" w:type="pct"/>
            <w:shd w:val="clear" w:color="auto" w:fill="FFFFFF"/>
          </w:tcPr>
          <w:p w14:paraId="696D428F" w14:textId="77777777" w:rsidR="004C3157" w:rsidRPr="004C3157" w:rsidRDefault="004C3157" w:rsidP="004C3157">
            <w:pPr>
              <w:spacing w:after="240"/>
              <w:ind w:left="144" w:right="84"/>
              <w:jc w:val="both"/>
              <w:rPr>
                <w:sz w:val="28"/>
                <w:szCs w:val="28"/>
                <w:lang w:val="uk-UA" w:eastAsia="uk-UA"/>
              </w:rPr>
            </w:pPr>
            <w:r w:rsidRPr="004C3157">
              <w:rPr>
                <w:sz w:val="28"/>
                <w:szCs w:val="28"/>
                <w:lang w:val="uk-UA" w:eastAsia="uk-UA"/>
              </w:rPr>
              <w:t>Знання законодавства у сфері</w:t>
            </w:r>
          </w:p>
        </w:tc>
        <w:tc>
          <w:tcPr>
            <w:tcW w:w="3710" w:type="pct"/>
            <w:gridSpan w:val="2"/>
            <w:shd w:val="clear" w:color="auto" w:fill="FFFFFF"/>
          </w:tcPr>
          <w:p w14:paraId="1F9F52F3" w14:textId="77777777" w:rsidR="004C3157" w:rsidRPr="004C3157" w:rsidRDefault="004C3157" w:rsidP="006A1FA6">
            <w:pPr>
              <w:spacing w:before="120" w:after="240"/>
              <w:ind w:left="151" w:right="181"/>
              <w:jc w:val="both"/>
              <w:textAlignment w:val="baseline"/>
              <w:rPr>
                <w:sz w:val="28"/>
                <w:szCs w:val="28"/>
                <w:lang w:val="uk-UA"/>
              </w:rPr>
            </w:pPr>
            <w:r w:rsidRPr="004C3157">
              <w:rPr>
                <w:rFonts w:ascii="ProbaPro" w:hAnsi="ProbaPro"/>
                <w:sz w:val="28"/>
                <w:szCs w:val="28"/>
                <w:lang w:val="uk-UA"/>
              </w:rPr>
              <w:t>Знання</w:t>
            </w:r>
            <w:r w:rsidR="0052213A">
              <w:rPr>
                <w:rFonts w:ascii="ProbaPro" w:hAnsi="ProbaPro"/>
                <w:sz w:val="28"/>
                <w:szCs w:val="28"/>
                <w:lang w:val="uk-UA"/>
              </w:rPr>
              <w:t xml:space="preserve"> законів України</w:t>
            </w:r>
            <w:r w:rsidR="00E757FF">
              <w:rPr>
                <w:sz w:val="28"/>
                <w:szCs w:val="28"/>
                <w:lang w:val="uk-UA"/>
              </w:rPr>
              <w:t xml:space="preserve"> «</w:t>
            </w:r>
            <w:r w:rsidR="00E757FF" w:rsidRPr="00E757FF">
              <w:rPr>
                <w:sz w:val="28"/>
                <w:szCs w:val="28"/>
                <w:lang w:val="uk-UA"/>
              </w:rPr>
              <w:t xml:space="preserve">Про основні засади забезпечення </w:t>
            </w:r>
            <w:proofErr w:type="spellStart"/>
            <w:r w:rsidR="00E757FF" w:rsidRPr="00E757FF">
              <w:rPr>
                <w:sz w:val="28"/>
                <w:szCs w:val="28"/>
                <w:lang w:val="uk-UA"/>
              </w:rPr>
              <w:t>кібербезпеки</w:t>
            </w:r>
            <w:proofErr w:type="spellEnd"/>
            <w:r w:rsidR="00E757FF" w:rsidRPr="00E757FF">
              <w:rPr>
                <w:sz w:val="28"/>
                <w:szCs w:val="28"/>
                <w:lang w:val="uk-UA"/>
              </w:rPr>
              <w:t xml:space="preserve"> України</w:t>
            </w:r>
            <w:r w:rsidR="00E757FF">
              <w:rPr>
                <w:sz w:val="28"/>
                <w:szCs w:val="28"/>
                <w:lang w:val="uk-UA"/>
              </w:rPr>
              <w:t>»</w:t>
            </w:r>
            <w:r w:rsidR="0052213A">
              <w:rPr>
                <w:sz w:val="28"/>
                <w:szCs w:val="28"/>
                <w:lang w:val="uk-UA"/>
              </w:rPr>
              <w:t>,</w:t>
            </w:r>
            <w:r w:rsidRPr="004C3157">
              <w:rPr>
                <w:sz w:val="28"/>
                <w:szCs w:val="28"/>
                <w:lang w:val="uk-UA"/>
              </w:rPr>
              <w:t xml:space="preserve"> «Про звернення громадян»; «Про доступ до публічної інформації»;</w:t>
            </w:r>
            <w:r w:rsidR="008519FE">
              <w:rPr>
                <w:sz w:val="28"/>
                <w:szCs w:val="28"/>
                <w:lang w:val="uk-UA"/>
              </w:rPr>
              <w:t xml:space="preserve"> </w:t>
            </w:r>
            <w:r w:rsidRPr="004C3157">
              <w:rPr>
                <w:sz w:val="28"/>
                <w:szCs w:val="28"/>
                <w:lang w:val="uk-UA"/>
              </w:rPr>
              <w:t>«Про місцеве самоврядування в Україні</w:t>
            </w:r>
            <w:r w:rsidR="006A1FA6">
              <w:rPr>
                <w:sz w:val="28"/>
                <w:szCs w:val="28"/>
                <w:lang w:val="uk-UA"/>
              </w:rPr>
              <w:t>»</w:t>
            </w:r>
          </w:p>
        </w:tc>
      </w:tr>
    </w:tbl>
    <w:p w14:paraId="6A240F6F" w14:textId="77777777" w:rsidR="004C3157" w:rsidRPr="004C3157" w:rsidRDefault="004C3157" w:rsidP="004C3157">
      <w:pPr>
        <w:autoSpaceDE w:val="0"/>
        <w:autoSpaceDN w:val="0"/>
        <w:adjustRightInd w:val="0"/>
        <w:ind w:left="-720"/>
        <w:rPr>
          <w:sz w:val="28"/>
          <w:szCs w:val="28"/>
          <w:lang w:val="uk-UA"/>
        </w:rPr>
      </w:pPr>
    </w:p>
    <w:p w14:paraId="047112FC" w14:textId="77777777" w:rsidR="004C3157" w:rsidRPr="004C3157" w:rsidRDefault="004C3157" w:rsidP="004C3157">
      <w:pPr>
        <w:autoSpaceDE w:val="0"/>
        <w:autoSpaceDN w:val="0"/>
        <w:adjustRightInd w:val="0"/>
        <w:ind w:left="-720"/>
        <w:rPr>
          <w:sz w:val="28"/>
          <w:szCs w:val="28"/>
          <w:lang w:val="uk-UA"/>
        </w:rPr>
      </w:pPr>
    </w:p>
    <w:p w14:paraId="00F1F21E" w14:textId="77777777" w:rsidR="001F0199" w:rsidRDefault="001F0199" w:rsidP="00F72E8F">
      <w:pPr>
        <w:autoSpaceDE w:val="0"/>
        <w:autoSpaceDN w:val="0"/>
        <w:adjustRightInd w:val="0"/>
        <w:rPr>
          <w:sz w:val="28"/>
          <w:szCs w:val="28"/>
          <w:lang w:val="uk-UA"/>
        </w:rPr>
      </w:pPr>
    </w:p>
    <w:p w14:paraId="5CE20E96" w14:textId="77777777" w:rsidR="000C5279" w:rsidRDefault="000C5279" w:rsidP="00F72E8F">
      <w:pPr>
        <w:autoSpaceDE w:val="0"/>
        <w:autoSpaceDN w:val="0"/>
        <w:adjustRightInd w:val="0"/>
        <w:rPr>
          <w:sz w:val="28"/>
          <w:szCs w:val="28"/>
          <w:lang w:val="uk-UA"/>
        </w:rPr>
      </w:pPr>
    </w:p>
    <w:p w14:paraId="67567858" w14:textId="77777777" w:rsidR="000C5279" w:rsidRDefault="000C5279" w:rsidP="00F72E8F">
      <w:pPr>
        <w:autoSpaceDE w:val="0"/>
        <w:autoSpaceDN w:val="0"/>
        <w:adjustRightInd w:val="0"/>
        <w:rPr>
          <w:sz w:val="28"/>
          <w:szCs w:val="28"/>
          <w:lang w:val="uk-UA"/>
        </w:rPr>
      </w:pPr>
    </w:p>
    <w:p w14:paraId="7B53A3D4" w14:textId="77777777" w:rsidR="000C5279" w:rsidRDefault="000C5279" w:rsidP="00F72E8F">
      <w:pPr>
        <w:autoSpaceDE w:val="0"/>
        <w:autoSpaceDN w:val="0"/>
        <w:adjustRightInd w:val="0"/>
        <w:rPr>
          <w:sz w:val="28"/>
          <w:szCs w:val="28"/>
          <w:lang w:val="uk-UA"/>
        </w:rPr>
      </w:pPr>
    </w:p>
    <w:p w14:paraId="52C0F061" w14:textId="77777777" w:rsidR="000C5279" w:rsidRDefault="000C5279" w:rsidP="00F72E8F">
      <w:pPr>
        <w:autoSpaceDE w:val="0"/>
        <w:autoSpaceDN w:val="0"/>
        <w:adjustRightInd w:val="0"/>
        <w:rPr>
          <w:sz w:val="28"/>
          <w:szCs w:val="28"/>
          <w:lang w:val="uk-UA"/>
        </w:rPr>
      </w:pPr>
    </w:p>
    <w:p w14:paraId="4ED29686" w14:textId="77777777" w:rsidR="000C5279" w:rsidRDefault="000C5279" w:rsidP="00F72E8F">
      <w:pPr>
        <w:autoSpaceDE w:val="0"/>
        <w:autoSpaceDN w:val="0"/>
        <w:adjustRightInd w:val="0"/>
        <w:rPr>
          <w:sz w:val="28"/>
          <w:szCs w:val="28"/>
          <w:lang w:val="uk-UA"/>
        </w:rPr>
      </w:pPr>
    </w:p>
    <w:p w14:paraId="7FE571FC" w14:textId="77777777" w:rsidR="000C5279" w:rsidRDefault="000C5279" w:rsidP="00F72E8F">
      <w:pPr>
        <w:autoSpaceDE w:val="0"/>
        <w:autoSpaceDN w:val="0"/>
        <w:adjustRightInd w:val="0"/>
        <w:rPr>
          <w:sz w:val="28"/>
          <w:szCs w:val="28"/>
          <w:lang w:val="uk-UA"/>
        </w:rPr>
      </w:pPr>
    </w:p>
    <w:p w14:paraId="2052D28D" w14:textId="77777777" w:rsidR="000C5279" w:rsidRDefault="000C5279" w:rsidP="00F72E8F">
      <w:pPr>
        <w:autoSpaceDE w:val="0"/>
        <w:autoSpaceDN w:val="0"/>
        <w:adjustRightInd w:val="0"/>
        <w:rPr>
          <w:sz w:val="28"/>
          <w:szCs w:val="28"/>
          <w:lang w:val="uk-UA"/>
        </w:rPr>
      </w:pPr>
    </w:p>
    <w:p w14:paraId="24642465" w14:textId="77777777" w:rsidR="000C5279" w:rsidRDefault="000C5279" w:rsidP="00F72E8F">
      <w:pPr>
        <w:autoSpaceDE w:val="0"/>
        <w:autoSpaceDN w:val="0"/>
        <w:adjustRightInd w:val="0"/>
        <w:rPr>
          <w:sz w:val="28"/>
          <w:szCs w:val="28"/>
          <w:lang w:val="uk-UA"/>
        </w:rPr>
      </w:pPr>
    </w:p>
    <w:p w14:paraId="30D500DF" w14:textId="77777777" w:rsidR="000C5279" w:rsidRDefault="000C5279" w:rsidP="00F72E8F">
      <w:pPr>
        <w:autoSpaceDE w:val="0"/>
        <w:autoSpaceDN w:val="0"/>
        <w:adjustRightInd w:val="0"/>
        <w:rPr>
          <w:sz w:val="28"/>
          <w:szCs w:val="28"/>
          <w:lang w:val="uk-UA"/>
        </w:rPr>
      </w:pPr>
    </w:p>
    <w:p w14:paraId="768F3E1B" w14:textId="77777777" w:rsidR="00F72E8F" w:rsidRDefault="00F72E8F" w:rsidP="00601DB7">
      <w:pPr>
        <w:autoSpaceDE w:val="0"/>
        <w:autoSpaceDN w:val="0"/>
        <w:adjustRightInd w:val="0"/>
        <w:rPr>
          <w:b/>
          <w:sz w:val="28"/>
          <w:szCs w:val="28"/>
          <w:lang w:val="uk-UA"/>
        </w:rPr>
      </w:pPr>
      <w:r>
        <w:rPr>
          <w:b/>
          <w:sz w:val="28"/>
          <w:szCs w:val="28"/>
          <w:lang w:val="uk-UA"/>
        </w:rPr>
        <w:t xml:space="preserve">  </w:t>
      </w:r>
    </w:p>
    <w:p w14:paraId="704E7C81" w14:textId="77777777" w:rsidR="004C3157" w:rsidRPr="004C3157" w:rsidRDefault="004C3157" w:rsidP="004C3157">
      <w:pPr>
        <w:autoSpaceDE w:val="0"/>
        <w:autoSpaceDN w:val="0"/>
        <w:adjustRightInd w:val="0"/>
        <w:rPr>
          <w:sz w:val="28"/>
          <w:szCs w:val="28"/>
          <w:lang w:val="uk-UA"/>
        </w:rPr>
      </w:pPr>
    </w:p>
    <w:p w14:paraId="0E0B53E2" w14:textId="77777777" w:rsidR="00296252" w:rsidRDefault="00296252" w:rsidP="006A1FA6">
      <w:pPr>
        <w:tabs>
          <w:tab w:val="left" w:pos="4962"/>
        </w:tabs>
        <w:spacing w:after="160" w:line="259" w:lineRule="auto"/>
        <w:ind w:left="4962" w:hanging="1560"/>
        <w:jc w:val="both"/>
        <w:rPr>
          <w:rFonts w:eastAsia="Calibri"/>
          <w:sz w:val="28"/>
          <w:szCs w:val="28"/>
          <w:lang w:val="uk-UA" w:eastAsia="en-US"/>
        </w:rPr>
      </w:pPr>
    </w:p>
    <w:p w14:paraId="639DB1AF" w14:textId="77777777" w:rsidR="00296252" w:rsidRDefault="00296252" w:rsidP="006A1FA6">
      <w:pPr>
        <w:tabs>
          <w:tab w:val="left" w:pos="4962"/>
        </w:tabs>
        <w:spacing w:after="160" w:line="259" w:lineRule="auto"/>
        <w:ind w:left="4962" w:hanging="1560"/>
        <w:jc w:val="both"/>
        <w:rPr>
          <w:rFonts w:eastAsia="Calibri"/>
          <w:sz w:val="28"/>
          <w:szCs w:val="28"/>
          <w:lang w:val="uk-UA" w:eastAsia="en-US"/>
        </w:rPr>
      </w:pPr>
    </w:p>
    <w:p w14:paraId="33B66356" w14:textId="77777777" w:rsidR="00296252" w:rsidRDefault="00296252" w:rsidP="006A1FA6">
      <w:pPr>
        <w:tabs>
          <w:tab w:val="left" w:pos="4962"/>
        </w:tabs>
        <w:spacing w:after="160" w:line="259" w:lineRule="auto"/>
        <w:ind w:left="4962" w:hanging="1560"/>
        <w:jc w:val="both"/>
        <w:rPr>
          <w:rFonts w:eastAsia="Calibri"/>
          <w:sz w:val="28"/>
          <w:szCs w:val="28"/>
          <w:lang w:val="uk-UA" w:eastAsia="en-US"/>
        </w:rPr>
      </w:pPr>
    </w:p>
    <w:p w14:paraId="770DAF22" w14:textId="77777777" w:rsidR="00296252" w:rsidRDefault="00296252" w:rsidP="006A1FA6">
      <w:pPr>
        <w:tabs>
          <w:tab w:val="left" w:pos="4962"/>
        </w:tabs>
        <w:spacing w:after="160" w:line="259" w:lineRule="auto"/>
        <w:ind w:left="4962" w:hanging="1560"/>
        <w:jc w:val="both"/>
        <w:rPr>
          <w:rFonts w:eastAsia="Calibri"/>
          <w:sz w:val="28"/>
          <w:szCs w:val="28"/>
          <w:lang w:val="uk-UA" w:eastAsia="en-US"/>
        </w:rPr>
      </w:pPr>
    </w:p>
    <w:p w14:paraId="6304A3D6" w14:textId="77777777" w:rsidR="006A1FA6" w:rsidRDefault="006A1FA6" w:rsidP="006A1FA6">
      <w:pPr>
        <w:tabs>
          <w:tab w:val="left" w:pos="4962"/>
        </w:tabs>
        <w:spacing w:after="160" w:line="259" w:lineRule="auto"/>
        <w:ind w:left="4962" w:hanging="1560"/>
        <w:jc w:val="both"/>
        <w:rPr>
          <w:rFonts w:eastAsia="Calibri"/>
          <w:sz w:val="28"/>
          <w:szCs w:val="28"/>
          <w:lang w:val="uk-UA" w:eastAsia="en-US"/>
        </w:rPr>
      </w:pPr>
      <w:r>
        <w:rPr>
          <w:rFonts w:eastAsia="Calibri"/>
          <w:sz w:val="28"/>
          <w:szCs w:val="28"/>
          <w:lang w:val="uk-UA" w:eastAsia="en-US"/>
        </w:rPr>
        <w:t>ЗАЯВА (Форма)</w:t>
      </w:r>
    </w:p>
    <w:p w14:paraId="440E2594" w14:textId="77777777" w:rsidR="006A1FA6" w:rsidRDefault="006A1FA6" w:rsidP="004C3157">
      <w:pPr>
        <w:spacing w:after="160" w:line="259" w:lineRule="auto"/>
        <w:ind w:left="4962"/>
        <w:jc w:val="both"/>
        <w:rPr>
          <w:rFonts w:eastAsia="Calibri"/>
          <w:sz w:val="28"/>
          <w:szCs w:val="28"/>
          <w:lang w:val="uk-UA" w:eastAsia="en-US"/>
        </w:rPr>
      </w:pPr>
    </w:p>
    <w:p w14:paraId="6DC47AA0" w14:textId="77777777" w:rsidR="004C3157" w:rsidRPr="004C3157" w:rsidRDefault="006A1FA6" w:rsidP="004C3157">
      <w:pPr>
        <w:spacing w:after="160" w:line="259" w:lineRule="auto"/>
        <w:ind w:left="4962"/>
        <w:jc w:val="both"/>
        <w:rPr>
          <w:rFonts w:eastAsia="Calibri"/>
          <w:sz w:val="28"/>
          <w:szCs w:val="28"/>
          <w:lang w:val="uk-UA" w:eastAsia="en-US"/>
        </w:rPr>
      </w:pPr>
      <w:r>
        <w:rPr>
          <w:rFonts w:eastAsia="Calibri"/>
          <w:sz w:val="28"/>
          <w:szCs w:val="28"/>
          <w:lang w:val="uk-UA" w:eastAsia="en-US"/>
        </w:rPr>
        <w:t xml:space="preserve">Директору </w:t>
      </w:r>
      <w:r w:rsidR="004C3157" w:rsidRPr="004C3157">
        <w:rPr>
          <w:rFonts w:eastAsia="Calibri"/>
          <w:sz w:val="28"/>
          <w:szCs w:val="28"/>
          <w:lang w:val="uk-UA" w:eastAsia="en-US"/>
        </w:rPr>
        <w:t>департаменту цифрової трансформації та суспільних комунікацій Рівненської обласної державної адміністрації</w:t>
      </w:r>
    </w:p>
    <w:p w14:paraId="25A1407E" w14:textId="77777777" w:rsidR="004C3157" w:rsidRPr="004C3157" w:rsidRDefault="004C3157" w:rsidP="004C3157">
      <w:pPr>
        <w:spacing w:after="160" w:line="259" w:lineRule="auto"/>
        <w:ind w:left="4962"/>
        <w:jc w:val="both"/>
        <w:rPr>
          <w:rFonts w:eastAsia="Calibri"/>
          <w:sz w:val="28"/>
          <w:szCs w:val="28"/>
          <w:lang w:val="uk-UA" w:eastAsia="en-US"/>
        </w:rPr>
      </w:pPr>
      <w:r w:rsidRPr="004C3157">
        <w:rPr>
          <w:rFonts w:eastAsia="Calibri"/>
          <w:sz w:val="28"/>
          <w:szCs w:val="28"/>
          <w:lang w:val="uk-UA" w:eastAsia="en-US"/>
        </w:rPr>
        <w:t xml:space="preserve">Олександру </w:t>
      </w:r>
      <w:r w:rsidR="006A1FA6">
        <w:rPr>
          <w:rFonts w:eastAsia="Calibri"/>
          <w:sz w:val="28"/>
          <w:szCs w:val="28"/>
          <w:lang w:val="uk-UA" w:eastAsia="en-US"/>
        </w:rPr>
        <w:t>ШЛАПАКУ</w:t>
      </w:r>
    </w:p>
    <w:p w14:paraId="3633D8B2" w14:textId="77777777" w:rsidR="004C3157" w:rsidRPr="004C3157" w:rsidRDefault="004C3157" w:rsidP="004C3157">
      <w:pPr>
        <w:spacing w:after="160" w:line="259" w:lineRule="auto"/>
        <w:ind w:left="4962"/>
        <w:jc w:val="both"/>
        <w:rPr>
          <w:rFonts w:eastAsia="Calibri"/>
          <w:sz w:val="28"/>
          <w:szCs w:val="28"/>
          <w:lang w:val="uk-UA" w:eastAsia="en-US"/>
        </w:rPr>
      </w:pPr>
    </w:p>
    <w:p w14:paraId="7E0D03F8" w14:textId="77777777" w:rsidR="004C3157" w:rsidRPr="004C3157" w:rsidRDefault="004C3157" w:rsidP="004C3157">
      <w:pPr>
        <w:pBdr>
          <w:bottom w:val="single" w:sz="12" w:space="1" w:color="auto"/>
        </w:pBdr>
        <w:spacing w:after="160" w:line="259" w:lineRule="auto"/>
        <w:ind w:left="4962"/>
        <w:jc w:val="both"/>
        <w:rPr>
          <w:rFonts w:eastAsia="Calibri"/>
          <w:sz w:val="28"/>
          <w:szCs w:val="28"/>
          <w:lang w:val="uk-UA" w:eastAsia="en-US"/>
        </w:rPr>
      </w:pPr>
      <w:r w:rsidRPr="004C3157">
        <w:rPr>
          <w:rFonts w:eastAsia="Calibri"/>
          <w:sz w:val="28"/>
          <w:szCs w:val="28"/>
          <w:lang w:val="uk-UA" w:eastAsia="en-US"/>
        </w:rPr>
        <w:t xml:space="preserve">ПІБ </w:t>
      </w:r>
      <w:r w:rsidRPr="004C3157">
        <w:rPr>
          <w:rFonts w:eastAsia="Calibri"/>
          <w:sz w:val="28"/>
          <w:szCs w:val="28"/>
          <w:lang w:val="uk-UA" w:eastAsia="en-US"/>
        </w:rPr>
        <w:br/>
      </w:r>
    </w:p>
    <w:p w14:paraId="545E4318" w14:textId="77777777" w:rsidR="004C3157" w:rsidRPr="004C3157" w:rsidRDefault="004C3157" w:rsidP="004C3157">
      <w:pPr>
        <w:pBdr>
          <w:bottom w:val="single" w:sz="12" w:space="1" w:color="auto"/>
        </w:pBdr>
        <w:spacing w:after="160" w:line="259" w:lineRule="auto"/>
        <w:ind w:left="4962"/>
        <w:jc w:val="both"/>
        <w:rPr>
          <w:rFonts w:eastAsia="Calibri"/>
          <w:sz w:val="28"/>
          <w:szCs w:val="28"/>
          <w:lang w:val="uk-UA" w:eastAsia="en-US"/>
        </w:rPr>
      </w:pPr>
      <w:r w:rsidRPr="004C3157">
        <w:rPr>
          <w:rFonts w:eastAsia="Calibri"/>
          <w:sz w:val="28"/>
          <w:szCs w:val="28"/>
          <w:lang w:val="uk-UA" w:eastAsia="en-US"/>
        </w:rPr>
        <w:t xml:space="preserve">який(а) проживає за </w:t>
      </w:r>
      <w:proofErr w:type="spellStart"/>
      <w:r w:rsidRPr="004C3157">
        <w:rPr>
          <w:rFonts w:eastAsia="Calibri"/>
          <w:sz w:val="28"/>
          <w:szCs w:val="28"/>
          <w:lang w:val="uk-UA" w:eastAsia="en-US"/>
        </w:rPr>
        <w:t>адресою</w:t>
      </w:r>
      <w:proofErr w:type="spellEnd"/>
      <w:r w:rsidRPr="004C3157">
        <w:rPr>
          <w:rFonts w:eastAsia="Calibri"/>
          <w:sz w:val="28"/>
          <w:szCs w:val="28"/>
          <w:lang w:val="uk-UA" w:eastAsia="en-US"/>
        </w:rPr>
        <w:t>:</w:t>
      </w:r>
    </w:p>
    <w:p w14:paraId="3F40CF41" w14:textId="77777777" w:rsidR="004C3157" w:rsidRPr="004C3157" w:rsidRDefault="004C3157" w:rsidP="004C3157">
      <w:pPr>
        <w:pBdr>
          <w:bottom w:val="single" w:sz="12" w:space="1" w:color="auto"/>
        </w:pBdr>
        <w:spacing w:after="160" w:line="259" w:lineRule="auto"/>
        <w:ind w:left="4962"/>
        <w:jc w:val="both"/>
        <w:rPr>
          <w:rFonts w:eastAsia="Calibri"/>
          <w:sz w:val="28"/>
          <w:szCs w:val="28"/>
          <w:lang w:val="uk-UA" w:eastAsia="en-US"/>
        </w:rPr>
      </w:pPr>
    </w:p>
    <w:p w14:paraId="345BBACB" w14:textId="77777777" w:rsidR="004C3157" w:rsidRPr="004C3157" w:rsidRDefault="004C3157" w:rsidP="004C3157">
      <w:pPr>
        <w:spacing w:after="160" w:line="259" w:lineRule="auto"/>
        <w:ind w:left="4962"/>
        <w:jc w:val="both"/>
        <w:rPr>
          <w:rFonts w:eastAsia="Calibri"/>
          <w:sz w:val="28"/>
          <w:szCs w:val="28"/>
          <w:lang w:val="uk-UA" w:eastAsia="en-US"/>
        </w:rPr>
      </w:pPr>
      <w:proofErr w:type="spellStart"/>
      <w:r w:rsidRPr="004C3157">
        <w:rPr>
          <w:rFonts w:eastAsia="Calibri"/>
          <w:sz w:val="28"/>
          <w:szCs w:val="28"/>
          <w:lang w:val="uk-UA" w:eastAsia="en-US"/>
        </w:rPr>
        <w:t>моб</w:t>
      </w:r>
      <w:proofErr w:type="spellEnd"/>
      <w:r w:rsidRPr="004C3157">
        <w:rPr>
          <w:rFonts w:eastAsia="Calibri"/>
          <w:sz w:val="28"/>
          <w:szCs w:val="28"/>
          <w:lang w:val="uk-UA" w:eastAsia="en-US"/>
        </w:rPr>
        <w:t xml:space="preserve">. </w:t>
      </w:r>
      <w:proofErr w:type="spellStart"/>
      <w:r w:rsidRPr="004C3157">
        <w:rPr>
          <w:rFonts w:eastAsia="Calibri"/>
          <w:sz w:val="28"/>
          <w:szCs w:val="28"/>
          <w:lang w:val="uk-UA" w:eastAsia="en-US"/>
        </w:rPr>
        <w:t>тел</w:t>
      </w:r>
      <w:proofErr w:type="spellEnd"/>
      <w:r w:rsidRPr="004C3157">
        <w:rPr>
          <w:rFonts w:eastAsia="Calibri"/>
          <w:sz w:val="28"/>
          <w:szCs w:val="28"/>
          <w:lang w:val="uk-UA" w:eastAsia="en-US"/>
        </w:rPr>
        <w:t>.</w:t>
      </w:r>
    </w:p>
    <w:p w14:paraId="3E19D0D8" w14:textId="77777777" w:rsidR="004C3157" w:rsidRPr="004C3157" w:rsidRDefault="004C3157" w:rsidP="004C3157">
      <w:pPr>
        <w:spacing w:after="160" w:line="259" w:lineRule="auto"/>
        <w:ind w:left="4962"/>
        <w:jc w:val="both"/>
        <w:rPr>
          <w:rFonts w:eastAsia="Calibri"/>
          <w:sz w:val="28"/>
          <w:szCs w:val="28"/>
          <w:lang w:val="uk-UA" w:eastAsia="en-US"/>
        </w:rPr>
      </w:pPr>
      <w:r w:rsidRPr="004C3157">
        <w:rPr>
          <w:rFonts w:eastAsia="Calibri"/>
          <w:sz w:val="28"/>
          <w:szCs w:val="28"/>
          <w:lang w:val="uk-UA" w:eastAsia="en-US"/>
        </w:rPr>
        <w:t>адреса електронної пошти:_______</w:t>
      </w:r>
    </w:p>
    <w:p w14:paraId="7F6DB2CD" w14:textId="77777777" w:rsidR="006A1FA6" w:rsidRDefault="006A1FA6" w:rsidP="004C3157">
      <w:pPr>
        <w:spacing w:after="160" w:line="259" w:lineRule="auto"/>
        <w:ind w:left="3686"/>
        <w:jc w:val="both"/>
        <w:rPr>
          <w:rFonts w:eastAsia="Calibri"/>
          <w:sz w:val="28"/>
          <w:szCs w:val="28"/>
          <w:lang w:val="uk-UA" w:eastAsia="en-US"/>
        </w:rPr>
      </w:pPr>
    </w:p>
    <w:p w14:paraId="2E71557D" w14:textId="77777777" w:rsidR="004C3157" w:rsidRPr="004C3157" w:rsidRDefault="004C3157" w:rsidP="004C3157">
      <w:pPr>
        <w:spacing w:after="160" w:line="259" w:lineRule="auto"/>
        <w:ind w:left="3686"/>
        <w:jc w:val="both"/>
        <w:rPr>
          <w:rFonts w:eastAsia="Calibri"/>
          <w:sz w:val="28"/>
          <w:szCs w:val="28"/>
          <w:lang w:val="uk-UA" w:eastAsia="en-US"/>
        </w:rPr>
      </w:pPr>
      <w:r w:rsidRPr="004C3157">
        <w:rPr>
          <w:rFonts w:eastAsia="Calibri"/>
          <w:sz w:val="28"/>
          <w:szCs w:val="28"/>
          <w:lang w:val="uk-UA" w:eastAsia="en-US"/>
        </w:rPr>
        <w:t>Заява</w:t>
      </w:r>
    </w:p>
    <w:p w14:paraId="4CE96F5B" w14:textId="77777777" w:rsidR="004C3157" w:rsidRPr="004C3157" w:rsidRDefault="004C3157" w:rsidP="004C3157">
      <w:pPr>
        <w:spacing w:after="160" w:line="259" w:lineRule="auto"/>
        <w:ind w:firstLine="709"/>
        <w:jc w:val="both"/>
        <w:rPr>
          <w:rFonts w:eastAsia="Calibri"/>
          <w:sz w:val="28"/>
          <w:szCs w:val="28"/>
          <w:lang w:val="uk-UA" w:eastAsia="en-US"/>
        </w:rPr>
      </w:pPr>
      <w:r w:rsidRPr="004C3157">
        <w:rPr>
          <w:rFonts w:eastAsia="Calibri"/>
          <w:sz w:val="28"/>
          <w:szCs w:val="28"/>
          <w:lang w:val="uk-UA" w:eastAsia="en-US"/>
        </w:rPr>
        <w:t xml:space="preserve">Прошу розглянути мою кандидатуру для зайняття вакантної посади державної служби категорії «В» - </w:t>
      </w:r>
      <w:r w:rsidR="006A1FA6" w:rsidRPr="006A1FA6">
        <w:rPr>
          <w:rFonts w:eastAsia="Calibri"/>
          <w:sz w:val="28"/>
          <w:szCs w:val="28"/>
          <w:lang w:val="uk-UA" w:eastAsia="en-US"/>
        </w:rPr>
        <w:t xml:space="preserve">головного спеціаліст відділу регіональної взаємодії та цифрової освіти управління цифрової трансформації департаменту цифрової трансформації та суспільних комунікацій Рівненської обласної державної адміністрації  </w:t>
      </w:r>
      <w:r w:rsidRPr="004C3157">
        <w:rPr>
          <w:rFonts w:eastAsia="Calibri"/>
          <w:sz w:val="28"/>
          <w:szCs w:val="28"/>
          <w:lang w:val="uk-UA" w:eastAsia="en-US"/>
        </w:rPr>
        <w:t xml:space="preserve">  у період дії воєнного стану</w:t>
      </w:r>
      <w:r w:rsidR="001F0199">
        <w:rPr>
          <w:rFonts w:eastAsia="Calibri"/>
          <w:sz w:val="28"/>
          <w:szCs w:val="28"/>
          <w:lang w:val="uk-UA" w:eastAsia="en-US"/>
        </w:rPr>
        <w:t>.</w:t>
      </w:r>
      <w:r w:rsidRPr="004C3157">
        <w:rPr>
          <w:rFonts w:eastAsia="Calibri"/>
          <w:sz w:val="28"/>
          <w:szCs w:val="28"/>
          <w:lang w:val="uk-UA" w:eastAsia="en-US"/>
        </w:rPr>
        <w:t xml:space="preserve"> </w:t>
      </w:r>
    </w:p>
    <w:p w14:paraId="3261D2D2" w14:textId="77777777" w:rsidR="004C3157" w:rsidRPr="004C3157" w:rsidRDefault="004C3157" w:rsidP="004C3157">
      <w:pPr>
        <w:spacing w:after="160" w:line="259" w:lineRule="auto"/>
        <w:ind w:firstLine="709"/>
        <w:rPr>
          <w:rFonts w:eastAsia="Calibri"/>
          <w:sz w:val="28"/>
          <w:szCs w:val="28"/>
          <w:lang w:val="uk-UA" w:eastAsia="en-US"/>
        </w:rPr>
      </w:pPr>
      <w:r w:rsidRPr="004C3157">
        <w:rPr>
          <w:rFonts w:eastAsia="Calibri"/>
          <w:sz w:val="28"/>
          <w:szCs w:val="28"/>
          <w:lang w:val="uk-UA" w:eastAsia="en-US"/>
        </w:rPr>
        <w:t>Мета зайняття вакантної посади: ____________________________________________________________________.</w:t>
      </w:r>
    </w:p>
    <w:p w14:paraId="6DE1972E" w14:textId="77777777" w:rsidR="004C3157" w:rsidRPr="004C3157" w:rsidRDefault="004C3157" w:rsidP="004C3157">
      <w:pPr>
        <w:spacing w:after="160" w:line="259" w:lineRule="auto"/>
        <w:ind w:firstLine="709"/>
        <w:jc w:val="both"/>
        <w:rPr>
          <w:rFonts w:eastAsia="Calibri"/>
          <w:sz w:val="28"/>
          <w:szCs w:val="28"/>
          <w:lang w:val="uk-UA" w:eastAsia="en-US"/>
        </w:rPr>
      </w:pPr>
      <w:r w:rsidRPr="004C3157">
        <w:rPr>
          <w:rFonts w:eastAsia="Calibri"/>
          <w:sz w:val="28"/>
          <w:szCs w:val="28"/>
          <w:lang w:val="uk-UA" w:eastAsia="en-US"/>
        </w:rPr>
        <w:t>До заяви додаються:</w:t>
      </w:r>
    </w:p>
    <w:p w14:paraId="0271B833" w14:textId="77777777" w:rsidR="004C3157" w:rsidRPr="004C3157" w:rsidRDefault="004C3157" w:rsidP="004C3157">
      <w:pPr>
        <w:numPr>
          <w:ilvl w:val="0"/>
          <w:numId w:val="7"/>
        </w:numPr>
        <w:spacing w:after="160" w:line="259" w:lineRule="auto"/>
        <w:jc w:val="both"/>
        <w:rPr>
          <w:color w:val="333333"/>
          <w:sz w:val="28"/>
          <w:szCs w:val="28"/>
          <w:shd w:val="clear" w:color="auto" w:fill="FFFFFF"/>
          <w:lang w:val="uk-UA"/>
        </w:rPr>
      </w:pPr>
      <w:r w:rsidRPr="004C3157">
        <w:rPr>
          <w:color w:val="333333"/>
          <w:sz w:val="28"/>
          <w:szCs w:val="28"/>
          <w:shd w:val="clear" w:color="auto" w:fill="FFFFFF"/>
          <w:lang w:val="uk-UA"/>
        </w:rPr>
        <w:t>Заповнена особова картка державного службовця встановленого зразка.</w:t>
      </w:r>
    </w:p>
    <w:p w14:paraId="5FB43300" w14:textId="77777777" w:rsidR="004C3157" w:rsidRPr="004C3157" w:rsidRDefault="004C3157" w:rsidP="004C3157">
      <w:pPr>
        <w:numPr>
          <w:ilvl w:val="0"/>
          <w:numId w:val="7"/>
        </w:numPr>
        <w:spacing w:after="160" w:line="259" w:lineRule="auto"/>
        <w:jc w:val="both"/>
        <w:rPr>
          <w:rFonts w:eastAsia="Calibri"/>
          <w:sz w:val="28"/>
          <w:szCs w:val="28"/>
          <w:lang w:val="uk-UA" w:eastAsia="en-US"/>
        </w:rPr>
      </w:pPr>
      <w:r w:rsidRPr="004C3157">
        <w:rPr>
          <w:color w:val="333333"/>
          <w:sz w:val="28"/>
          <w:szCs w:val="28"/>
          <w:shd w:val="clear" w:color="auto" w:fill="FFFFFF"/>
          <w:lang w:val="uk-UA"/>
        </w:rPr>
        <w:t>Резюме</w:t>
      </w:r>
    </w:p>
    <w:p w14:paraId="1F1562DE" w14:textId="77777777" w:rsidR="004C3157" w:rsidRPr="004C3157" w:rsidRDefault="004C3157" w:rsidP="004C3157">
      <w:pPr>
        <w:numPr>
          <w:ilvl w:val="0"/>
          <w:numId w:val="7"/>
        </w:numPr>
        <w:spacing w:after="160" w:line="259" w:lineRule="auto"/>
        <w:jc w:val="both"/>
        <w:rPr>
          <w:rFonts w:eastAsia="Calibri"/>
          <w:sz w:val="28"/>
          <w:szCs w:val="28"/>
          <w:lang w:val="uk-UA" w:eastAsia="en-US"/>
        </w:rPr>
      </w:pPr>
      <w:r w:rsidRPr="004C3157">
        <w:rPr>
          <w:rFonts w:eastAsia="Calibri"/>
          <w:sz w:val="28"/>
          <w:szCs w:val="28"/>
          <w:lang w:val="uk-UA" w:eastAsia="en-US"/>
        </w:rPr>
        <w:t>Документи, що підтверджують наявність освіти.</w:t>
      </w:r>
    </w:p>
    <w:p w14:paraId="127E9D4B" w14:textId="77777777" w:rsidR="004C3157" w:rsidRPr="004C3157" w:rsidRDefault="004C3157" w:rsidP="004C3157">
      <w:pPr>
        <w:numPr>
          <w:ilvl w:val="0"/>
          <w:numId w:val="7"/>
        </w:numPr>
        <w:spacing w:after="160" w:line="259" w:lineRule="auto"/>
        <w:jc w:val="both"/>
        <w:rPr>
          <w:rFonts w:eastAsia="Calibri"/>
          <w:sz w:val="28"/>
          <w:szCs w:val="28"/>
          <w:lang w:val="uk-UA" w:eastAsia="en-US"/>
        </w:rPr>
      </w:pPr>
      <w:r w:rsidRPr="004C3157">
        <w:rPr>
          <w:rFonts w:eastAsia="Calibri"/>
          <w:sz w:val="28"/>
          <w:szCs w:val="28"/>
          <w:lang w:val="uk-UA" w:eastAsia="en-US"/>
        </w:rPr>
        <w:t xml:space="preserve"> Документи, що підтверджують наявність громадянства України.</w:t>
      </w:r>
    </w:p>
    <w:p w14:paraId="1E64F408" w14:textId="77777777" w:rsidR="004C3157" w:rsidRPr="004C3157" w:rsidRDefault="004C3157" w:rsidP="004C3157">
      <w:pPr>
        <w:spacing w:after="160" w:line="259" w:lineRule="auto"/>
        <w:ind w:firstLine="709"/>
        <w:jc w:val="both"/>
        <w:rPr>
          <w:rFonts w:eastAsia="Calibri"/>
          <w:sz w:val="28"/>
          <w:szCs w:val="28"/>
          <w:lang w:val="uk-UA" w:eastAsia="en-US"/>
        </w:rPr>
      </w:pPr>
      <w:r w:rsidRPr="004C3157">
        <w:rPr>
          <w:rFonts w:eastAsia="Calibri"/>
          <w:sz w:val="28"/>
          <w:szCs w:val="28"/>
          <w:lang w:val="uk-UA" w:eastAsia="en-US"/>
        </w:rPr>
        <w:t>Підтверджую достовірність поданої інформації.</w:t>
      </w:r>
    </w:p>
    <w:p w14:paraId="21F289B6" w14:textId="77777777" w:rsidR="004C3157" w:rsidRPr="004C3157" w:rsidRDefault="004C3157" w:rsidP="004C3157">
      <w:pPr>
        <w:spacing w:after="160" w:line="259" w:lineRule="auto"/>
        <w:jc w:val="both"/>
        <w:rPr>
          <w:rFonts w:eastAsia="Calibri"/>
          <w:sz w:val="28"/>
          <w:szCs w:val="28"/>
          <w:lang w:val="uk-UA" w:eastAsia="en-US"/>
        </w:rPr>
      </w:pPr>
      <w:r w:rsidRPr="004C3157">
        <w:rPr>
          <w:rFonts w:eastAsia="Calibri"/>
          <w:sz w:val="28"/>
          <w:szCs w:val="28"/>
          <w:lang w:val="uk-UA" w:eastAsia="en-US"/>
        </w:rPr>
        <w:t>Дата                                            підпис                                          ПІБ</w:t>
      </w:r>
    </w:p>
    <w:p w14:paraId="7099C46F" w14:textId="77777777" w:rsidR="006A1FA6" w:rsidRDefault="006A1FA6" w:rsidP="006A1FA6">
      <w:pPr>
        <w:spacing w:after="160" w:line="259" w:lineRule="auto"/>
        <w:jc w:val="center"/>
        <w:rPr>
          <w:rFonts w:eastAsia="Calibri"/>
          <w:b/>
          <w:bCs/>
          <w:sz w:val="28"/>
          <w:szCs w:val="28"/>
          <w:lang w:val="uk-UA" w:eastAsia="en-US"/>
        </w:rPr>
      </w:pPr>
    </w:p>
    <w:p w14:paraId="5611D4CD" w14:textId="77777777" w:rsidR="006A1FA6" w:rsidRPr="006A1FA6" w:rsidRDefault="006A1FA6" w:rsidP="006A1FA6">
      <w:pPr>
        <w:spacing w:after="160" w:line="259" w:lineRule="auto"/>
        <w:jc w:val="center"/>
        <w:rPr>
          <w:rFonts w:eastAsia="Calibri"/>
          <w:b/>
          <w:bCs/>
          <w:sz w:val="28"/>
          <w:szCs w:val="28"/>
          <w:lang w:val="uk-UA" w:eastAsia="en-US"/>
        </w:rPr>
      </w:pPr>
      <w:r w:rsidRPr="006A1FA6">
        <w:rPr>
          <w:rFonts w:eastAsia="Calibri"/>
          <w:b/>
          <w:bCs/>
          <w:sz w:val="28"/>
          <w:szCs w:val="28"/>
          <w:lang w:val="uk-UA" w:eastAsia="en-US"/>
        </w:rPr>
        <w:t>РЕЗЮМЕ</w:t>
      </w:r>
      <w:r>
        <w:rPr>
          <w:rFonts w:eastAsia="Calibri"/>
          <w:b/>
          <w:bCs/>
          <w:sz w:val="28"/>
          <w:szCs w:val="28"/>
          <w:lang w:val="uk-UA" w:eastAsia="en-US"/>
        </w:rPr>
        <w:t xml:space="preserve"> (ФОРМА)</w:t>
      </w:r>
    </w:p>
    <w:p w14:paraId="051DADB1" w14:textId="77777777" w:rsidR="006A1FA6" w:rsidRPr="006A1FA6" w:rsidRDefault="006A1FA6" w:rsidP="006A1FA6">
      <w:pPr>
        <w:spacing w:before="120" w:after="160" w:line="259" w:lineRule="auto"/>
        <w:ind w:firstLine="567"/>
        <w:jc w:val="both"/>
        <w:rPr>
          <w:rFonts w:eastAsia="Calibri"/>
          <w:sz w:val="24"/>
          <w:szCs w:val="24"/>
          <w:lang w:val="uk-UA" w:eastAsia="en-US"/>
        </w:rPr>
      </w:pPr>
    </w:p>
    <w:p w14:paraId="5E9D2462" w14:textId="77777777" w:rsidR="006A1FA6" w:rsidRPr="006A1FA6" w:rsidRDefault="006A1FA6" w:rsidP="006A1FA6">
      <w:pPr>
        <w:spacing w:before="120" w:after="160" w:line="259" w:lineRule="auto"/>
        <w:ind w:firstLine="567"/>
        <w:jc w:val="both"/>
        <w:rPr>
          <w:rFonts w:eastAsia="Calibri"/>
          <w:sz w:val="24"/>
          <w:szCs w:val="24"/>
          <w:lang w:val="uk-UA" w:eastAsia="en-US"/>
        </w:rPr>
      </w:pPr>
      <w:r w:rsidRPr="006A1FA6">
        <w:rPr>
          <w:rFonts w:eastAsia="Calibri"/>
          <w:sz w:val="24"/>
          <w:szCs w:val="24"/>
          <w:lang w:val="uk-UA" w:eastAsia="en-US"/>
        </w:rPr>
        <w:t>1. Прізвище та ім’я ________________________________________________________</w:t>
      </w:r>
    </w:p>
    <w:p w14:paraId="4D89AF93" w14:textId="77777777" w:rsidR="006A1FA6" w:rsidRPr="006A1FA6" w:rsidRDefault="006A1FA6" w:rsidP="006A1FA6">
      <w:pPr>
        <w:spacing w:before="120" w:after="160" w:line="259" w:lineRule="auto"/>
        <w:ind w:firstLine="567"/>
        <w:jc w:val="both"/>
        <w:rPr>
          <w:rFonts w:eastAsia="Calibri"/>
          <w:bCs/>
          <w:sz w:val="24"/>
          <w:szCs w:val="24"/>
          <w:lang w:val="uk-UA" w:eastAsia="en-US"/>
        </w:rPr>
      </w:pPr>
      <w:r w:rsidRPr="006A1FA6">
        <w:rPr>
          <w:rFonts w:eastAsia="Calibri"/>
          <w:sz w:val="24"/>
          <w:szCs w:val="24"/>
          <w:lang w:val="uk-UA" w:eastAsia="en-US"/>
        </w:rPr>
        <w:t xml:space="preserve">2. </w:t>
      </w:r>
      <w:r w:rsidRPr="006A1FA6">
        <w:rPr>
          <w:rFonts w:eastAsia="Calibri"/>
          <w:bCs/>
          <w:sz w:val="24"/>
          <w:szCs w:val="24"/>
          <w:lang w:val="uk-UA" w:eastAsia="en-US"/>
        </w:rPr>
        <w:t>Число повних років ______________________________________________________</w:t>
      </w:r>
    </w:p>
    <w:p w14:paraId="36216A6D" w14:textId="77777777" w:rsidR="006A1FA6" w:rsidRPr="006A1FA6" w:rsidRDefault="006A1FA6" w:rsidP="006A1FA6">
      <w:pPr>
        <w:spacing w:before="120" w:after="160" w:line="259" w:lineRule="auto"/>
        <w:ind w:firstLine="567"/>
        <w:jc w:val="both"/>
        <w:rPr>
          <w:rFonts w:eastAsia="Calibri"/>
          <w:bCs/>
          <w:sz w:val="24"/>
          <w:szCs w:val="24"/>
          <w:lang w:val="uk-UA" w:eastAsia="en-US"/>
        </w:rPr>
      </w:pPr>
      <w:r w:rsidRPr="006A1FA6">
        <w:rPr>
          <w:rFonts w:eastAsia="Calibri"/>
          <w:bCs/>
          <w:sz w:val="24"/>
          <w:szCs w:val="24"/>
          <w:lang w:val="uk-UA" w:eastAsia="en-US"/>
        </w:rPr>
        <w:t>3. Контактні дані (електронна адреса та номер телефону) _________________________</w:t>
      </w:r>
    </w:p>
    <w:p w14:paraId="3AFCB123" w14:textId="77777777" w:rsidR="006A1FA6" w:rsidRPr="006A1FA6" w:rsidRDefault="006A1FA6" w:rsidP="006A1FA6">
      <w:pPr>
        <w:spacing w:before="240" w:after="120" w:line="259" w:lineRule="auto"/>
        <w:ind w:firstLine="567"/>
        <w:rPr>
          <w:rFonts w:eastAsia="Calibri"/>
          <w:bCs/>
          <w:sz w:val="24"/>
          <w:szCs w:val="24"/>
          <w:lang w:val="uk-UA" w:eastAsia="en-US"/>
        </w:rPr>
      </w:pPr>
      <w:r w:rsidRPr="006A1FA6">
        <w:rPr>
          <w:rFonts w:eastAsia="Calibri"/>
          <w:bCs/>
          <w:sz w:val="24"/>
          <w:szCs w:val="24"/>
          <w:lang w:val="uk-UA" w:eastAsia="en-US"/>
        </w:rPr>
        <w:t>4. Підтвердження наявності відповідного ступеня вищої освіти</w:t>
      </w:r>
    </w:p>
    <w:tbl>
      <w:tblPr>
        <w:tblW w:w="5000" w:type="pct"/>
        <w:tblLook w:val="04A0" w:firstRow="1" w:lastRow="0" w:firstColumn="1" w:lastColumn="0" w:noHBand="0" w:noVBand="1"/>
      </w:tblPr>
      <w:tblGrid>
        <w:gridCol w:w="2550"/>
        <w:gridCol w:w="1501"/>
        <w:gridCol w:w="1524"/>
        <w:gridCol w:w="2162"/>
        <w:gridCol w:w="2162"/>
      </w:tblGrid>
      <w:tr w:rsidR="006A1FA6" w:rsidRPr="006A1FA6" w14:paraId="0F1F5AA4" w14:textId="77777777" w:rsidTr="00914FF1">
        <w:tc>
          <w:tcPr>
            <w:tcW w:w="1288" w:type="pct"/>
            <w:tcBorders>
              <w:top w:val="single" w:sz="4" w:space="0" w:color="auto"/>
              <w:bottom w:val="single" w:sz="4" w:space="0" w:color="auto"/>
              <w:right w:val="single" w:sz="4" w:space="0" w:color="auto"/>
            </w:tcBorders>
            <w:vAlign w:val="center"/>
            <w:hideMark/>
          </w:tcPr>
          <w:p w14:paraId="0B2467E1" w14:textId="77777777" w:rsidR="006A1FA6" w:rsidRPr="006A1FA6" w:rsidRDefault="006A1FA6" w:rsidP="006A1FA6">
            <w:pPr>
              <w:spacing w:after="160" w:line="259" w:lineRule="auto"/>
              <w:jc w:val="center"/>
              <w:rPr>
                <w:rFonts w:eastAsia="Calibri"/>
                <w:bCs/>
                <w:sz w:val="24"/>
                <w:szCs w:val="24"/>
                <w:lang w:val="uk-UA" w:eastAsia="en-US"/>
              </w:rPr>
            </w:pPr>
            <w:r w:rsidRPr="006A1FA6">
              <w:rPr>
                <w:rFonts w:eastAsia="Calibri"/>
                <w:bCs/>
                <w:sz w:val="24"/>
                <w:szCs w:val="24"/>
                <w:lang w:val="uk-UA" w:eastAsia="en-US"/>
              </w:rPr>
              <w:t>Найменування закладу освіти</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B1E641" w14:textId="77777777" w:rsidR="006A1FA6" w:rsidRPr="006A1FA6" w:rsidRDefault="006A1FA6" w:rsidP="006A1FA6">
            <w:pPr>
              <w:ind w:left="-79" w:right="-106"/>
              <w:jc w:val="center"/>
              <w:rPr>
                <w:rFonts w:eastAsia="Calibri"/>
                <w:bCs/>
                <w:sz w:val="24"/>
                <w:szCs w:val="24"/>
                <w:lang w:val="uk-UA" w:eastAsia="en-US"/>
              </w:rPr>
            </w:pPr>
            <w:r w:rsidRPr="006A1FA6">
              <w:rPr>
                <w:rFonts w:eastAsia="Calibri"/>
                <w:bCs/>
                <w:sz w:val="24"/>
                <w:szCs w:val="24"/>
                <w:lang w:val="uk-UA" w:eastAsia="en-US"/>
              </w:rPr>
              <w:t xml:space="preserve">Рік </w:t>
            </w:r>
          </w:p>
          <w:p w14:paraId="59DAF1FA" w14:textId="77777777" w:rsidR="006A1FA6" w:rsidRPr="006A1FA6" w:rsidRDefault="006A1FA6" w:rsidP="006A1FA6">
            <w:pPr>
              <w:ind w:left="-79" w:right="-106"/>
              <w:jc w:val="center"/>
              <w:rPr>
                <w:rFonts w:eastAsia="Calibri"/>
                <w:bCs/>
                <w:sz w:val="24"/>
                <w:szCs w:val="24"/>
                <w:lang w:val="uk-UA" w:eastAsia="en-US"/>
              </w:rPr>
            </w:pPr>
            <w:r w:rsidRPr="006A1FA6">
              <w:rPr>
                <w:rFonts w:eastAsia="Calibri"/>
                <w:bCs/>
                <w:sz w:val="24"/>
                <w:szCs w:val="24"/>
                <w:lang w:val="uk-UA" w:eastAsia="en-US"/>
              </w:rPr>
              <w:t>вступу</w:t>
            </w:r>
          </w:p>
        </w:tc>
        <w:tc>
          <w:tcPr>
            <w:tcW w:w="770" w:type="pct"/>
            <w:tcBorders>
              <w:top w:val="single" w:sz="4" w:space="0" w:color="auto"/>
              <w:left w:val="single" w:sz="4" w:space="0" w:color="auto"/>
              <w:bottom w:val="single" w:sz="4" w:space="0" w:color="auto"/>
            </w:tcBorders>
            <w:shd w:val="clear" w:color="auto" w:fill="auto"/>
            <w:vAlign w:val="center"/>
            <w:hideMark/>
          </w:tcPr>
          <w:p w14:paraId="3F81DDA9" w14:textId="77777777" w:rsidR="006A1FA6" w:rsidRPr="006A1FA6" w:rsidRDefault="006A1FA6" w:rsidP="006A1FA6">
            <w:pPr>
              <w:jc w:val="center"/>
              <w:rPr>
                <w:rFonts w:eastAsia="Calibri"/>
                <w:bCs/>
                <w:sz w:val="24"/>
                <w:szCs w:val="24"/>
                <w:lang w:val="uk-UA" w:eastAsia="en-US"/>
              </w:rPr>
            </w:pPr>
            <w:r w:rsidRPr="006A1FA6">
              <w:rPr>
                <w:rFonts w:eastAsia="Calibri"/>
                <w:bCs/>
                <w:sz w:val="24"/>
                <w:szCs w:val="24"/>
                <w:lang w:val="uk-UA" w:eastAsia="en-US"/>
              </w:rPr>
              <w:t>Рік</w:t>
            </w:r>
          </w:p>
          <w:p w14:paraId="74216E10" w14:textId="77777777" w:rsidR="006A1FA6" w:rsidRPr="006A1FA6" w:rsidRDefault="006A1FA6" w:rsidP="006A1FA6">
            <w:pPr>
              <w:jc w:val="center"/>
              <w:rPr>
                <w:rFonts w:eastAsia="Calibri"/>
                <w:bCs/>
                <w:sz w:val="24"/>
                <w:szCs w:val="24"/>
                <w:lang w:val="uk-UA" w:eastAsia="en-US"/>
              </w:rPr>
            </w:pPr>
            <w:r w:rsidRPr="006A1FA6">
              <w:rPr>
                <w:rFonts w:eastAsia="Calibri"/>
                <w:bCs/>
                <w:sz w:val="24"/>
                <w:szCs w:val="24"/>
                <w:lang w:val="uk-UA" w:eastAsia="en-US"/>
              </w:rPr>
              <w:t xml:space="preserve"> закінчення</w:t>
            </w:r>
          </w:p>
        </w:tc>
        <w:tc>
          <w:tcPr>
            <w:tcW w:w="1092" w:type="pct"/>
            <w:tcBorders>
              <w:top w:val="single" w:sz="4" w:space="0" w:color="auto"/>
              <w:left w:val="single" w:sz="4" w:space="0" w:color="auto"/>
              <w:bottom w:val="single" w:sz="4" w:space="0" w:color="auto"/>
            </w:tcBorders>
          </w:tcPr>
          <w:p w14:paraId="41885B91" w14:textId="77777777" w:rsidR="006A1FA6" w:rsidRPr="006A1FA6" w:rsidRDefault="006A1FA6" w:rsidP="006A1FA6">
            <w:pPr>
              <w:spacing w:after="160" w:line="259" w:lineRule="auto"/>
              <w:ind w:left="-79" w:right="-106"/>
              <w:jc w:val="center"/>
              <w:rPr>
                <w:rFonts w:eastAsia="Calibri"/>
                <w:bCs/>
                <w:sz w:val="24"/>
                <w:szCs w:val="24"/>
                <w:lang w:val="uk-UA" w:eastAsia="en-US"/>
              </w:rPr>
            </w:pPr>
            <w:r w:rsidRPr="006A1FA6">
              <w:rPr>
                <w:rFonts w:eastAsia="Calibri"/>
                <w:bCs/>
                <w:sz w:val="24"/>
                <w:szCs w:val="24"/>
                <w:lang w:val="uk-UA" w:eastAsia="en-US"/>
              </w:rPr>
              <w:t>Галузь знань/</w:t>
            </w:r>
          </w:p>
          <w:p w14:paraId="272D97FA" w14:textId="77777777" w:rsidR="006A1FA6" w:rsidRPr="006A1FA6" w:rsidRDefault="006A1FA6" w:rsidP="006A1FA6">
            <w:pPr>
              <w:spacing w:after="160" w:line="259" w:lineRule="auto"/>
              <w:ind w:left="-79" w:right="-106"/>
              <w:jc w:val="center"/>
              <w:rPr>
                <w:rFonts w:eastAsia="Calibri"/>
                <w:bCs/>
                <w:sz w:val="24"/>
                <w:szCs w:val="24"/>
                <w:lang w:val="uk-UA" w:eastAsia="en-US"/>
              </w:rPr>
            </w:pPr>
            <w:r w:rsidRPr="006A1FA6">
              <w:rPr>
                <w:rFonts w:eastAsia="Calibri"/>
                <w:bCs/>
                <w:sz w:val="24"/>
                <w:szCs w:val="24"/>
                <w:lang w:val="uk-UA" w:eastAsia="en-US"/>
              </w:rPr>
              <w:t>спеціальність/</w:t>
            </w:r>
          </w:p>
          <w:p w14:paraId="1B2C248B" w14:textId="77777777" w:rsidR="006A1FA6" w:rsidRPr="006A1FA6" w:rsidRDefault="006A1FA6" w:rsidP="006A1FA6">
            <w:pPr>
              <w:spacing w:after="160" w:line="259" w:lineRule="auto"/>
              <w:jc w:val="center"/>
              <w:rPr>
                <w:rFonts w:eastAsia="Calibri"/>
                <w:bCs/>
                <w:sz w:val="24"/>
                <w:szCs w:val="24"/>
                <w:lang w:val="uk-UA" w:eastAsia="en-US"/>
              </w:rPr>
            </w:pPr>
            <w:r w:rsidRPr="006A1FA6">
              <w:rPr>
                <w:rFonts w:eastAsia="Calibri"/>
                <w:bCs/>
                <w:sz w:val="24"/>
                <w:szCs w:val="24"/>
                <w:lang w:val="uk-UA" w:eastAsia="en-US"/>
              </w:rPr>
              <w:t>спеціалізація</w:t>
            </w:r>
          </w:p>
        </w:tc>
        <w:tc>
          <w:tcPr>
            <w:tcW w:w="1092" w:type="pct"/>
            <w:tcBorders>
              <w:top w:val="single" w:sz="4" w:space="0" w:color="auto"/>
              <w:left w:val="single" w:sz="4" w:space="0" w:color="auto"/>
              <w:bottom w:val="single" w:sz="4" w:space="0" w:color="auto"/>
            </w:tcBorders>
          </w:tcPr>
          <w:p w14:paraId="0782B05B" w14:textId="77777777" w:rsidR="006A1FA6" w:rsidRDefault="006A1FA6" w:rsidP="006A1FA6">
            <w:pPr>
              <w:spacing w:after="160" w:line="259" w:lineRule="auto"/>
              <w:jc w:val="center"/>
              <w:rPr>
                <w:rFonts w:eastAsia="Calibri"/>
                <w:bCs/>
                <w:sz w:val="24"/>
                <w:szCs w:val="24"/>
                <w:lang w:val="uk-UA" w:eastAsia="en-US"/>
              </w:rPr>
            </w:pPr>
            <w:r w:rsidRPr="006A1FA6">
              <w:rPr>
                <w:rFonts w:eastAsia="Calibri"/>
                <w:bCs/>
                <w:sz w:val="24"/>
                <w:szCs w:val="24"/>
                <w:lang w:val="uk-UA" w:eastAsia="en-US"/>
              </w:rPr>
              <w:t>Ступінь вищої освіти</w:t>
            </w:r>
          </w:p>
          <w:p w14:paraId="3BB44DF4" w14:textId="77777777" w:rsidR="006A1FA6" w:rsidRPr="006A1FA6" w:rsidRDefault="006A1FA6" w:rsidP="006A1FA6">
            <w:pPr>
              <w:spacing w:after="160" w:line="259" w:lineRule="auto"/>
              <w:jc w:val="center"/>
              <w:rPr>
                <w:rFonts w:eastAsia="Calibri"/>
                <w:bCs/>
                <w:sz w:val="24"/>
                <w:szCs w:val="24"/>
                <w:lang w:val="uk-UA" w:eastAsia="en-US"/>
              </w:rPr>
            </w:pPr>
          </w:p>
        </w:tc>
      </w:tr>
      <w:tr w:rsidR="006A1FA6" w:rsidRPr="006A1FA6" w14:paraId="1E0E1D09" w14:textId="77777777" w:rsidTr="00914FF1">
        <w:tc>
          <w:tcPr>
            <w:tcW w:w="1288" w:type="pct"/>
            <w:tcBorders>
              <w:top w:val="single" w:sz="4" w:space="0" w:color="auto"/>
              <w:bottom w:val="single" w:sz="4" w:space="0" w:color="auto"/>
              <w:right w:val="single" w:sz="4" w:space="0" w:color="auto"/>
            </w:tcBorders>
            <w:vAlign w:val="center"/>
          </w:tcPr>
          <w:p w14:paraId="40E5069E" w14:textId="77777777" w:rsidR="006A1FA6" w:rsidRPr="006A1FA6" w:rsidRDefault="006A1FA6" w:rsidP="006A1FA6">
            <w:pPr>
              <w:spacing w:after="160" w:line="259" w:lineRule="auto"/>
              <w:jc w:val="center"/>
              <w:rPr>
                <w:rFonts w:eastAsia="Calibri"/>
                <w:bCs/>
                <w:sz w:val="24"/>
                <w:szCs w:val="24"/>
                <w:lang w:val="uk-UA" w:eastAsia="en-US"/>
              </w:rPr>
            </w:pP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tcPr>
          <w:p w14:paraId="2D3BA85A" w14:textId="77777777" w:rsidR="006A1FA6" w:rsidRPr="006A1FA6" w:rsidRDefault="006A1FA6" w:rsidP="006A1FA6">
            <w:pPr>
              <w:ind w:left="-79" w:right="-106"/>
              <w:jc w:val="center"/>
              <w:rPr>
                <w:rFonts w:eastAsia="Calibri"/>
                <w:bCs/>
                <w:sz w:val="24"/>
                <w:szCs w:val="24"/>
                <w:lang w:val="uk-UA" w:eastAsia="en-US"/>
              </w:rPr>
            </w:pPr>
          </w:p>
        </w:tc>
        <w:tc>
          <w:tcPr>
            <w:tcW w:w="770" w:type="pct"/>
            <w:tcBorders>
              <w:top w:val="single" w:sz="4" w:space="0" w:color="auto"/>
              <w:left w:val="single" w:sz="4" w:space="0" w:color="auto"/>
              <w:bottom w:val="single" w:sz="4" w:space="0" w:color="auto"/>
            </w:tcBorders>
            <w:shd w:val="clear" w:color="auto" w:fill="auto"/>
            <w:vAlign w:val="center"/>
          </w:tcPr>
          <w:p w14:paraId="64B64D13" w14:textId="77777777" w:rsidR="006A1FA6" w:rsidRPr="006A1FA6" w:rsidRDefault="006A1FA6" w:rsidP="006A1FA6">
            <w:pPr>
              <w:jc w:val="center"/>
              <w:rPr>
                <w:rFonts w:eastAsia="Calibri"/>
                <w:bCs/>
                <w:sz w:val="24"/>
                <w:szCs w:val="24"/>
                <w:lang w:val="uk-UA" w:eastAsia="en-US"/>
              </w:rPr>
            </w:pPr>
          </w:p>
        </w:tc>
        <w:tc>
          <w:tcPr>
            <w:tcW w:w="1092" w:type="pct"/>
            <w:tcBorders>
              <w:top w:val="single" w:sz="4" w:space="0" w:color="auto"/>
              <w:left w:val="single" w:sz="4" w:space="0" w:color="auto"/>
              <w:bottom w:val="single" w:sz="4" w:space="0" w:color="auto"/>
            </w:tcBorders>
          </w:tcPr>
          <w:p w14:paraId="40B7BD93" w14:textId="77777777" w:rsidR="006A1FA6" w:rsidRPr="006A1FA6" w:rsidRDefault="006A1FA6" w:rsidP="006A1FA6">
            <w:pPr>
              <w:spacing w:after="160" w:line="259" w:lineRule="auto"/>
              <w:ind w:left="-79" w:right="-106"/>
              <w:jc w:val="center"/>
              <w:rPr>
                <w:rFonts w:eastAsia="Calibri"/>
                <w:bCs/>
                <w:sz w:val="24"/>
                <w:szCs w:val="24"/>
                <w:lang w:val="uk-UA" w:eastAsia="en-US"/>
              </w:rPr>
            </w:pPr>
          </w:p>
        </w:tc>
        <w:tc>
          <w:tcPr>
            <w:tcW w:w="1092" w:type="pct"/>
            <w:tcBorders>
              <w:top w:val="single" w:sz="4" w:space="0" w:color="auto"/>
              <w:left w:val="single" w:sz="4" w:space="0" w:color="auto"/>
              <w:bottom w:val="single" w:sz="4" w:space="0" w:color="auto"/>
            </w:tcBorders>
          </w:tcPr>
          <w:p w14:paraId="63F08AEA" w14:textId="77777777" w:rsidR="006A1FA6" w:rsidRPr="006A1FA6" w:rsidRDefault="006A1FA6" w:rsidP="006A1FA6">
            <w:pPr>
              <w:spacing w:after="160" w:line="259" w:lineRule="auto"/>
              <w:jc w:val="center"/>
              <w:rPr>
                <w:rFonts w:eastAsia="Calibri"/>
                <w:bCs/>
                <w:sz w:val="24"/>
                <w:szCs w:val="24"/>
                <w:lang w:val="uk-UA" w:eastAsia="en-US"/>
              </w:rPr>
            </w:pPr>
          </w:p>
        </w:tc>
      </w:tr>
    </w:tbl>
    <w:p w14:paraId="1E7C9692" w14:textId="77777777" w:rsidR="006A1FA6" w:rsidRPr="006A1FA6" w:rsidRDefault="006A1FA6" w:rsidP="006A1FA6">
      <w:pPr>
        <w:spacing w:before="240" w:after="120" w:line="259" w:lineRule="auto"/>
        <w:ind w:firstLine="567"/>
        <w:jc w:val="both"/>
        <w:rPr>
          <w:rFonts w:eastAsia="Calibri"/>
          <w:bCs/>
          <w:sz w:val="24"/>
          <w:szCs w:val="24"/>
          <w:lang w:val="uk-UA" w:eastAsia="en-US"/>
        </w:rPr>
      </w:pPr>
      <w:r w:rsidRPr="006A1FA6">
        <w:rPr>
          <w:rFonts w:eastAsia="Calibri"/>
          <w:bCs/>
          <w:sz w:val="24"/>
          <w:szCs w:val="24"/>
          <w:lang w:val="uk-UA" w:eastAsia="en-US"/>
        </w:rPr>
        <w:t>5. Відомості про стаж роботи, стаж державної служби (за наявності), досвід роботи на відповідних посадах</w:t>
      </w:r>
    </w:p>
    <w:tbl>
      <w:tblPr>
        <w:tblW w:w="4964"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339"/>
        <w:gridCol w:w="1903"/>
        <w:gridCol w:w="1498"/>
        <w:gridCol w:w="1346"/>
        <w:gridCol w:w="1006"/>
        <w:gridCol w:w="1470"/>
      </w:tblGrid>
      <w:tr w:rsidR="006A1FA6" w:rsidRPr="006A1FA6" w14:paraId="180E83A4" w14:textId="77777777" w:rsidTr="00914FF1">
        <w:trPr>
          <w:trHeight w:val="225"/>
        </w:trPr>
        <w:tc>
          <w:tcPr>
            <w:tcW w:w="1325" w:type="pct"/>
            <w:gridSpan w:val="2"/>
            <w:vMerge w:val="restart"/>
            <w:vAlign w:val="center"/>
            <w:hideMark/>
          </w:tcPr>
          <w:p w14:paraId="2CA930A3"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Число, місяць, рік</w:t>
            </w:r>
          </w:p>
        </w:tc>
        <w:tc>
          <w:tcPr>
            <w:tcW w:w="968" w:type="pct"/>
            <w:vMerge w:val="restart"/>
            <w:vAlign w:val="center"/>
            <w:hideMark/>
          </w:tcPr>
          <w:p w14:paraId="71BBAFA2"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Найменування підприємства, установи, організації</w:t>
            </w:r>
          </w:p>
        </w:tc>
        <w:tc>
          <w:tcPr>
            <w:tcW w:w="762" w:type="pct"/>
            <w:vMerge w:val="restart"/>
            <w:vAlign w:val="center"/>
            <w:hideMark/>
          </w:tcPr>
          <w:p w14:paraId="484DD290" w14:textId="77777777" w:rsidR="006A1FA6" w:rsidRPr="006A1FA6" w:rsidRDefault="006A1FA6" w:rsidP="006A1FA6">
            <w:pPr>
              <w:spacing w:before="120" w:after="160" w:line="259" w:lineRule="auto"/>
              <w:ind w:left="-70" w:right="-102"/>
              <w:jc w:val="center"/>
              <w:rPr>
                <w:rFonts w:eastAsia="Calibri"/>
                <w:bCs/>
                <w:sz w:val="24"/>
                <w:szCs w:val="24"/>
                <w:lang w:val="uk-UA" w:eastAsia="en-US"/>
              </w:rPr>
            </w:pPr>
            <w:r w:rsidRPr="006A1FA6">
              <w:rPr>
                <w:rFonts w:eastAsia="Calibri"/>
                <w:bCs/>
                <w:sz w:val="24"/>
                <w:szCs w:val="24"/>
                <w:lang w:val="uk-UA" w:eastAsia="en-US"/>
              </w:rPr>
              <w:t>Найменування посади</w:t>
            </w:r>
          </w:p>
        </w:tc>
        <w:tc>
          <w:tcPr>
            <w:tcW w:w="685" w:type="pct"/>
            <w:vMerge w:val="restart"/>
            <w:vAlign w:val="center"/>
            <w:hideMark/>
          </w:tcPr>
          <w:p w14:paraId="6C93A9C3"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Короткий опис основних функцій</w:t>
            </w:r>
          </w:p>
        </w:tc>
        <w:tc>
          <w:tcPr>
            <w:tcW w:w="1261" w:type="pct"/>
            <w:gridSpan w:val="2"/>
            <w:vAlign w:val="center"/>
          </w:tcPr>
          <w:p w14:paraId="77E49AAB"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Кількість, в місяцях</w:t>
            </w:r>
          </w:p>
        </w:tc>
      </w:tr>
      <w:tr w:rsidR="006A1FA6" w:rsidRPr="006A1FA6" w14:paraId="571FD52D" w14:textId="77777777" w:rsidTr="00914FF1">
        <w:trPr>
          <w:trHeight w:val="578"/>
        </w:trPr>
        <w:tc>
          <w:tcPr>
            <w:tcW w:w="1325" w:type="pct"/>
            <w:gridSpan w:val="2"/>
            <w:vMerge/>
            <w:vAlign w:val="center"/>
          </w:tcPr>
          <w:p w14:paraId="7FDCE53E"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968" w:type="pct"/>
            <w:vMerge/>
            <w:vAlign w:val="center"/>
          </w:tcPr>
          <w:p w14:paraId="58538457"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62" w:type="pct"/>
            <w:vMerge/>
            <w:vAlign w:val="center"/>
          </w:tcPr>
          <w:p w14:paraId="1708F186"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685" w:type="pct"/>
            <w:vMerge/>
            <w:vAlign w:val="center"/>
          </w:tcPr>
          <w:p w14:paraId="4D265514"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512" w:type="pct"/>
            <w:vMerge w:val="restart"/>
            <w:vAlign w:val="center"/>
          </w:tcPr>
          <w:p w14:paraId="529AD155"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досвід у сфері*</w:t>
            </w:r>
          </w:p>
        </w:tc>
        <w:tc>
          <w:tcPr>
            <w:tcW w:w="749" w:type="pct"/>
            <w:vMerge w:val="restart"/>
            <w:vAlign w:val="center"/>
          </w:tcPr>
          <w:p w14:paraId="185D8764" w14:textId="77777777" w:rsidR="006A1FA6" w:rsidRPr="006A1FA6" w:rsidRDefault="006A1FA6" w:rsidP="006A1FA6">
            <w:pPr>
              <w:spacing w:before="120" w:after="160" w:line="259" w:lineRule="auto"/>
              <w:ind w:left="-52" w:right="-53"/>
              <w:jc w:val="center"/>
              <w:rPr>
                <w:rFonts w:eastAsia="Calibri"/>
                <w:bCs/>
                <w:sz w:val="24"/>
                <w:szCs w:val="24"/>
                <w:lang w:val="uk-UA" w:eastAsia="en-US"/>
              </w:rPr>
            </w:pPr>
            <w:r w:rsidRPr="006A1FA6">
              <w:rPr>
                <w:rFonts w:eastAsia="Calibri"/>
                <w:bCs/>
                <w:sz w:val="24"/>
                <w:szCs w:val="24"/>
                <w:lang w:val="uk-UA" w:eastAsia="en-US"/>
              </w:rPr>
              <w:t>досвід на керівних посадах**</w:t>
            </w:r>
          </w:p>
        </w:tc>
      </w:tr>
      <w:tr w:rsidR="006A1FA6" w:rsidRPr="006A1FA6" w14:paraId="2A5D4BB9" w14:textId="77777777" w:rsidTr="00914FF1">
        <w:tc>
          <w:tcPr>
            <w:tcW w:w="644" w:type="pct"/>
            <w:vAlign w:val="center"/>
            <w:hideMark/>
          </w:tcPr>
          <w:p w14:paraId="7B4214FB"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призначення на посаду</w:t>
            </w:r>
          </w:p>
        </w:tc>
        <w:tc>
          <w:tcPr>
            <w:tcW w:w="680" w:type="pct"/>
            <w:vAlign w:val="center"/>
            <w:hideMark/>
          </w:tcPr>
          <w:p w14:paraId="312BE821" w14:textId="77777777" w:rsidR="006A1FA6" w:rsidRPr="006A1FA6" w:rsidRDefault="006A1FA6" w:rsidP="006A1FA6">
            <w:pPr>
              <w:spacing w:before="120" w:after="160" w:line="259" w:lineRule="auto"/>
              <w:jc w:val="center"/>
              <w:rPr>
                <w:rFonts w:eastAsia="Calibri"/>
                <w:bCs/>
                <w:sz w:val="24"/>
                <w:szCs w:val="24"/>
                <w:lang w:val="uk-UA" w:eastAsia="en-US"/>
              </w:rPr>
            </w:pPr>
            <w:r w:rsidRPr="006A1FA6">
              <w:rPr>
                <w:rFonts w:eastAsia="Calibri"/>
                <w:bCs/>
                <w:sz w:val="24"/>
                <w:szCs w:val="24"/>
                <w:lang w:val="uk-UA" w:eastAsia="en-US"/>
              </w:rPr>
              <w:t>звільнення з посади</w:t>
            </w:r>
          </w:p>
        </w:tc>
        <w:tc>
          <w:tcPr>
            <w:tcW w:w="968" w:type="pct"/>
            <w:vMerge/>
            <w:vAlign w:val="center"/>
            <w:hideMark/>
          </w:tcPr>
          <w:p w14:paraId="7C751912" w14:textId="77777777" w:rsidR="006A1FA6" w:rsidRPr="006A1FA6" w:rsidRDefault="006A1FA6" w:rsidP="006A1FA6">
            <w:pPr>
              <w:spacing w:before="120" w:after="160" w:line="259" w:lineRule="auto"/>
              <w:rPr>
                <w:rFonts w:eastAsia="Calibri"/>
                <w:bCs/>
                <w:sz w:val="24"/>
                <w:szCs w:val="24"/>
                <w:lang w:val="uk-UA" w:eastAsia="en-US"/>
              </w:rPr>
            </w:pPr>
          </w:p>
        </w:tc>
        <w:tc>
          <w:tcPr>
            <w:tcW w:w="762" w:type="pct"/>
            <w:vMerge/>
            <w:vAlign w:val="center"/>
            <w:hideMark/>
          </w:tcPr>
          <w:p w14:paraId="334FB4A3" w14:textId="77777777" w:rsidR="006A1FA6" w:rsidRPr="006A1FA6" w:rsidRDefault="006A1FA6" w:rsidP="006A1FA6">
            <w:pPr>
              <w:spacing w:before="120" w:after="160" w:line="259" w:lineRule="auto"/>
              <w:rPr>
                <w:rFonts w:eastAsia="Calibri"/>
                <w:bCs/>
                <w:sz w:val="24"/>
                <w:szCs w:val="24"/>
                <w:lang w:val="uk-UA" w:eastAsia="en-US"/>
              </w:rPr>
            </w:pPr>
          </w:p>
        </w:tc>
        <w:tc>
          <w:tcPr>
            <w:tcW w:w="685" w:type="pct"/>
            <w:vMerge/>
            <w:vAlign w:val="center"/>
            <w:hideMark/>
          </w:tcPr>
          <w:p w14:paraId="13D196AD" w14:textId="77777777" w:rsidR="006A1FA6" w:rsidRPr="006A1FA6" w:rsidRDefault="006A1FA6" w:rsidP="006A1FA6">
            <w:pPr>
              <w:spacing w:before="120" w:after="160" w:line="259" w:lineRule="auto"/>
              <w:rPr>
                <w:rFonts w:eastAsia="Calibri"/>
                <w:bCs/>
                <w:sz w:val="24"/>
                <w:szCs w:val="24"/>
                <w:lang w:val="uk-UA" w:eastAsia="en-US"/>
              </w:rPr>
            </w:pPr>
          </w:p>
        </w:tc>
        <w:tc>
          <w:tcPr>
            <w:tcW w:w="512" w:type="pct"/>
            <w:vMerge/>
            <w:vAlign w:val="center"/>
          </w:tcPr>
          <w:p w14:paraId="6A8E2CEF" w14:textId="77777777" w:rsidR="006A1FA6" w:rsidRPr="006A1FA6" w:rsidRDefault="006A1FA6" w:rsidP="006A1FA6">
            <w:pPr>
              <w:spacing w:before="120" w:after="160" w:line="259" w:lineRule="auto"/>
              <w:rPr>
                <w:rFonts w:eastAsia="Calibri"/>
                <w:bCs/>
                <w:sz w:val="24"/>
                <w:szCs w:val="24"/>
                <w:lang w:val="uk-UA" w:eastAsia="en-US"/>
              </w:rPr>
            </w:pPr>
          </w:p>
        </w:tc>
        <w:tc>
          <w:tcPr>
            <w:tcW w:w="749" w:type="pct"/>
            <w:vMerge/>
            <w:vAlign w:val="center"/>
          </w:tcPr>
          <w:p w14:paraId="6B5EAE9A" w14:textId="77777777" w:rsidR="006A1FA6" w:rsidRPr="006A1FA6" w:rsidRDefault="006A1FA6" w:rsidP="006A1FA6">
            <w:pPr>
              <w:spacing w:before="120" w:after="160" w:line="259" w:lineRule="auto"/>
              <w:rPr>
                <w:rFonts w:eastAsia="Calibri"/>
                <w:bCs/>
                <w:sz w:val="24"/>
                <w:szCs w:val="24"/>
                <w:lang w:val="uk-UA" w:eastAsia="en-US"/>
              </w:rPr>
            </w:pPr>
          </w:p>
        </w:tc>
      </w:tr>
      <w:tr w:rsidR="006A1FA6" w:rsidRPr="006A1FA6" w14:paraId="2A1B5014" w14:textId="77777777" w:rsidTr="00914FF1">
        <w:tc>
          <w:tcPr>
            <w:tcW w:w="644" w:type="pct"/>
            <w:vAlign w:val="center"/>
          </w:tcPr>
          <w:p w14:paraId="582EC2C2"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680" w:type="pct"/>
            <w:vAlign w:val="center"/>
          </w:tcPr>
          <w:p w14:paraId="14F2826B"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968" w:type="pct"/>
            <w:vAlign w:val="center"/>
          </w:tcPr>
          <w:p w14:paraId="3681F29A"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62" w:type="pct"/>
            <w:vAlign w:val="center"/>
          </w:tcPr>
          <w:p w14:paraId="3244CC79"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685" w:type="pct"/>
            <w:vAlign w:val="center"/>
          </w:tcPr>
          <w:p w14:paraId="1464FF39"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512" w:type="pct"/>
            <w:vAlign w:val="center"/>
          </w:tcPr>
          <w:p w14:paraId="019FE934"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49" w:type="pct"/>
            <w:vAlign w:val="center"/>
          </w:tcPr>
          <w:p w14:paraId="6EC22BE8" w14:textId="77777777" w:rsidR="006A1FA6" w:rsidRPr="006A1FA6" w:rsidRDefault="006A1FA6" w:rsidP="006A1FA6">
            <w:pPr>
              <w:spacing w:before="120" w:after="160" w:line="259" w:lineRule="auto"/>
              <w:jc w:val="center"/>
              <w:rPr>
                <w:rFonts w:eastAsia="Calibri"/>
                <w:bCs/>
                <w:sz w:val="24"/>
                <w:szCs w:val="24"/>
                <w:lang w:val="uk-UA" w:eastAsia="en-US"/>
              </w:rPr>
            </w:pPr>
          </w:p>
        </w:tc>
      </w:tr>
      <w:tr w:rsidR="006A1FA6" w:rsidRPr="006A1FA6" w14:paraId="20C27DEE" w14:textId="77777777" w:rsidTr="00914FF1">
        <w:tc>
          <w:tcPr>
            <w:tcW w:w="644" w:type="pct"/>
            <w:vAlign w:val="center"/>
          </w:tcPr>
          <w:p w14:paraId="74DBEAC0"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680" w:type="pct"/>
            <w:vAlign w:val="center"/>
          </w:tcPr>
          <w:p w14:paraId="33C9BFA3"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968" w:type="pct"/>
            <w:vAlign w:val="center"/>
          </w:tcPr>
          <w:p w14:paraId="5DC99BAB"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62" w:type="pct"/>
            <w:vAlign w:val="center"/>
          </w:tcPr>
          <w:p w14:paraId="1A65C597"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685" w:type="pct"/>
            <w:vAlign w:val="center"/>
          </w:tcPr>
          <w:p w14:paraId="4D59FCDC"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512" w:type="pct"/>
            <w:vAlign w:val="center"/>
          </w:tcPr>
          <w:p w14:paraId="104656F2"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49" w:type="pct"/>
            <w:vAlign w:val="center"/>
          </w:tcPr>
          <w:p w14:paraId="75823F47" w14:textId="77777777" w:rsidR="006A1FA6" w:rsidRPr="006A1FA6" w:rsidRDefault="006A1FA6" w:rsidP="006A1FA6">
            <w:pPr>
              <w:spacing w:before="120" w:after="160" w:line="259" w:lineRule="auto"/>
              <w:jc w:val="center"/>
              <w:rPr>
                <w:rFonts w:eastAsia="Calibri"/>
                <w:bCs/>
                <w:sz w:val="24"/>
                <w:szCs w:val="24"/>
                <w:lang w:val="uk-UA" w:eastAsia="en-US"/>
              </w:rPr>
            </w:pPr>
          </w:p>
        </w:tc>
      </w:tr>
      <w:tr w:rsidR="006A1FA6" w:rsidRPr="006A1FA6" w14:paraId="4F67F2A3" w14:textId="77777777" w:rsidTr="00914FF1">
        <w:tc>
          <w:tcPr>
            <w:tcW w:w="3739" w:type="pct"/>
            <w:gridSpan w:val="5"/>
            <w:vAlign w:val="center"/>
          </w:tcPr>
          <w:p w14:paraId="6065E61B" w14:textId="77777777" w:rsidR="006A1FA6" w:rsidRPr="006A1FA6" w:rsidRDefault="006A1FA6" w:rsidP="006A1FA6">
            <w:pPr>
              <w:spacing w:before="120" w:after="160" w:line="259" w:lineRule="auto"/>
              <w:rPr>
                <w:rFonts w:eastAsia="Calibri"/>
                <w:bCs/>
                <w:sz w:val="24"/>
                <w:szCs w:val="24"/>
                <w:lang w:val="uk-UA" w:eastAsia="en-US"/>
              </w:rPr>
            </w:pPr>
            <w:r w:rsidRPr="006A1FA6">
              <w:rPr>
                <w:rFonts w:eastAsia="Calibri"/>
                <w:bCs/>
                <w:sz w:val="24"/>
                <w:szCs w:val="24"/>
                <w:lang w:val="uk-UA" w:eastAsia="en-US"/>
              </w:rPr>
              <w:t>Загальний досвід</w:t>
            </w:r>
          </w:p>
        </w:tc>
        <w:tc>
          <w:tcPr>
            <w:tcW w:w="512" w:type="pct"/>
            <w:vAlign w:val="center"/>
          </w:tcPr>
          <w:p w14:paraId="4039810F" w14:textId="77777777" w:rsidR="006A1FA6" w:rsidRPr="006A1FA6" w:rsidRDefault="006A1FA6" w:rsidP="006A1FA6">
            <w:pPr>
              <w:spacing w:before="120" w:after="160" w:line="259" w:lineRule="auto"/>
              <w:jc w:val="center"/>
              <w:rPr>
                <w:rFonts w:eastAsia="Calibri"/>
                <w:bCs/>
                <w:sz w:val="24"/>
                <w:szCs w:val="24"/>
                <w:lang w:val="uk-UA" w:eastAsia="en-US"/>
              </w:rPr>
            </w:pPr>
          </w:p>
        </w:tc>
        <w:tc>
          <w:tcPr>
            <w:tcW w:w="749" w:type="pct"/>
            <w:vAlign w:val="center"/>
          </w:tcPr>
          <w:p w14:paraId="791901D3" w14:textId="77777777" w:rsidR="006A1FA6" w:rsidRPr="006A1FA6" w:rsidRDefault="006A1FA6" w:rsidP="006A1FA6">
            <w:pPr>
              <w:spacing w:before="120" w:after="160" w:line="259" w:lineRule="auto"/>
              <w:jc w:val="center"/>
              <w:rPr>
                <w:rFonts w:eastAsia="Calibri"/>
                <w:bCs/>
                <w:sz w:val="24"/>
                <w:szCs w:val="24"/>
                <w:lang w:val="uk-UA" w:eastAsia="en-US"/>
              </w:rPr>
            </w:pPr>
          </w:p>
        </w:tc>
      </w:tr>
    </w:tbl>
    <w:p w14:paraId="61D44223" w14:textId="77777777" w:rsidR="006A1FA6" w:rsidRPr="006A1FA6" w:rsidRDefault="006A1FA6" w:rsidP="006A1FA6">
      <w:pPr>
        <w:spacing w:before="240" w:after="120" w:line="259" w:lineRule="auto"/>
        <w:ind w:firstLine="567"/>
        <w:rPr>
          <w:rFonts w:eastAsia="Calibri"/>
          <w:bCs/>
          <w:sz w:val="24"/>
          <w:szCs w:val="24"/>
          <w:lang w:val="uk-UA" w:eastAsia="en-US"/>
        </w:rPr>
      </w:pPr>
      <w:r w:rsidRPr="006A1FA6">
        <w:rPr>
          <w:rFonts w:eastAsia="Calibri"/>
          <w:bCs/>
          <w:sz w:val="24"/>
          <w:szCs w:val="24"/>
          <w:lang w:val="uk-UA" w:eastAsia="en-US"/>
        </w:rPr>
        <w:t>6. Володіння іноземними мовами: ___________________________________________</w:t>
      </w:r>
    </w:p>
    <w:p w14:paraId="26FA1A46" w14:textId="77777777" w:rsidR="006A1FA6" w:rsidRPr="006A1FA6" w:rsidRDefault="006A1FA6" w:rsidP="006A1FA6">
      <w:pPr>
        <w:spacing w:before="100" w:beforeAutospacing="1" w:after="160" w:line="259" w:lineRule="auto"/>
        <w:ind w:firstLine="567"/>
        <w:jc w:val="both"/>
        <w:rPr>
          <w:rFonts w:eastAsia="Calibri"/>
          <w:bCs/>
          <w:sz w:val="24"/>
          <w:szCs w:val="24"/>
          <w:lang w:val="uk-UA" w:eastAsia="en-US"/>
        </w:rPr>
      </w:pPr>
      <w:r w:rsidRPr="006A1FA6">
        <w:rPr>
          <w:rFonts w:eastAsia="Calibri"/>
          <w:bCs/>
          <w:sz w:val="24"/>
          <w:szCs w:val="24"/>
          <w:lang w:val="uk-UA" w:eastAsia="en-US"/>
        </w:rPr>
        <w:t>7. Додаткова інформація: ____________________</w:t>
      </w:r>
      <w:r w:rsidRPr="006A1FA6">
        <w:rPr>
          <w:rFonts w:eastAsia="Calibri"/>
          <w:bCs/>
          <w:sz w:val="24"/>
          <w:szCs w:val="24"/>
          <w:lang w:val="ru-RU" w:eastAsia="en-US"/>
        </w:rPr>
        <w:t>_____________________</w:t>
      </w:r>
      <w:r w:rsidRPr="006A1FA6">
        <w:rPr>
          <w:rFonts w:eastAsia="Calibri"/>
          <w:bCs/>
          <w:sz w:val="24"/>
          <w:szCs w:val="24"/>
          <w:lang w:val="uk-UA" w:eastAsia="en-US"/>
        </w:rPr>
        <w:t>__________</w:t>
      </w:r>
    </w:p>
    <w:p w14:paraId="63CEB5EF" w14:textId="77777777" w:rsidR="006A1FA6" w:rsidRPr="006A1FA6" w:rsidRDefault="006A1FA6" w:rsidP="006A1FA6">
      <w:pPr>
        <w:spacing w:after="160" w:line="259" w:lineRule="auto"/>
        <w:rPr>
          <w:rFonts w:ascii="Calibri" w:eastAsia="Calibri" w:hAnsi="Calibri"/>
          <w:sz w:val="22"/>
          <w:szCs w:val="22"/>
          <w:lang w:val="uk-UA" w:eastAsia="en-US"/>
        </w:rPr>
      </w:pPr>
      <w:r w:rsidRPr="006A1FA6">
        <w:rPr>
          <w:rFonts w:eastAsia="Calibri"/>
          <w:bCs/>
          <w:sz w:val="24"/>
          <w:szCs w:val="24"/>
          <w:lang w:val="uk-UA" w:eastAsia="en-US"/>
        </w:rPr>
        <w:t>_____________________________________________________________________________</w:t>
      </w:r>
    </w:p>
    <w:p w14:paraId="0C268F1C" w14:textId="77777777" w:rsidR="006A1FA6" w:rsidRPr="006A1FA6" w:rsidRDefault="006A1FA6" w:rsidP="006A1FA6">
      <w:pPr>
        <w:spacing w:before="100" w:beforeAutospacing="1" w:after="160" w:line="259" w:lineRule="auto"/>
        <w:ind w:firstLine="567"/>
        <w:jc w:val="both"/>
        <w:rPr>
          <w:rFonts w:eastAsia="Calibri"/>
          <w:bCs/>
          <w:sz w:val="24"/>
          <w:szCs w:val="24"/>
          <w:lang w:val="uk-UA" w:eastAsia="en-US"/>
        </w:rPr>
      </w:pPr>
      <w:r w:rsidRPr="006A1FA6">
        <w:rPr>
          <w:rFonts w:eastAsia="Calibri"/>
          <w:bCs/>
          <w:sz w:val="24"/>
          <w:szCs w:val="24"/>
          <w:lang w:val="uk-UA" w:eastAsia="en-US"/>
        </w:rPr>
        <w:t xml:space="preserve">8. Рекомендаційні листи або контакті дані осіб, які готові надати рекомендації (за бажанням): </w:t>
      </w:r>
    </w:p>
    <w:p w14:paraId="3E4CCD42" w14:textId="77777777" w:rsidR="006A1FA6" w:rsidRPr="006A1FA6" w:rsidRDefault="006A1FA6" w:rsidP="006A1FA6">
      <w:pPr>
        <w:spacing w:after="160" w:line="259" w:lineRule="auto"/>
        <w:rPr>
          <w:rFonts w:ascii="Calibri" w:eastAsia="Calibri" w:hAnsi="Calibri"/>
          <w:sz w:val="22"/>
          <w:szCs w:val="22"/>
          <w:lang w:val="uk-UA" w:eastAsia="en-US"/>
        </w:rPr>
      </w:pPr>
      <w:r w:rsidRPr="006A1FA6">
        <w:rPr>
          <w:rFonts w:eastAsia="Calibri"/>
          <w:bCs/>
          <w:sz w:val="24"/>
          <w:szCs w:val="24"/>
          <w:lang w:val="uk-UA" w:eastAsia="en-US"/>
        </w:rPr>
        <w:t>_____________________________________________________________________________</w:t>
      </w:r>
    </w:p>
    <w:p w14:paraId="236B3DA3" w14:textId="77777777" w:rsidR="006A1FA6" w:rsidRPr="006A1FA6" w:rsidRDefault="006A1FA6" w:rsidP="006A1FA6">
      <w:pPr>
        <w:widowControl w:val="0"/>
        <w:spacing w:before="120" w:after="160" w:line="259" w:lineRule="auto"/>
        <w:jc w:val="both"/>
        <w:rPr>
          <w:rFonts w:eastAsia="Calibri"/>
          <w:szCs w:val="22"/>
          <w:lang w:val="uk-UA" w:eastAsia="en-US"/>
        </w:rPr>
      </w:pPr>
      <w:r w:rsidRPr="006A1FA6">
        <w:rPr>
          <w:rFonts w:eastAsia="Calibri"/>
          <w:bCs/>
          <w:szCs w:val="22"/>
          <w:lang w:val="uk-UA" w:eastAsia="en-US"/>
        </w:rPr>
        <w:t xml:space="preserve"> </w:t>
      </w:r>
      <w:r w:rsidRPr="006A1FA6">
        <w:rPr>
          <w:rFonts w:eastAsia="Calibri"/>
          <w:bCs/>
          <w:szCs w:val="22"/>
          <w:lang w:val="uk-UA" w:eastAsia="en-US"/>
        </w:rPr>
        <w:br/>
      </w:r>
      <w:r w:rsidRPr="006A1FA6">
        <w:rPr>
          <w:rFonts w:eastAsia="Calibri"/>
          <w:bCs/>
          <w:szCs w:val="22"/>
          <w:lang w:val="uk-UA" w:eastAsia="en-US"/>
        </w:rPr>
        <w:br/>
      </w:r>
      <w:r w:rsidRPr="006A1FA6">
        <w:rPr>
          <w:rFonts w:eastAsia="Calibri"/>
          <w:szCs w:val="22"/>
          <w:lang w:val="uk-UA" w:eastAsia="en-US"/>
        </w:rPr>
        <w:t xml:space="preserve">* Зазначається інформація про кількість часу, відпрацьованого у відповідній сфері, в місяцях. </w:t>
      </w:r>
    </w:p>
    <w:p w14:paraId="642855D4" w14:textId="77777777" w:rsidR="00CD5020" w:rsidRPr="001D349E" w:rsidRDefault="006A1FA6" w:rsidP="001D349E">
      <w:pPr>
        <w:spacing w:before="60" w:after="160" w:line="259" w:lineRule="auto"/>
        <w:jc w:val="both"/>
        <w:rPr>
          <w:rFonts w:eastAsia="Calibri"/>
          <w:szCs w:val="22"/>
          <w:lang w:val="uk-UA" w:eastAsia="en-US"/>
        </w:rPr>
      </w:pPr>
      <w:r w:rsidRPr="006A1FA6">
        <w:rPr>
          <w:rFonts w:eastAsia="Calibri"/>
          <w:szCs w:val="22"/>
          <w:lang w:val="uk-UA" w:eastAsia="en-US"/>
        </w:rPr>
        <w:t>** Зазначається інформація про кількість часу, відпрацьованого на керівних посадах, в місяцях</w:t>
      </w:r>
    </w:p>
    <w:sectPr w:rsidR="00CD5020" w:rsidRPr="001D349E" w:rsidSect="003F7E24">
      <w:headerReference w:type="even" r:id="rId8"/>
      <w:headerReference w:type="default" r:id="rId9"/>
      <w:pgSz w:w="11906" w:h="16838"/>
      <w:pgMar w:top="899" w:right="567" w:bottom="1276"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84E0B" w14:textId="77777777" w:rsidR="00DE7D93" w:rsidRDefault="00DE7D93">
      <w:r>
        <w:separator/>
      </w:r>
    </w:p>
  </w:endnote>
  <w:endnote w:type="continuationSeparator" w:id="0">
    <w:p w14:paraId="0C43B12B" w14:textId="77777777" w:rsidR="00DE7D93" w:rsidRDefault="00DE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a">
    <w:altName w:val="Century Gothic"/>
    <w:charset w:val="00"/>
    <w:family w:val="swiss"/>
    <w:pitch w:val="variable"/>
    <w:sig w:usb0="00000001" w:usb1="00000000" w:usb2="00000000" w:usb3="00000000" w:csb0="00000005" w:csb1="00000000"/>
  </w:font>
  <w:font w:name="ProbaPro">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E11E3" w14:textId="77777777" w:rsidR="00DE7D93" w:rsidRDefault="00DE7D93">
      <w:r>
        <w:separator/>
      </w:r>
    </w:p>
  </w:footnote>
  <w:footnote w:type="continuationSeparator" w:id="0">
    <w:p w14:paraId="5561661B" w14:textId="77777777" w:rsidR="00DE7D93" w:rsidRDefault="00DE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54673" w14:textId="77777777" w:rsidR="00623FC8" w:rsidRDefault="00623FC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4C723B" w14:textId="77777777" w:rsidR="00623FC8" w:rsidRDefault="00623F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59371" w14:textId="77777777" w:rsidR="00623FC8" w:rsidRDefault="00623FC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96C61">
      <w:rPr>
        <w:rStyle w:val="a7"/>
        <w:noProof/>
      </w:rPr>
      <w:t>2</w:t>
    </w:r>
    <w:r>
      <w:rPr>
        <w:rStyle w:val="a7"/>
      </w:rPr>
      <w:fldChar w:fldCharType="end"/>
    </w:r>
  </w:p>
  <w:p w14:paraId="48964E63" w14:textId="77777777" w:rsidR="00623FC8" w:rsidRDefault="00623F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D533A"/>
    <w:multiLevelType w:val="hybridMultilevel"/>
    <w:tmpl w:val="1656255C"/>
    <w:lvl w:ilvl="0" w:tplc="A4607A1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6DD49B3"/>
    <w:multiLevelType w:val="hybridMultilevel"/>
    <w:tmpl w:val="22AC6FE6"/>
    <w:lvl w:ilvl="0" w:tplc="2448426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1BED12CF"/>
    <w:multiLevelType w:val="hybridMultilevel"/>
    <w:tmpl w:val="22AC6FE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DCE2746"/>
    <w:multiLevelType w:val="hybridMultilevel"/>
    <w:tmpl w:val="8EA8343A"/>
    <w:lvl w:ilvl="0" w:tplc="F4920906">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21224E3A"/>
    <w:multiLevelType w:val="hybridMultilevel"/>
    <w:tmpl w:val="B4628D78"/>
    <w:lvl w:ilvl="0" w:tplc="4BB014BC">
      <w:start w:val="3"/>
      <w:numFmt w:val="bullet"/>
      <w:lvlText w:val="-"/>
      <w:lvlJc w:val="left"/>
      <w:pPr>
        <w:ind w:left="512" w:hanging="360"/>
      </w:pPr>
      <w:rPr>
        <w:rFonts w:ascii="Times New Roman" w:eastAsia="Times New Roman" w:hAnsi="Times New Roman" w:cs="Times New Roman" w:hint="default"/>
      </w:rPr>
    </w:lvl>
    <w:lvl w:ilvl="1" w:tplc="04220003" w:tentative="1">
      <w:start w:val="1"/>
      <w:numFmt w:val="bullet"/>
      <w:lvlText w:val="o"/>
      <w:lvlJc w:val="left"/>
      <w:pPr>
        <w:ind w:left="1232" w:hanging="360"/>
      </w:pPr>
      <w:rPr>
        <w:rFonts w:ascii="Courier New" w:hAnsi="Courier New" w:cs="Courier New" w:hint="default"/>
      </w:rPr>
    </w:lvl>
    <w:lvl w:ilvl="2" w:tplc="04220005" w:tentative="1">
      <w:start w:val="1"/>
      <w:numFmt w:val="bullet"/>
      <w:lvlText w:val=""/>
      <w:lvlJc w:val="left"/>
      <w:pPr>
        <w:ind w:left="1952" w:hanging="360"/>
      </w:pPr>
      <w:rPr>
        <w:rFonts w:ascii="Wingdings" w:hAnsi="Wingdings" w:hint="default"/>
      </w:rPr>
    </w:lvl>
    <w:lvl w:ilvl="3" w:tplc="04220001" w:tentative="1">
      <w:start w:val="1"/>
      <w:numFmt w:val="bullet"/>
      <w:lvlText w:val=""/>
      <w:lvlJc w:val="left"/>
      <w:pPr>
        <w:ind w:left="2672" w:hanging="360"/>
      </w:pPr>
      <w:rPr>
        <w:rFonts w:ascii="Symbol" w:hAnsi="Symbol" w:hint="default"/>
      </w:rPr>
    </w:lvl>
    <w:lvl w:ilvl="4" w:tplc="04220003" w:tentative="1">
      <w:start w:val="1"/>
      <w:numFmt w:val="bullet"/>
      <w:lvlText w:val="o"/>
      <w:lvlJc w:val="left"/>
      <w:pPr>
        <w:ind w:left="3392" w:hanging="360"/>
      </w:pPr>
      <w:rPr>
        <w:rFonts w:ascii="Courier New" w:hAnsi="Courier New" w:cs="Courier New" w:hint="default"/>
      </w:rPr>
    </w:lvl>
    <w:lvl w:ilvl="5" w:tplc="04220005" w:tentative="1">
      <w:start w:val="1"/>
      <w:numFmt w:val="bullet"/>
      <w:lvlText w:val=""/>
      <w:lvlJc w:val="left"/>
      <w:pPr>
        <w:ind w:left="4112" w:hanging="360"/>
      </w:pPr>
      <w:rPr>
        <w:rFonts w:ascii="Wingdings" w:hAnsi="Wingdings" w:hint="default"/>
      </w:rPr>
    </w:lvl>
    <w:lvl w:ilvl="6" w:tplc="04220001" w:tentative="1">
      <w:start w:val="1"/>
      <w:numFmt w:val="bullet"/>
      <w:lvlText w:val=""/>
      <w:lvlJc w:val="left"/>
      <w:pPr>
        <w:ind w:left="4832" w:hanging="360"/>
      </w:pPr>
      <w:rPr>
        <w:rFonts w:ascii="Symbol" w:hAnsi="Symbol" w:hint="default"/>
      </w:rPr>
    </w:lvl>
    <w:lvl w:ilvl="7" w:tplc="04220003" w:tentative="1">
      <w:start w:val="1"/>
      <w:numFmt w:val="bullet"/>
      <w:lvlText w:val="o"/>
      <w:lvlJc w:val="left"/>
      <w:pPr>
        <w:ind w:left="5552" w:hanging="360"/>
      </w:pPr>
      <w:rPr>
        <w:rFonts w:ascii="Courier New" w:hAnsi="Courier New" w:cs="Courier New" w:hint="default"/>
      </w:rPr>
    </w:lvl>
    <w:lvl w:ilvl="8" w:tplc="04220005" w:tentative="1">
      <w:start w:val="1"/>
      <w:numFmt w:val="bullet"/>
      <w:lvlText w:val=""/>
      <w:lvlJc w:val="left"/>
      <w:pPr>
        <w:ind w:left="6272" w:hanging="360"/>
      </w:pPr>
      <w:rPr>
        <w:rFonts w:ascii="Wingdings" w:hAnsi="Wingdings" w:hint="default"/>
      </w:rPr>
    </w:lvl>
  </w:abstractNum>
  <w:abstractNum w:abstractNumId="5" w15:restartNumberingAfterBreak="0">
    <w:nsid w:val="21E80088"/>
    <w:multiLevelType w:val="hybridMultilevel"/>
    <w:tmpl w:val="11766164"/>
    <w:lvl w:ilvl="0" w:tplc="8506981C">
      <w:start w:val="1"/>
      <w:numFmt w:val="decimal"/>
      <w:lvlText w:val="%1."/>
      <w:lvlJc w:val="left"/>
      <w:pPr>
        <w:ind w:left="1078" w:hanging="51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6" w15:restartNumberingAfterBreak="0">
    <w:nsid w:val="409568D6"/>
    <w:multiLevelType w:val="hybridMultilevel"/>
    <w:tmpl w:val="73120C04"/>
    <w:lvl w:ilvl="0" w:tplc="BBA657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0F5205"/>
    <w:multiLevelType w:val="hybridMultilevel"/>
    <w:tmpl w:val="841A37A0"/>
    <w:lvl w:ilvl="0" w:tplc="CA92DA34">
      <w:start w:val="1"/>
      <w:numFmt w:val="decimal"/>
      <w:lvlText w:val="%1."/>
      <w:lvlJc w:val="left"/>
      <w:pPr>
        <w:ind w:left="1069" w:hanging="360"/>
      </w:pPr>
      <w:rPr>
        <w:rFonts w:eastAsia="Calibri"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BA7709A"/>
    <w:multiLevelType w:val="hybridMultilevel"/>
    <w:tmpl w:val="B5FE4152"/>
    <w:lvl w:ilvl="0" w:tplc="336E8AEA">
      <w:start w:val="1"/>
      <w:numFmt w:val="bullet"/>
      <w:lvlText w:val="-"/>
      <w:lvlJc w:val="left"/>
      <w:pPr>
        <w:ind w:left="512" w:hanging="360"/>
      </w:pPr>
      <w:rPr>
        <w:rFonts w:ascii="Times New Roman" w:eastAsia="Times New Roman" w:hAnsi="Times New Roman" w:cs="Times New Roman" w:hint="default"/>
        <w:color w:val="auto"/>
      </w:rPr>
    </w:lvl>
    <w:lvl w:ilvl="1" w:tplc="04220003" w:tentative="1">
      <w:start w:val="1"/>
      <w:numFmt w:val="bullet"/>
      <w:lvlText w:val="o"/>
      <w:lvlJc w:val="left"/>
      <w:pPr>
        <w:ind w:left="1232" w:hanging="360"/>
      </w:pPr>
      <w:rPr>
        <w:rFonts w:ascii="Courier New" w:hAnsi="Courier New" w:cs="Courier New" w:hint="default"/>
      </w:rPr>
    </w:lvl>
    <w:lvl w:ilvl="2" w:tplc="04220005" w:tentative="1">
      <w:start w:val="1"/>
      <w:numFmt w:val="bullet"/>
      <w:lvlText w:val=""/>
      <w:lvlJc w:val="left"/>
      <w:pPr>
        <w:ind w:left="1952" w:hanging="360"/>
      </w:pPr>
      <w:rPr>
        <w:rFonts w:ascii="Wingdings" w:hAnsi="Wingdings" w:hint="default"/>
      </w:rPr>
    </w:lvl>
    <w:lvl w:ilvl="3" w:tplc="04220001" w:tentative="1">
      <w:start w:val="1"/>
      <w:numFmt w:val="bullet"/>
      <w:lvlText w:val=""/>
      <w:lvlJc w:val="left"/>
      <w:pPr>
        <w:ind w:left="2672" w:hanging="360"/>
      </w:pPr>
      <w:rPr>
        <w:rFonts w:ascii="Symbol" w:hAnsi="Symbol" w:hint="default"/>
      </w:rPr>
    </w:lvl>
    <w:lvl w:ilvl="4" w:tplc="04220003" w:tentative="1">
      <w:start w:val="1"/>
      <w:numFmt w:val="bullet"/>
      <w:lvlText w:val="o"/>
      <w:lvlJc w:val="left"/>
      <w:pPr>
        <w:ind w:left="3392" w:hanging="360"/>
      </w:pPr>
      <w:rPr>
        <w:rFonts w:ascii="Courier New" w:hAnsi="Courier New" w:cs="Courier New" w:hint="default"/>
      </w:rPr>
    </w:lvl>
    <w:lvl w:ilvl="5" w:tplc="04220005" w:tentative="1">
      <w:start w:val="1"/>
      <w:numFmt w:val="bullet"/>
      <w:lvlText w:val=""/>
      <w:lvlJc w:val="left"/>
      <w:pPr>
        <w:ind w:left="4112" w:hanging="360"/>
      </w:pPr>
      <w:rPr>
        <w:rFonts w:ascii="Wingdings" w:hAnsi="Wingdings" w:hint="default"/>
      </w:rPr>
    </w:lvl>
    <w:lvl w:ilvl="6" w:tplc="04220001" w:tentative="1">
      <w:start w:val="1"/>
      <w:numFmt w:val="bullet"/>
      <w:lvlText w:val=""/>
      <w:lvlJc w:val="left"/>
      <w:pPr>
        <w:ind w:left="4832" w:hanging="360"/>
      </w:pPr>
      <w:rPr>
        <w:rFonts w:ascii="Symbol" w:hAnsi="Symbol" w:hint="default"/>
      </w:rPr>
    </w:lvl>
    <w:lvl w:ilvl="7" w:tplc="04220003" w:tentative="1">
      <w:start w:val="1"/>
      <w:numFmt w:val="bullet"/>
      <w:lvlText w:val="o"/>
      <w:lvlJc w:val="left"/>
      <w:pPr>
        <w:ind w:left="5552" w:hanging="360"/>
      </w:pPr>
      <w:rPr>
        <w:rFonts w:ascii="Courier New" w:hAnsi="Courier New" w:cs="Courier New" w:hint="default"/>
      </w:rPr>
    </w:lvl>
    <w:lvl w:ilvl="8" w:tplc="04220005" w:tentative="1">
      <w:start w:val="1"/>
      <w:numFmt w:val="bullet"/>
      <w:lvlText w:val=""/>
      <w:lvlJc w:val="left"/>
      <w:pPr>
        <w:ind w:left="6272" w:hanging="360"/>
      </w:pPr>
      <w:rPr>
        <w:rFonts w:ascii="Wingdings" w:hAnsi="Wingdings" w:hint="default"/>
      </w:rPr>
    </w:lvl>
  </w:abstractNum>
  <w:abstractNum w:abstractNumId="9" w15:restartNumberingAfterBreak="0">
    <w:nsid w:val="5EC615C9"/>
    <w:multiLevelType w:val="hybridMultilevel"/>
    <w:tmpl w:val="AEF0D074"/>
    <w:lvl w:ilvl="0" w:tplc="891C76DE">
      <w:start w:val="3"/>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10" w15:restartNumberingAfterBreak="0">
    <w:nsid w:val="758B1B8F"/>
    <w:multiLevelType w:val="multilevel"/>
    <w:tmpl w:val="E8B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982ED2"/>
    <w:multiLevelType w:val="hybridMultilevel"/>
    <w:tmpl w:val="521C5076"/>
    <w:lvl w:ilvl="0" w:tplc="E752BA30">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464934734">
    <w:abstractNumId w:val="5"/>
  </w:num>
  <w:num w:numId="2" w16cid:durableId="205802167">
    <w:abstractNumId w:val="11"/>
  </w:num>
  <w:num w:numId="3" w16cid:durableId="548615011">
    <w:abstractNumId w:val="0"/>
  </w:num>
  <w:num w:numId="4" w16cid:durableId="398554000">
    <w:abstractNumId w:val="6"/>
  </w:num>
  <w:num w:numId="5" w16cid:durableId="477453227">
    <w:abstractNumId w:val="3"/>
  </w:num>
  <w:num w:numId="6" w16cid:durableId="1750885331">
    <w:abstractNumId w:val="4"/>
  </w:num>
  <w:num w:numId="7" w16cid:durableId="1946885580">
    <w:abstractNumId w:val="7"/>
  </w:num>
  <w:num w:numId="8" w16cid:durableId="1231236888">
    <w:abstractNumId w:val="9"/>
    <w:lvlOverride w:ilvl="0"/>
    <w:lvlOverride w:ilvl="1"/>
    <w:lvlOverride w:ilvl="2"/>
    <w:lvlOverride w:ilvl="3"/>
    <w:lvlOverride w:ilvl="4"/>
    <w:lvlOverride w:ilvl="5"/>
    <w:lvlOverride w:ilvl="6"/>
    <w:lvlOverride w:ilvl="7"/>
    <w:lvlOverride w:ilvl="8"/>
  </w:num>
  <w:num w:numId="9" w16cid:durableId="1956864803">
    <w:abstractNumId w:val="1"/>
  </w:num>
  <w:num w:numId="10" w16cid:durableId="338311584">
    <w:abstractNumId w:val="2"/>
  </w:num>
  <w:num w:numId="11" w16cid:durableId="1630864814">
    <w:abstractNumId w:val="8"/>
  </w:num>
  <w:num w:numId="12" w16cid:durableId="1022680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CA"/>
    <w:rsid w:val="00002B85"/>
    <w:rsid w:val="00003830"/>
    <w:rsid w:val="000214A4"/>
    <w:rsid w:val="000259C2"/>
    <w:rsid w:val="00033234"/>
    <w:rsid w:val="00041797"/>
    <w:rsid w:val="00041C12"/>
    <w:rsid w:val="00042756"/>
    <w:rsid w:val="00042CA9"/>
    <w:rsid w:val="00051A63"/>
    <w:rsid w:val="000576B2"/>
    <w:rsid w:val="000611BA"/>
    <w:rsid w:val="0007430B"/>
    <w:rsid w:val="0007489B"/>
    <w:rsid w:val="00080E01"/>
    <w:rsid w:val="000935DF"/>
    <w:rsid w:val="00096C28"/>
    <w:rsid w:val="000A020D"/>
    <w:rsid w:val="000A0A3E"/>
    <w:rsid w:val="000A3C8E"/>
    <w:rsid w:val="000B0258"/>
    <w:rsid w:val="000B434D"/>
    <w:rsid w:val="000C5279"/>
    <w:rsid w:val="000C5D7B"/>
    <w:rsid w:val="000D6771"/>
    <w:rsid w:val="000D791A"/>
    <w:rsid w:val="000E21D6"/>
    <w:rsid w:val="000E64FF"/>
    <w:rsid w:val="000E750C"/>
    <w:rsid w:val="000F790F"/>
    <w:rsid w:val="00101658"/>
    <w:rsid w:val="00102ABD"/>
    <w:rsid w:val="00102F04"/>
    <w:rsid w:val="00106BF4"/>
    <w:rsid w:val="00110C69"/>
    <w:rsid w:val="00131F75"/>
    <w:rsid w:val="00134A8F"/>
    <w:rsid w:val="00134FE5"/>
    <w:rsid w:val="001503DD"/>
    <w:rsid w:val="00162FB0"/>
    <w:rsid w:val="00164C86"/>
    <w:rsid w:val="001722BA"/>
    <w:rsid w:val="001A106B"/>
    <w:rsid w:val="001A7DDE"/>
    <w:rsid w:val="001C4DF9"/>
    <w:rsid w:val="001D349E"/>
    <w:rsid w:val="001D572D"/>
    <w:rsid w:val="001E58D1"/>
    <w:rsid w:val="001F0199"/>
    <w:rsid w:val="001F4CE4"/>
    <w:rsid w:val="001F739E"/>
    <w:rsid w:val="00205A6A"/>
    <w:rsid w:val="00211A3A"/>
    <w:rsid w:val="00221E85"/>
    <w:rsid w:val="00223752"/>
    <w:rsid w:val="002270CE"/>
    <w:rsid w:val="00227BE8"/>
    <w:rsid w:val="00251FD0"/>
    <w:rsid w:val="0025573D"/>
    <w:rsid w:val="00256B7E"/>
    <w:rsid w:val="0026557F"/>
    <w:rsid w:val="00265FC6"/>
    <w:rsid w:val="00276244"/>
    <w:rsid w:val="00276C33"/>
    <w:rsid w:val="002809AC"/>
    <w:rsid w:val="002949F5"/>
    <w:rsid w:val="00296252"/>
    <w:rsid w:val="002979C9"/>
    <w:rsid w:val="002A478B"/>
    <w:rsid w:val="002A643C"/>
    <w:rsid w:val="002B0546"/>
    <w:rsid w:val="002B64F0"/>
    <w:rsid w:val="002D18CA"/>
    <w:rsid w:val="002D444F"/>
    <w:rsid w:val="002D6891"/>
    <w:rsid w:val="002F2018"/>
    <w:rsid w:val="002F5C9C"/>
    <w:rsid w:val="003047B5"/>
    <w:rsid w:val="0031392C"/>
    <w:rsid w:val="00317213"/>
    <w:rsid w:val="00343232"/>
    <w:rsid w:val="00350DB1"/>
    <w:rsid w:val="00350E3C"/>
    <w:rsid w:val="00350F4E"/>
    <w:rsid w:val="0035124A"/>
    <w:rsid w:val="0035373B"/>
    <w:rsid w:val="00355FD7"/>
    <w:rsid w:val="003641E9"/>
    <w:rsid w:val="00376176"/>
    <w:rsid w:val="0038563D"/>
    <w:rsid w:val="0039724D"/>
    <w:rsid w:val="003A2FBA"/>
    <w:rsid w:val="003A3902"/>
    <w:rsid w:val="003A7E01"/>
    <w:rsid w:val="003B2A6F"/>
    <w:rsid w:val="003B3ABE"/>
    <w:rsid w:val="003C4A45"/>
    <w:rsid w:val="003C5921"/>
    <w:rsid w:val="003D075E"/>
    <w:rsid w:val="003E5EBD"/>
    <w:rsid w:val="003E6B2A"/>
    <w:rsid w:val="003F3C73"/>
    <w:rsid w:val="003F7E24"/>
    <w:rsid w:val="00433837"/>
    <w:rsid w:val="00441795"/>
    <w:rsid w:val="0045314A"/>
    <w:rsid w:val="00453B0C"/>
    <w:rsid w:val="004663BC"/>
    <w:rsid w:val="00467537"/>
    <w:rsid w:val="00483F4A"/>
    <w:rsid w:val="0048640B"/>
    <w:rsid w:val="00494EC6"/>
    <w:rsid w:val="00496811"/>
    <w:rsid w:val="004B0000"/>
    <w:rsid w:val="004B13AC"/>
    <w:rsid w:val="004B5905"/>
    <w:rsid w:val="004C0AEB"/>
    <w:rsid w:val="004C3157"/>
    <w:rsid w:val="004D0304"/>
    <w:rsid w:val="004D3575"/>
    <w:rsid w:val="004E0EB6"/>
    <w:rsid w:val="004E2443"/>
    <w:rsid w:val="004E7787"/>
    <w:rsid w:val="004F5924"/>
    <w:rsid w:val="005135D5"/>
    <w:rsid w:val="00515113"/>
    <w:rsid w:val="0052213A"/>
    <w:rsid w:val="0054111D"/>
    <w:rsid w:val="005426C7"/>
    <w:rsid w:val="00544396"/>
    <w:rsid w:val="005473C4"/>
    <w:rsid w:val="00552B6E"/>
    <w:rsid w:val="00557405"/>
    <w:rsid w:val="0056038A"/>
    <w:rsid w:val="005620DD"/>
    <w:rsid w:val="00567E35"/>
    <w:rsid w:val="0057139E"/>
    <w:rsid w:val="005761E4"/>
    <w:rsid w:val="0058007D"/>
    <w:rsid w:val="00586634"/>
    <w:rsid w:val="0059112F"/>
    <w:rsid w:val="005B7DCE"/>
    <w:rsid w:val="005C2DF3"/>
    <w:rsid w:val="005D78E7"/>
    <w:rsid w:val="005E2DFA"/>
    <w:rsid w:val="005E62F4"/>
    <w:rsid w:val="005F7ED9"/>
    <w:rsid w:val="00601BF5"/>
    <w:rsid w:val="00601DB7"/>
    <w:rsid w:val="00606894"/>
    <w:rsid w:val="0060777B"/>
    <w:rsid w:val="00607C9B"/>
    <w:rsid w:val="00620C25"/>
    <w:rsid w:val="00621C27"/>
    <w:rsid w:val="00623FC8"/>
    <w:rsid w:val="006307F7"/>
    <w:rsid w:val="00630BB3"/>
    <w:rsid w:val="00640258"/>
    <w:rsid w:val="00656C7B"/>
    <w:rsid w:val="00663BFE"/>
    <w:rsid w:val="006828BA"/>
    <w:rsid w:val="0068584E"/>
    <w:rsid w:val="00685F61"/>
    <w:rsid w:val="0068654D"/>
    <w:rsid w:val="00691952"/>
    <w:rsid w:val="00695764"/>
    <w:rsid w:val="006A1FA6"/>
    <w:rsid w:val="006A6394"/>
    <w:rsid w:val="006A7256"/>
    <w:rsid w:val="006B7ECC"/>
    <w:rsid w:val="006D4C34"/>
    <w:rsid w:val="006D7211"/>
    <w:rsid w:val="006F4546"/>
    <w:rsid w:val="006F5691"/>
    <w:rsid w:val="00702575"/>
    <w:rsid w:val="00704F40"/>
    <w:rsid w:val="007126A8"/>
    <w:rsid w:val="00721EF1"/>
    <w:rsid w:val="00726211"/>
    <w:rsid w:val="00747125"/>
    <w:rsid w:val="00755F3B"/>
    <w:rsid w:val="007623FA"/>
    <w:rsid w:val="007707DE"/>
    <w:rsid w:val="00771151"/>
    <w:rsid w:val="00772598"/>
    <w:rsid w:val="00773852"/>
    <w:rsid w:val="00773988"/>
    <w:rsid w:val="00774C3B"/>
    <w:rsid w:val="00776602"/>
    <w:rsid w:val="00781D68"/>
    <w:rsid w:val="00782984"/>
    <w:rsid w:val="007859EB"/>
    <w:rsid w:val="00791148"/>
    <w:rsid w:val="007930ED"/>
    <w:rsid w:val="007939AD"/>
    <w:rsid w:val="00795D9E"/>
    <w:rsid w:val="007A59A3"/>
    <w:rsid w:val="007A72C0"/>
    <w:rsid w:val="007B2FDC"/>
    <w:rsid w:val="007B7366"/>
    <w:rsid w:val="007C50DA"/>
    <w:rsid w:val="007C5B54"/>
    <w:rsid w:val="007D5FEA"/>
    <w:rsid w:val="007D7D31"/>
    <w:rsid w:val="007E4C7A"/>
    <w:rsid w:val="007F6EDA"/>
    <w:rsid w:val="00821697"/>
    <w:rsid w:val="00832C61"/>
    <w:rsid w:val="00834CDE"/>
    <w:rsid w:val="00837C9E"/>
    <w:rsid w:val="008519FE"/>
    <w:rsid w:val="00866079"/>
    <w:rsid w:val="00870385"/>
    <w:rsid w:val="0089051C"/>
    <w:rsid w:val="00892195"/>
    <w:rsid w:val="008A456C"/>
    <w:rsid w:val="008A6507"/>
    <w:rsid w:val="008B4A5D"/>
    <w:rsid w:val="008B55B1"/>
    <w:rsid w:val="008D4216"/>
    <w:rsid w:val="008D731E"/>
    <w:rsid w:val="008E0945"/>
    <w:rsid w:val="008E210B"/>
    <w:rsid w:val="008E2B06"/>
    <w:rsid w:val="008E30A6"/>
    <w:rsid w:val="008E4050"/>
    <w:rsid w:val="008F2549"/>
    <w:rsid w:val="008F4577"/>
    <w:rsid w:val="009032E1"/>
    <w:rsid w:val="00914423"/>
    <w:rsid w:val="00914FF1"/>
    <w:rsid w:val="009348DE"/>
    <w:rsid w:val="00934B51"/>
    <w:rsid w:val="00935F6D"/>
    <w:rsid w:val="009377EE"/>
    <w:rsid w:val="009424E4"/>
    <w:rsid w:val="009440D6"/>
    <w:rsid w:val="00950975"/>
    <w:rsid w:val="009532B0"/>
    <w:rsid w:val="00953BDF"/>
    <w:rsid w:val="00960BEA"/>
    <w:rsid w:val="009640B0"/>
    <w:rsid w:val="00966EBF"/>
    <w:rsid w:val="00971D96"/>
    <w:rsid w:val="009829CC"/>
    <w:rsid w:val="00985317"/>
    <w:rsid w:val="00996C61"/>
    <w:rsid w:val="009A0C14"/>
    <w:rsid w:val="009B16CF"/>
    <w:rsid w:val="009C7731"/>
    <w:rsid w:val="009D3FCD"/>
    <w:rsid w:val="009D60DF"/>
    <w:rsid w:val="009D6961"/>
    <w:rsid w:val="009E2B52"/>
    <w:rsid w:val="009F6F2C"/>
    <w:rsid w:val="00A1584C"/>
    <w:rsid w:val="00A15EAF"/>
    <w:rsid w:val="00A23D73"/>
    <w:rsid w:val="00A26D0C"/>
    <w:rsid w:val="00A35EB2"/>
    <w:rsid w:val="00A40604"/>
    <w:rsid w:val="00A438CF"/>
    <w:rsid w:val="00A50384"/>
    <w:rsid w:val="00A555CA"/>
    <w:rsid w:val="00A709E2"/>
    <w:rsid w:val="00AB0BDD"/>
    <w:rsid w:val="00AB23EB"/>
    <w:rsid w:val="00AB4820"/>
    <w:rsid w:val="00AB6783"/>
    <w:rsid w:val="00AB779E"/>
    <w:rsid w:val="00AD0886"/>
    <w:rsid w:val="00AD0AAF"/>
    <w:rsid w:val="00AD2313"/>
    <w:rsid w:val="00AE7B31"/>
    <w:rsid w:val="00B05909"/>
    <w:rsid w:val="00B13146"/>
    <w:rsid w:val="00B16E1D"/>
    <w:rsid w:val="00B33714"/>
    <w:rsid w:val="00B41374"/>
    <w:rsid w:val="00B458C6"/>
    <w:rsid w:val="00B476D9"/>
    <w:rsid w:val="00B63B79"/>
    <w:rsid w:val="00B641B6"/>
    <w:rsid w:val="00B74665"/>
    <w:rsid w:val="00B76EB7"/>
    <w:rsid w:val="00B812F7"/>
    <w:rsid w:val="00B81810"/>
    <w:rsid w:val="00B83213"/>
    <w:rsid w:val="00B85907"/>
    <w:rsid w:val="00B8779F"/>
    <w:rsid w:val="00BB394F"/>
    <w:rsid w:val="00BB44E5"/>
    <w:rsid w:val="00BC00D0"/>
    <w:rsid w:val="00BC1C3D"/>
    <w:rsid w:val="00BC7094"/>
    <w:rsid w:val="00BD379F"/>
    <w:rsid w:val="00BE5161"/>
    <w:rsid w:val="00BE6D42"/>
    <w:rsid w:val="00C02E06"/>
    <w:rsid w:val="00C102F9"/>
    <w:rsid w:val="00C266DB"/>
    <w:rsid w:val="00C26D41"/>
    <w:rsid w:val="00C30542"/>
    <w:rsid w:val="00C324D9"/>
    <w:rsid w:val="00C339E4"/>
    <w:rsid w:val="00C37182"/>
    <w:rsid w:val="00C5521F"/>
    <w:rsid w:val="00C720D0"/>
    <w:rsid w:val="00C77F59"/>
    <w:rsid w:val="00C86788"/>
    <w:rsid w:val="00C86CAA"/>
    <w:rsid w:val="00C879D0"/>
    <w:rsid w:val="00C90609"/>
    <w:rsid w:val="00C9488C"/>
    <w:rsid w:val="00CB41ED"/>
    <w:rsid w:val="00CB61E9"/>
    <w:rsid w:val="00CB721E"/>
    <w:rsid w:val="00CC7F0D"/>
    <w:rsid w:val="00CD0E9E"/>
    <w:rsid w:val="00CD5020"/>
    <w:rsid w:val="00CD65AF"/>
    <w:rsid w:val="00CE265F"/>
    <w:rsid w:val="00CE2868"/>
    <w:rsid w:val="00CE4C8F"/>
    <w:rsid w:val="00CE5042"/>
    <w:rsid w:val="00CF264C"/>
    <w:rsid w:val="00D10D25"/>
    <w:rsid w:val="00D23DBE"/>
    <w:rsid w:val="00D4259B"/>
    <w:rsid w:val="00D43CDC"/>
    <w:rsid w:val="00D47C9A"/>
    <w:rsid w:val="00D62ACF"/>
    <w:rsid w:val="00D80ED6"/>
    <w:rsid w:val="00D869E5"/>
    <w:rsid w:val="00D9201F"/>
    <w:rsid w:val="00DA4A9C"/>
    <w:rsid w:val="00DA7CC2"/>
    <w:rsid w:val="00DE7BB1"/>
    <w:rsid w:val="00DE7D93"/>
    <w:rsid w:val="00DF083E"/>
    <w:rsid w:val="00DF3D25"/>
    <w:rsid w:val="00E44E99"/>
    <w:rsid w:val="00E50D44"/>
    <w:rsid w:val="00E57A7D"/>
    <w:rsid w:val="00E619A4"/>
    <w:rsid w:val="00E623AC"/>
    <w:rsid w:val="00E6750B"/>
    <w:rsid w:val="00E757FF"/>
    <w:rsid w:val="00E77E8A"/>
    <w:rsid w:val="00E83C60"/>
    <w:rsid w:val="00E8424D"/>
    <w:rsid w:val="00E84B69"/>
    <w:rsid w:val="00E8597F"/>
    <w:rsid w:val="00E90C76"/>
    <w:rsid w:val="00EC1B4D"/>
    <w:rsid w:val="00ED0D08"/>
    <w:rsid w:val="00EE1735"/>
    <w:rsid w:val="00EE6898"/>
    <w:rsid w:val="00EF1FE3"/>
    <w:rsid w:val="00EF73EC"/>
    <w:rsid w:val="00F003BB"/>
    <w:rsid w:val="00F0382D"/>
    <w:rsid w:val="00F043A3"/>
    <w:rsid w:val="00F10BAF"/>
    <w:rsid w:val="00F14246"/>
    <w:rsid w:val="00F25DB5"/>
    <w:rsid w:val="00F301C1"/>
    <w:rsid w:val="00F36574"/>
    <w:rsid w:val="00F45418"/>
    <w:rsid w:val="00F53A9D"/>
    <w:rsid w:val="00F60BEA"/>
    <w:rsid w:val="00F613F9"/>
    <w:rsid w:val="00F72E8F"/>
    <w:rsid w:val="00F736D0"/>
    <w:rsid w:val="00F73BBF"/>
    <w:rsid w:val="00FB23BF"/>
    <w:rsid w:val="00FC2334"/>
    <w:rsid w:val="00FC6BEC"/>
    <w:rsid w:val="00FD4BA9"/>
    <w:rsid w:val="00FD7ED8"/>
    <w:rsid w:val="00FE0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52B6D"/>
  <w15:chartTrackingRefBased/>
  <w15:docId w15:val="{0C348805-FB8F-4CB1-BF5F-D92B0D89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4C34"/>
    <w:rPr>
      <w:lang w:eastAsia="ru-RU"/>
    </w:rPr>
  </w:style>
  <w:style w:type="paragraph" w:styleId="4">
    <w:name w:val="heading 4"/>
    <w:basedOn w:val="a"/>
    <w:next w:val="a"/>
    <w:qFormat/>
    <w:rsid w:val="00A555CA"/>
    <w:pPr>
      <w:keepNext/>
      <w:spacing w:before="120" w:after="120"/>
      <w:jc w:val="center"/>
      <w:outlineLvl w:val="3"/>
    </w:pPr>
    <w:rPr>
      <w:b/>
      <w:caps/>
      <w:sz w:val="26"/>
      <w:lang w:val="ru-RU"/>
    </w:rPr>
  </w:style>
  <w:style w:type="paragraph" w:styleId="5">
    <w:name w:val="heading 5"/>
    <w:basedOn w:val="a"/>
    <w:next w:val="a"/>
    <w:qFormat/>
    <w:rsid w:val="00A555CA"/>
    <w:pPr>
      <w:keepNext/>
      <w:spacing w:before="120" w:after="120"/>
      <w:jc w:val="center"/>
      <w:outlineLvl w:val="4"/>
    </w:pPr>
    <w:rPr>
      <w:b/>
      <w:caps/>
      <w:sz w:val="32"/>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rsid w:val="00A555CA"/>
    <w:pPr>
      <w:ind w:left="426" w:hanging="426"/>
      <w:jc w:val="both"/>
    </w:pPr>
    <w:rPr>
      <w:sz w:val="24"/>
      <w:lang w:val="uk-UA"/>
    </w:rPr>
  </w:style>
  <w:style w:type="paragraph" w:styleId="a5">
    <w:name w:val="caption"/>
    <w:basedOn w:val="a"/>
    <w:next w:val="a"/>
    <w:qFormat/>
    <w:rsid w:val="00A555CA"/>
    <w:rPr>
      <w:b/>
      <w:caps/>
      <w:sz w:val="36"/>
      <w:lang w:val="ru-RU"/>
    </w:rPr>
  </w:style>
  <w:style w:type="paragraph" w:styleId="a6">
    <w:name w:val="header"/>
    <w:basedOn w:val="a"/>
    <w:rsid w:val="00A555CA"/>
    <w:pPr>
      <w:tabs>
        <w:tab w:val="center" w:pos="4153"/>
        <w:tab w:val="right" w:pos="8306"/>
      </w:tabs>
    </w:pPr>
  </w:style>
  <w:style w:type="character" w:styleId="a7">
    <w:name w:val="page number"/>
    <w:basedOn w:val="a0"/>
    <w:rsid w:val="00A555CA"/>
  </w:style>
  <w:style w:type="character" w:customStyle="1" w:styleId="a4">
    <w:name w:val="Основний текст з відступом Знак"/>
    <w:link w:val="a3"/>
    <w:rsid w:val="00837C9E"/>
    <w:rPr>
      <w:sz w:val="24"/>
      <w:lang w:eastAsia="ru-RU"/>
    </w:rPr>
  </w:style>
  <w:style w:type="paragraph" w:styleId="a8">
    <w:name w:val="Balloon Text"/>
    <w:basedOn w:val="a"/>
    <w:link w:val="a9"/>
    <w:rsid w:val="00BC1C3D"/>
    <w:rPr>
      <w:rFonts w:ascii="Segoe UI" w:hAnsi="Segoe UI" w:cs="Segoe UI"/>
      <w:sz w:val="18"/>
      <w:szCs w:val="18"/>
    </w:rPr>
  </w:style>
  <w:style w:type="character" w:customStyle="1" w:styleId="a9">
    <w:name w:val="Текст у виносці Знак"/>
    <w:link w:val="a8"/>
    <w:rsid w:val="00BC1C3D"/>
    <w:rPr>
      <w:rFonts w:ascii="Segoe UI" w:hAnsi="Segoe UI" w:cs="Segoe UI"/>
      <w:sz w:val="18"/>
      <w:szCs w:val="18"/>
      <w:lang w:val="en-US" w:eastAsia="ru-RU"/>
    </w:rPr>
  </w:style>
  <w:style w:type="paragraph" w:customStyle="1" w:styleId="rvps14">
    <w:name w:val="rvps14"/>
    <w:basedOn w:val="a"/>
    <w:rsid w:val="00433837"/>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215141">
      <w:bodyDiv w:val="1"/>
      <w:marLeft w:val="0"/>
      <w:marRight w:val="0"/>
      <w:marTop w:val="0"/>
      <w:marBottom w:val="0"/>
      <w:divBdr>
        <w:top w:val="none" w:sz="0" w:space="0" w:color="auto"/>
        <w:left w:val="none" w:sz="0" w:space="0" w:color="auto"/>
        <w:bottom w:val="none" w:sz="0" w:space="0" w:color="auto"/>
        <w:right w:val="none" w:sz="0" w:space="0" w:color="auto"/>
      </w:divBdr>
    </w:div>
    <w:div w:id="306593376">
      <w:bodyDiv w:val="1"/>
      <w:marLeft w:val="0"/>
      <w:marRight w:val="0"/>
      <w:marTop w:val="0"/>
      <w:marBottom w:val="0"/>
      <w:divBdr>
        <w:top w:val="none" w:sz="0" w:space="0" w:color="auto"/>
        <w:left w:val="none" w:sz="0" w:space="0" w:color="auto"/>
        <w:bottom w:val="none" w:sz="0" w:space="0" w:color="auto"/>
        <w:right w:val="none" w:sz="0" w:space="0" w:color="auto"/>
      </w:divBdr>
    </w:div>
    <w:div w:id="373163689">
      <w:bodyDiv w:val="1"/>
      <w:marLeft w:val="0"/>
      <w:marRight w:val="0"/>
      <w:marTop w:val="0"/>
      <w:marBottom w:val="0"/>
      <w:divBdr>
        <w:top w:val="none" w:sz="0" w:space="0" w:color="auto"/>
        <w:left w:val="none" w:sz="0" w:space="0" w:color="auto"/>
        <w:bottom w:val="none" w:sz="0" w:space="0" w:color="auto"/>
        <w:right w:val="none" w:sz="0" w:space="0" w:color="auto"/>
      </w:divBdr>
    </w:div>
    <w:div w:id="438524961">
      <w:bodyDiv w:val="1"/>
      <w:marLeft w:val="0"/>
      <w:marRight w:val="0"/>
      <w:marTop w:val="0"/>
      <w:marBottom w:val="0"/>
      <w:divBdr>
        <w:top w:val="none" w:sz="0" w:space="0" w:color="auto"/>
        <w:left w:val="none" w:sz="0" w:space="0" w:color="auto"/>
        <w:bottom w:val="none" w:sz="0" w:space="0" w:color="auto"/>
        <w:right w:val="none" w:sz="0" w:space="0" w:color="auto"/>
      </w:divBdr>
    </w:div>
    <w:div w:id="477455270">
      <w:bodyDiv w:val="1"/>
      <w:marLeft w:val="0"/>
      <w:marRight w:val="0"/>
      <w:marTop w:val="0"/>
      <w:marBottom w:val="0"/>
      <w:divBdr>
        <w:top w:val="none" w:sz="0" w:space="0" w:color="auto"/>
        <w:left w:val="none" w:sz="0" w:space="0" w:color="auto"/>
        <w:bottom w:val="none" w:sz="0" w:space="0" w:color="auto"/>
        <w:right w:val="none" w:sz="0" w:space="0" w:color="auto"/>
      </w:divBdr>
    </w:div>
    <w:div w:id="1423910123">
      <w:bodyDiv w:val="1"/>
      <w:marLeft w:val="0"/>
      <w:marRight w:val="0"/>
      <w:marTop w:val="0"/>
      <w:marBottom w:val="0"/>
      <w:divBdr>
        <w:top w:val="none" w:sz="0" w:space="0" w:color="auto"/>
        <w:left w:val="none" w:sz="0" w:space="0" w:color="auto"/>
        <w:bottom w:val="none" w:sz="0" w:space="0" w:color="auto"/>
        <w:right w:val="none" w:sz="0" w:space="0" w:color="auto"/>
      </w:divBdr>
    </w:div>
    <w:div w:id="1569874882">
      <w:bodyDiv w:val="1"/>
      <w:marLeft w:val="0"/>
      <w:marRight w:val="0"/>
      <w:marTop w:val="0"/>
      <w:marBottom w:val="0"/>
      <w:divBdr>
        <w:top w:val="none" w:sz="0" w:space="0" w:color="auto"/>
        <w:left w:val="none" w:sz="0" w:space="0" w:color="auto"/>
        <w:bottom w:val="none" w:sz="0" w:space="0" w:color="auto"/>
        <w:right w:val="none" w:sz="0" w:space="0" w:color="auto"/>
      </w:divBdr>
    </w:div>
    <w:div w:id="1586652125">
      <w:bodyDiv w:val="1"/>
      <w:marLeft w:val="0"/>
      <w:marRight w:val="0"/>
      <w:marTop w:val="0"/>
      <w:marBottom w:val="0"/>
      <w:divBdr>
        <w:top w:val="none" w:sz="0" w:space="0" w:color="auto"/>
        <w:left w:val="none" w:sz="0" w:space="0" w:color="auto"/>
        <w:bottom w:val="none" w:sz="0" w:space="0" w:color="auto"/>
        <w:right w:val="none" w:sz="0" w:space="0" w:color="auto"/>
      </w:divBdr>
    </w:div>
    <w:div w:id="17351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86C01-6A78-4CC3-A069-76A6C3E4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5554</Characters>
  <Application>Microsoft Office Word</Application>
  <DocSecurity>0</DocSecurity>
  <Lines>46</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MoBIL GROUP</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Людмила Заїка</cp:lastModifiedBy>
  <cp:revision>2</cp:revision>
  <cp:lastPrinted>2024-06-07T07:18:00Z</cp:lastPrinted>
  <dcterms:created xsi:type="dcterms:W3CDTF">2024-06-07T10:04:00Z</dcterms:created>
  <dcterms:modified xsi:type="dcterms:W3CDTF">2024-06-07T10:04:00Z</dcterms:modified>
</cp:coreProperties>
</file>