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EE" w:rsidRPr="000A113F" w:rsidRDefault="0022547A" w:rsidP="002F5BC0">
      <w:pPr>
        <w:pStyle w:val="30"/>
        <w:shd w:val="clear" w:color="auto" w:fill="auto"/>
        <w:tabs>
          <w:tab w:val="left" w:pos="8647"/>
          <w:tab w:val="left" w:pos="10206"/>
        </w:tabs>
        <w:spacing w:before="0" w:after="0" w:line="240" w:lineRule="auto"/>
        <w:ind w:left="57" w:right="-170" w:firstLine="0"/>
        <w:jc w:val="both"/>
        <w:rPr>
          <w:spacing w:val="0"/>
          <w:sz w:val="28"/>
          <w:szCs w:val="28"/>
          <w:lang w:val="uk-UA"/>
        </w:rPr>
      </w:pPr>
      <w:r w:rsidRPr="000A113F">
        <w:rPr>
          <w:spacing w:val="0"/>
          <w:sz w:val="28"/>
          <w:szCs w:val="28"/>
          <w:lang w:val="uk-UA"/>
        </w:rPr>
        <w:t xml:space="preserve">  </w:t>
      </w:r>
      <w:r w:rsidR="0028140C" w:rsidRPr="000A113F">
        <w:rPr>
          <w:spacing w:val="0"/>
          <w:sz w:val="28"/>
          <w:szCs w:val="28"/>
          <w:lang w:val="uk-UA"/>
        </w:rPr>
        <w:tab/>
      </w:r>
      <w:r w:rsidR="00860AEE" w:rsidRPr="000A113F">
        <w:rPr>
          <w:spacing w:val="0"/>
          <w:sz w:val="28"/>
          <w:szCs w:val="28"/>
          <w:lang w:val="uk-UA"/>
        </w:rPr>
        <w:t>ПРОЄКТ</w:t>
      </w:r>
    </w:p>
    <w:p w:rsidR="00860AEE" w:rsidRPr="000A113F" w:rsidRDefault="00860AEE" w:rsidP="002F5BC0">
      <w:pPr>
        <w:pStyle w:val="30"/>
        <w:shd w:val="clear" w:color="auto" w:fill="auto"/>
        <w:tabs>
          <w:tab w:val="left" w:pos="10206"/>
        </w:tabs>
        <w:spacing w:before="0" w:after="0" w:line="240" w:lineRule="auto"/>
        <w:ind w:left="57" w:right="-170" w:firstLine="0"/>
        <w:jc w:val="both"/>
        <w:rPr>
          <w:spacing w:val="0"/>
          <w:sz w:val="28"/>
          <w:szCs w:val="28"/>
          <w:lang w:val="uk-UA"/>
        </w:rPr>
      </w:pPr>
    </w:p>
    <w:p w:rsidR="00860AEE" w:rsidRPr="000A113F" w:rsidRDefault="00860AEE" w:rsidP="002F5BC0">
      <w:pPr>
        <w:pStyle w:val="30"/>
        <w:shd w:val="clear" w:color="auto" w:fill="auto"/>
        <w:tabs>
          <w:tab w:val="left" w:pos="10206"/>
        </w:tabs>
        <w:spacing w:before="0" w:after="0" w:line="240" w:lineRule="auto"/>
        <w:ind w:left="57" w:right="-170" w:firstLine="0"/>
        <w:jc w:val="both"/>
        <w:rPr>
          <w:spacing w:val="0"/>
          <w:sz w:val="28"/>
          <w:szCs w:val="28"/>
          <w:lang w:val="uk-UA"/>
        </w:rPr>
      </w:pPr>
    </w:p>
    <w:p w:rsidR="00D90C0B" w:rsidRPr="000A113F" w:rsidRDefault="00D90C0B" w:rsidP="00D90C0B">
      <w:pPr>
        <w:widowControl w:val="0"/>
        <w:tabs>
          <w:tab w:val="left" w:pos="7885"/>
        </w:tabs>
        <w:autoSpaceDE w:val="0"/>
        <w:autoSpaceDN w:val="0"/>
        <w:spacing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bookmark1"/>
      <w:r w:rsidRPr="000A113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D90C0B" w:rsidRPr="000A113F" w:rsidRDefault="00D90C0B" w:rsidP="00D90C0B">
      <w:pPr>
        <w:widowControl w:val="0"/>
        <w:tabs>
          <w:tab w:val="left" w:pos="7885"/>
        </w:tabs>
        <w:autoSpaceDE w:val="0"/>
        <w:autoSpaceDN w:val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Рівненської обласної державної адміністрації –  начальника Рівненської обласної військової адміністрації</w:t>
      </w:r>
    </w:p>
    <w:p w:rsidR="00D90C0B" w:rsidRPr="000A113F" w:rsidRDefault="00D90C0B" w:rsidP="00D90C0B">
      <w:pPr>
        <w:widowControl w:val="0"/>
        <w:tabs>
          <w:tab w:val="left" w:pos="7885"/>
        </w:tabs>
        <w:autoSpaceDE w:val="0"/>
        <w:autoSpaceDN w:val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 №_______</w:t>
      </w:r>
    </w:p>
    <w:p w:rsidR="00860AEE" w:rsidRPr="000A113F" w:rsidRDefault="00860AEE" w:rsidP="002F5BC0">
      <w:pPr>
        <w:widowControl w:val="0"/>
        <w:tabs>
          <w:tab w:val="left" w:pos="1020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bookmarkEnd w:id="0"/>
    <w:p w:rsidR="00860AEE" w:rsidRPr="000A113F" w:rsidRDefault="00860AEE" w:rsidP="002F5BC0">
      <w:pPr>
        <w:widowControl w:val="0"/>
        <w:tabs>
          <w:tab w:val="left" w:pos="1020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АНТИКОРУПЦІЙНА ПРОГРАМА</w:t>
      </w:r>
    </w:p>
    <w:p w:rsidR="00860AEE" w:rsidRPr="000A113F" w:rsidRDefault="00860AEE" w:rsidP="002F5BC0">
      <w:pPr>
        <w:widowControl w:val="0"/>
        <w:tabs>
          <w:tab w:val="left" w:pos="1020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обласної </w:t>
      </w:r>
      <w:r w:rsidR="006F7530"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державної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20ACD"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(військової) 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адміністрації на 2023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2025 роки</w:t>
      </w:r>
    </w:p>
    <w:p w:rsidR="00426B05" w:rsidRPr="000A113F" w:rsidRDefault="00426B05" w:rsidP="002F5BC0">
      <w:pPr>
        <w:widowControl w:val="0"/>
        <w:tabs>
          <w:tab w:val="left" w:pos="567"/>
          <w:tab w:val="left" w:pos="1020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26B05" w:rsidRPr="000A113F" w:rsidRDefault="00860AEE" w:rsidP="00426B05">
      <w:pPr>
        <w:widowControl w:val="0"/>
        <w:tabs>
          <w:tab w:val="left" w:pos="567"/>
          <w:tab w:val="left" w:pos="1020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A11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І. Засади антикорупційної політики </w:t>
      </w:r>
      <w:r w:rsidR="00520ACD" w:rsidRPr="000A11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обласної </w:t>
      </w:r>
    </w:p>
    <w:p w:rsidR="00860AEE" w:rsidRPr="000A113F" w:rsidRDefault="00520ACD" w:rsidP="00426B05">
      <w:pPr>
        <w:widowControl w:val="0"/>
        <w:tabs>
          <w:tab w:val="left" w:pos="567"/>
          <w:tab w:val="left" w:pos="1020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A11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державної (військової) адміністрації</w:t>
      </w:r>
    </w:p>
    <w:p w:rsidR="00860AEE" w:rsidRPr="000A113F" w:rsidRDefault="00860AEE" w:rsidP="002F5BC0">
      <w:pPr>
        <w:widowControl w:val="0"/>
        <w:tabs>
          <w:tab w:val="left" w:pos="1020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642A9" w:rsidRPr="000A113F" w:rsidRDefault="00860AEE" w:rsidP="00B64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1. </w:t>
      </w:r>
      <w:r w:rsidR="00B642A9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Корупція є однією з основних загроз національній безпеці, оскільки підриває фінансову систему, довіру населення до держави, а також спроможність державних службовців захищати національні інтереси через використання посади для власного збагачення. Антикорупційна політика – це комплекс правових, економічних, освітніх, виховних, організаційних та інших заходів, спрямованих на</w:t>
      </w:r>
      <w:r w:rsidR="00B642A9" w:rsidRPr="000A113F">
        <w:rPr>
          <w:color w:val="000000"/>
          <w:sz w:val="28"/>
          <w:szCs w:val="28"/>
          <w:lang w:val="uk-UA"/>
        </w:rPr>
        <w:br/>
      </w:r>
      <w:r w:rsidR="00B642A9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системи запобігання та протидії корупції і усунення причин її</w:t>
      </w:r>
      <w:r w:rsidR="00B642A9" w:rsidRPr="000A113F">
        <w:rPr>
          <w:color w:val="000000"/>
          <w:sz w:val="28"/>
          <w:szCs w:val="28"/>
          <w:lang w:val="uk-UA"/>
        </w:rPr>
        <w:br/>
      </w:r>
      <w:r w:rsidR="00B642A9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виникнення.</w:t>
      </w:r>
    </w:p>
    <w:p w:rsidR="00B642A9" w:rsidRPr="000A113F" w:rsidRDefault="00B642A9" w:rsidP="00B642A9">
      <w:pPr>
        <w:widowControl w:val="0"/>
        <w:tabs>
          <w:tab w:val="left" w:pos="567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Метою антикорупційної політики є зниження рівня корупції та забезпечення захисту прав і законних інтересів громадян та суспільства від її негативних наслідків.</w:t>
      </w:r>
    </w:p>
    <w:p w:rsidR="00860AEE" w:rsidRPr="000A113F" w:rsidRDefault="00B642A9" w:rsidP="00B642A9">
      <w:pPr>
        <w:widowControl w:val="0"/>
        <w:tabs>
          <w:tab w:val="left" w:pos="567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Антикорупційна програма </w:t>
      </w:r>
      <w:r w:rsidR="006F7530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Рівненської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обласної </w:t>
      </w:r>
      <w:r w:rsidR="006F7530" w:rsidRPr="000A113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адміністрації</w:t>
      </w:r>
      <w:r w:rsidR="006F7530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 2023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2025 роки 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(далі – Антикорупційна програма) розроблена відповідно до </w:t>
      </w:r>
      <w:r w:rsidR="00F53342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статті 19 Закону України «Про запобігання корупції» (далі – Закон),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Методології управління корупційними ризиками, затвердженої 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>наказом Національного агентства з питань запобігання корупції від 28 грудня 2021 року № 830/21 «Про вдосконалення процесу управління корупційними ризиками», зареєстрованої в Міністерстві юстиції України 17 лютого 2022 року за № 219/37555 (далі – Методологія)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60AEE"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Порядку подання антикорупційних програм, змін до них на погодження до Національного агентства з питань запобігання корупції,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затвердженого наказом Національного агентства з питань запобігання корупції від 28 грудня 2021 року № 830/21, зареєстрованого у Міністерстві юстиції України 17 лютого 2022 року за № 220/37556.</w:t>
      </w:r>
    </w:p>
    <w:p w:rsidR="00860AEE" w:rsidRPr="000A113F" w:rsidRDefault="00F41AB8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 w:rsidR="00426B05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бласна державна (військова) адміністрація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проголошує, що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посадові особи та працівники у своїй діяльності, а також у правовідносинах з органами державної влади, органами місцевого самоврядування, юридичними та фізичними особами керуються принципом нульової толерантності до корупції у будь-яких її формах та проявах, вживають і в подальшому вживатимуть всіх заходів щодо запобігання, 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виявлення та протидії корупції, передбачених законодавством, та цією Антикорупційною програмою.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sz w:val="28"/>
          <w:szCs w:val="28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26191F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обласної військової адміністрації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щодо запобігання та протидії корупції.</w:t>
      </w:r>
    </w:p>
    <w:p w:rsidR="00860AEE" w:rsidRPr="000A113F" w:rsidRDefault="006F7530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Голова</w:t>
      </w:r>
      <w:r w:rsidR="00860AEE" w:rsidRPr="000A113F">
        <w:rPr>
          <w:color w:val="000000"/>
          <w:sz w:val="28"/>
          <w:szCs w:val="28"/>
        </w:rPr>
        <w:t xml:space="preserve"> обласної </w:t>
      </w:r>
      <w:r w:rsidRPr="000A113F">
        <w:rPr>
          <w:color w:val="000000"/>
          <w:sz w:val="28"/>
          <w:szCs w:val="28"/>
        </w:rPr>
        <w:t xml:space="preserve">державної </w:t>
      </w:r>
      <w:r w:rsidR="00860AEE" w:rsidRPr="000A113F">
        <w:rPr>
          <w:color w:val="000000"/>
          <w:sz w:val="28"/>
          <w:szCs w:val="28"/>
        </w:rPr>
        <w:t>адміністрації</w:t>
      </w:r>
      <w:r w:rsidR="0026191F" w:rsidRPr="000A113F">
        <w:rPr>
          <w:color w:val="000000"/>
          <w:sz w:val="28"/>
          <w:szCs w:val="28"/>
        </w:rPr>
        <w:t xml:space="preserve"> </w:t>
      </w:r>
      <w:r w:rsidR="00520ACD" w:rsidRPr="000A113F">
        <w:rPr>
          <w:color w:val="000000"/>
          <w:sz w:val="28"/>
          <w:szCs w:val="28"/>
        </w:rPr>
        <w:t>(</w:t>
      </w:r>
      <w:r w:rsidR="0026191F" w:rsidRPr="000A113F">
        <w:rPr>
          <w:color w:val="000000"/>
          <w:sz w:val="28"/>
          <w:szCs w:val="28"/>
        </w:rPr>
        <w:t>начальник обласної військової адміністрації</w:t>
      </w:r>
      <w:r w:rsidR="00520ACD" w:rsidRPr="000A113F">
        <w:rPr>
          <w:color w:val="000000"/>
          <w:sz w:val="28"/>
          <w:szCs w:val="28"/>
        </w:rPr>
        <w:t>)</w:t>
      </w:r>
      <w:r w:rsidR="00860AEE" w:rsidRPr="000A113F">
        <w:rPr>
          <w:color w:val="000000"/>
          <w:sz w:val="28"/>
          <w:szCs w:val="28"/>
        </w:rPr>
        <w:t xml:space="preserve"> під час виконання своїх обов’язків: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46"/>
      <w:bookmarkEnd w:id="1"/>
      <w:r w:rsidRPr="000A113F">
        <w:rPr>
          <w:color w:val="000000"/>
          <w:sz w:val="28"/>
          <w:szCs w:val="28"/>
        </w:rPr>
        <w:t xml:space="preserve">демонструє лідерські позиції у впровадженні управління корупційними ризиками в усі сфери діяльності </w:t>
      </w:r>
      <w:r w:rsidR="00F41AB8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color w:val="000000"/>
          <w:sz w:val="28"/>
          <w:szCs w:val="28"/>
        </w:rPr>
        <w:t>адміністрації;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підтримує напрям запобіганню і протидії корупції у діяльності </w:t>
      </w:r>
      <w:r w:rsidR="00F41AB8" w:rsidRPr="000A113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Pr="000A113F">
        <w:rPr>
          <w:color w:val="000000"/>
          <w:sz w:val="28"/>
          <w:szCs w:val="28"/>
        </w:rPr>
        <w:t xml:space="preserve"> адміністрації, демонструє власним прикладом нульову толерантність до корупції;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  <w:bookmarkStart w:id="2" w:name="n48"/>
      <w:bookmarkEnd w:id="2"/>
      <w:r w:rsidRPr="000A113F">
        <w:rPr>
          <w:color w:val="000000"/>
          <w:sz w:val="28"/>
          <w:szCs w:val="28"/>
        </w:rPr>
        <w:t>приймає розпорядчі документи з питань запобігання та протидії корупції;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49"/>
      <w:bookmarkEnd w:id="3"/>
      <w:r w:rsidRPr="000A113F">
        <w:rPr>
          <w:color w:val="000000"/>
          <w:sz w:val="28"/>
          <w:szCs w:val="28"/>
        </w:rPr>
        <w:t xml:space="preserve">сприяє поширенню інформації щодо важливості впровадження управління корупційними ризиками в усі сфери діяльності </w:t>
      </w:r>
      <w:r w:rsidR="00F41AB8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color w:val="000000"/>
          <w:sz w:val="28"/>
          <w:szCs w:val="28"/>
        </w:rPr>
        <w:t>адміністрації;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50"/>
      <w:bookmarkEnd w:id="4"/>
      <w:r w:rsidRPr="000A113F">
        <w:rPr>
          <w:color w:val="000000"/>
          <w:sz w:val="28"/>
          <w:szCs w:val="28"/>
        </w:rPr>
        <w:t>утворює самостійний та функціонально незалежний уповноважений підрозділ та забезпечує його організаційними, матеріальними та іншими ресурсами, достатніми для ефективного виконання покладених на нього завдань; забезпечує гарантії незалежності та періодичного підвищення кваліфікації працівників уповноваженого підрозділу, як координаторів роботи з управління корупційними ризиками;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51"/>
      <w:bookmarkEnd w:id="5"/>
      <w:r w:rsidRPr="000A113F">
        <w:rPr>
          <w:color w:val="000000"/>
          <w:sz w:val="28"/>
          <w:szCs w:val="28"/>
        </w:rPr>
        <w:t>здійснює загальне керівництво та контроль за процесом управління корупційними ризиками, аналізує ефективність управління корупційними ризиками;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52"/>
      <w:bookmarkStart w:id="7" w:name="n55"/>
      <w:bookmarkEnd w:id="6"/>
      <w:bookmarkEnd w:id="7"/>
      <w:r w:rsidRPr="000A113F">
        <w:rPr>
          <w:color w:val="000000"/>
          <w:sz w:val="28"/>
          <w:szCs w:val="28"/>
        </w:rPr>
        <w:t xml:space="preserve">своєчасно реагує на можливі факти порушень </w:t>
      </w:r>
      <w:r w:rsidR="00F41AB8" w:rsidRPr="000A113F">
        <w:rPr>
          <w:color w:val="000000"/>
          <w:sz w:val="28"/>
          <w:szCs w:val="28"/>
        </w:rPr>
        <w:t>Антикорупційної</w:t>
      </w:r>
      <w:r w:rsidRPr="000A113F">
        <w:rPr>
          <w:color w:val="000000"/>
          <w:sz w:val="28"/>
          <w:szCs w:val="28"/>
        </w:rPr>
        <w:t xml:space="preserve"> програми, корупційних або пов’язаних з корупцією правопорушень, інших порушень </w:t>
      </w:r>
      <w:hyperlink r:id="rId7" w:tgtFrame="_blank" w:history="1">
        <w:r w:rsidRPr="000A113F">
          <w:rPr>
            <w:rStyle w:val="a9"/>
            <w:color w:val="000000"/>
            <w:sz w:val="28"/>
            <w:szCs w:val="28"/>
            <w:u w:val="none"/>
          </w:rPr>
          <w:t>Закону</w:t>
        </w:r>
      </w:hyperlink>
      <w:r w:rsidRPr="000A113F">
        <w:rPr>
          <w:color w:val="000000"/>
          <w:sz w:val="28"/>
          <w:szCs w:val="28"/>
        </w:rPr>
        <w:t>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запобігання та виявлення корупції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ACD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(далі – Сектор)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виконує завдання і заходи, спрямовані на реалізацію засад антикорупційної політики </w:t>
      </w:r>
      <w:r w:rsidR="00F41AB8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bookmarkStart w:id="8" w:name="n57"/>
      <w:bookmarkEnd w:id="8"/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здійснює розроблення, організацію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надає методичну та консультаційну допомогу з питань додержання законодавства щодо запобігання корупції працівникам </w:t>
      </w:r>
      <w:r w:rsidR="00F41AB8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 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заходи з виявлення конфлікту інтересів, сприяє його врегулюванню, інформує </w:t>
      </w:r>
      <w:r w:rsidR="006F7530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AB8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Національне агентство з питань запобігання та виявлення корупції про виявлення конфлікту інтересів та заходи, вжиті для його врегулювання;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перевіряє факт подання (своєчасності подання) суб’єктами декларування </w:t>
      </w:r>
      <w:r w:rsidR="00F41AB8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декларацій особи, уповноваженої на виконання функцій держави або місцевого самоврядування;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здійснює контроль за дотриманням антикорупційного законодавства, у тому числі розгляд повідомлень про порушення вимог Закону працівниками </w:t>
      </w:r>
      <w:r w:rsidR="00002DA1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забезпечує захист працівників, які повідомили про порушення вимог Закону, від застосування негативних заходів впливу відповідно до законодавства щодо захисту викривачів;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 w:rsidR="00520ACD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голову обласної державної адміністрації (начальника обласної військової адміністрації)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, інших спеціально уповноважених суб’єктів у сфері протидії корупції, про факти порушення законодавства у сфері запобігання і протидії корупції;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організацію та координацію роботи з оцінювання корупційних ризиків у діяльності </w:t>
      </w:r>
      <w:r w:rsidR="00002DA1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520ACD" w:rsidRPr="000A113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та з розробки заходів впливу на корупційні ризики;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забезпечує реалізацію цієї Антикорупційної програми;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моніторинг та оцінку виконання Антикорупційної програми, моніторинг середовища </w:t>
      </w:r>
      <w:r w:rsidR="00002DA1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адміністрації, своєчасне реагування на зміни, що впливають на виникнення нових або зміну рівня існуючих корупційних ризиків;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координацію структурних підрозділів </w:t>
      </w:r>
      <w:r w:rsidR="00002DA1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адміністрації, її апарату з виконання Антикорупційної програми.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4.</w:t>
      </w:r>
      <w:r w:rsidRPr="000A113F">
        <w:rPr>
          <w:b/>
          <w:bCs/>
          <w:color w:val="000000"/>
          <w:sz w:val="28"/>
          <w:szCs w:val="28"/>
        </w:rPr>
        <w:t xml:space="preserve"> </w:t>
      </w:r>
      <w:r w:rsidRPr="000A113F">
        <w:rPr>
          <w:color w:val="000000"/>
          <w:sz w:val="28"/>
          <w:szCs w:val="28"/>
        </w:rPr>
        <w:t xml:space="preserve">Працівники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color w:val="000000"/>
          <w:sz w:val="28"/>
          <w:szCs w:val="28"/>
        </w:rPr>
        <w:t>адміністрації: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84"/>
      <w:bookmarkEnd w:id="9"/>
      <w:r w:rsidRPr="000A113F">
        <w:rPr>
          <w:color w:val="000000"/>
          <w:sz w:val="28"/>
          <w:szCs w:val="28"/>
        </w:rPr>
        <w:t xml:space="preserve">дотримуються антикорупційної політики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="006F7530" w:rsidRPr="000A113F">
        <w:rPr>
          <w:color w:val="000000"/>
          <w:sz w:val="28"/>
          <w:szCs w:val="28"/>
        </w:rPr>
        <w:t>адміністрації</w:t>
      </w:r>
      <w:r w:rsidRPr="000A113F">
        <w:rPr>
          <w:color w:val="000000"/>
          <w:sz w:val="28"/>
          <w:szCs w:val="28"/>
        </w:rPr>
        <w:t>, цієї Антикорупційної програми під час виконання посадових обов’язків;</w:t>
      </w:r>
      <w:bookmarkStart w:id="10" w:name="n85"/>
      <w:bookmarkEnd w:id="10"/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надають членам робочої групи з оцінювання корупційних ризиків достовірну інформацію стосовно корупційних ризиків у діяльності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color w:val="000000"/>
          <w:sz w:val="28"/>
          <w:szCs w:val="28"/>
        </w:rPr>
        <w:t>адміністрації; беруть участь у передбачених Методологією опитуваннях (анкетуваннях), інтерв’юваннях;</w:t>
      </w:r>
      <w:bookmarkStart w:id="11" w:name="n86"/>
      <w:bookmarkEnd w:id="11"/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>періодично проходять навчання з питань запобігання та протидії корупції;</w:t>
      </w:r>
      <w:bookmarkStart w:id="12" w:name="n87"/>
      <w:bookmarkEnd w:id="12"/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надають пропозицій щодо вдосконалення антикорупційної політики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color w:val="000000"/>
          <w:sz w:val="28"/>
          <w:szCs w:val="28"/>
        </w:rPr>
        <w:t>адміністрації, цієї Антикорупційної програми;</w:t>
      </w:r>
      <w:bookmarkStart w:id="13" w:name="n88"/>
      <w:bookmarkEnd w:id="13"/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повідомляють в установленому законодавством порядку про можливі факти корупційних або пов’язаних з корупцією правопорушень, інших порушень  </w:t>
      </w:r>
      <w:hyperlink r:id="rId8" w:tgtFrame="_blank" w:history="1">
        <w:r w:rsidRPr="000A113F">
          <w:rPr>
            <w:rStyle w:val="a9"/>
            <w:color w:val="000000"/>
            <w:sz w:val="28"/>
            <w:szCs w:val="28"/>
            <w:u w:val="none"/>
          </w:rPr>
          <w:t>Закону</w:t>
        </w:r>
      </w:hyperlink>
      <w:r w:rsidRPr="000A113F">
        <w:rPr>
          <w:color w:val="000000"/>
          <w:sz w:val="28"/>
          <w:szCs w:val="28"/>
        </w:rPr>
        <w:t xml:space="preserve">, недотримання працівниками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="006F7530" w:rsidRPr="000A113F">
        <w:rPr>
          <w:color w:val="000000"/>
          <w:sz w:val="28"/>
          <w:szCs w:val="28"/>
        </w:rPr>
        <w:t>адміністрації</w:t>
      </w:r>
      <w:r w:rsidRPr="000A113F">
        <w:rPr>
          <w:color w:val="000000"/>
          <w:sz w:val="28"/>
          <w:szCs w:val="28"/>
        </w:rPr>
        <w:t xml:space="preserve"> її антикорупційної політики, цієї Антикорупційної програми.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color w:val="000000"/>
          <w:sz w:val="28"/>
          <w:szCs w:val="28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0A113F">
        <w:rPr>
          <w:color w:val="000000"/>
          <w:sz w:val="28"/>
          <w:szCs w:val="28"/>
        </w:rPr>
        <w:t>5.</w:t>
      </w:r>
      <w:r w:rsidRPr="000A113F">
        <w:rPr>
          <w:b/>
          <w:bCs/>
          <w:color w:val="000000"/>
          <w:sz w:val="28"/>
          <w:szCs w:val="28"/>
        </w:rPr>
        <w:t xml:space="preserve"> </w:t>
      </w:r>
      <w:r w:rsidRPr="000A113F">
        <w:rPr>
          <w:sz w:val="28"/>
          <w:szCs w:val="28"/>
          <w:shd w:val="clear" w:color="auto" w:fill="FFFFFF"/>
        </w:rPr>
        <w:t xml:space="preserve">Попередня Антикорупційна програма </w:t>
      </w:r>
      <w:r w:rsidR="00002DA1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Pr="000A113F">
        <w:rPr>
          <w:sz w:val="28"/>
          <w:szCs w:val="28"/>
          <w:shd w:val="clear" w:color="auto" w:fill="FFFFFF"/>
        </w:rPr>
        <w:t xml:space="preserve">адміністрації на 2021 – 2022 роки зосереджувалась на питаннях, пов’язаних зі створенням системи антикорупційних інструментів, та розбудові в </w:t>
      </w:r>
      <w:r w:rsidR="006F7530" w:rsidRPr="000A113F">
        <w:rPr>
          <w:color w:val="000000"/>
          <w:sz w:val="28"/>
          <w:szCs w:val="28"/>
        </w:rPr>
        <w:t>облдержадміністрації</w:t>
      </w:r>
      <w:r w:rsidRPr="000A113F">
        <w:rPr>
          <w:sz w:val="28"/>
          <w:szCs w:val="28"/>
          <w:shd w:val="clear" w:color="auto" w:fill="FFFFFF"/>
        </w:rPr>
        <w:t xml:space="preserve"> системи антикорупційних заходів, що мали забезпечити формування серед її працівників нетерпимості до корупції, утвердження культури доброчесності та поваги до верховенства права.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A113F">
        <w:rPr>
          <w:bCs/>
          <w:sz w:val="28"/>
          <w:szCs w:val="28"/>
          <w:shd w:val="clear" w:color="auto" w:fill="FFFFFF"/>
        </w:rPr>
        <w:t xml:space="preserve">Згідно з результатами оцінки виконання Антикорупційної програми </w:t>
      </w:r>
      <w:r w:rsidRPr="000A113F">
        <w:rPr>
          <w:sz w:val="28"/>
          <w:szCs w:val="28"/>
          <w:shd w:val="clear" w:color="auto" w:fill="FFFFFF"/>
        </w:rPr>
        <w:t xml:space="preserve">обласної державної адміністрації </w:t>
      </w:r>
      <w:r w:rsidRPr="000A113F">
        <w:rPr>
          <w:bCs/>
          <w:sz w:val="28"/>
          <w:szCs w:val="28"/>
          <w:shd w:val="clear" w:color="auto" w:fill="FFFFFF"/>
        </w:rPr>
        <w:t xml:space="preserve">у 2021–2022 роках удосконалено систему запобігання корупції в обласній державній (військовій) адміністрації, прийнято розпорядчі </w:t>
      </w:r>
      <w:r w:rsidRPr="000A113F">
        <w:rPr>
          <w:bCs/>
          <w:sz w:val="28"/>
          <w:szCs w:val="28"/>
          <w:shd w:val="clear" w:color="auto" w:fill="FFFFFF"/>
        </w:rPr>
        <w:lastRenderedPageBreak/>
        <w:t xml:space="preserve">акти, спрямовані на впровадження механізмів прозорості, доброчесності та мінімізації (усунення) корупційних ризиків у діяльності обласної державної (військової) адміністрації. 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90C0B" w:rsidRPr="000A113F" w:rsidRDefault="00D90C0B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A113F">
        <w:rPr>
          <w:bCs/>
          <w:sz w:val="28"/>
          <w:szCs w:val="28"/>
          <w:shd w:val="clear" w:color="auto" w:fill="FFFFFF"/>
        </w:rPr>
        <w:t>6. Метою цієї Антикорупційної програми є</w:t>
      </w:r>
      <w:r w:rsidRPr="000A113F">
        <w:rPr>
          <w:bCs/>
          <w:sz w:val="28"/>
          <w:szCs w:val="28"/>
        </w:rPr>
        <w:t>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</w:rPr>
        <w:t xml:space="preserve">запровадження додаткових заходів щодо запобігання, виявлення та протидії корупції у діяльності </w:t>
      </w:r>
      <w:r w:rsidR="003D5B0F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="006F7530" w:rsidRPr="000A113F">
        <w:rPr>
          <w:color w:val="000000"/>
          <w:sz w:val="28"/>
          <w:szCs w:val="28"/>
        </w:rPr>
        <w:t>адміністрації</w:t>
      </w:r>
      <w:r w:rsidRPr="000A113F">
        <w:rPr>
          <w:bCs/>
          <w:sz w:val="28"/>
          <w:szCs w:val="28"/>
        </w:rPr>
        <w:t>, розроблених з урахуванням ідентифікованих корупційних ризиків</w:t>
      </w:r>
      <w:r w:rsidRPr="000A113F">
        <w:rPr>
          <w:sz w:val="28"/>
          <w:szCs w:val="28"/>
          <w:shd w:val="clear" w:color="auto" w:fill="FFFFFF"/>
        </w:rPr>
        <w:t>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>подальше впровадження механізмів прозорості, утвердження культури доброчесності та поваги до верховенства права;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 xml:space="preserve">зменшення впливу корупційних ризиків на функціонування </w:t>
      </w:r>
      <w:r w:rsidR="006F7530" w:rsidRPr="000A113F">
        <w:rPr>
          <w:color w:val="000000"/>
          <w:sz w:val="28"/>
          <w:szCs w:val="28"/>
        </w:rPr>
        <w:t>облдержадміністрації</w:t>
      </w:r>
      <w:r w:rsidRPr="000A113F">
        <w:rPr>
          <w:sz w:val="28"/>
          <w:szCs w:val="28"/>
        </w:rPr>
        <w:t>,</w:t>
      </w:r>
      <w:r w:rsidRPr="000A113F">
        <w:rPr>
          <w:sz w:val="28"/>
          <w:szCs w:val="28"/>
          <w:shd w:val="clear" w:color="auto" w:fill="FFFFFF"/>
        </w:rPr>
        <w:t xml:space="preserve"> підвищення рівня довіри суспільства до її діяльності.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color w:val="000000"/>
          <w:sz w:val="28"/>
          <w:szCs w:val="28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A113F">
        <w:rPr>
          <w:sz w:val="28"/>
          <w:szCs w:val="28"/>
        </w:rPr>
        <w:t xml:space="preserve">7. В результаті аналізу стану виконання попередньої Антикорупційної програми </w:t>
      </w:r>
      <w:r w:rsidRPr="000A113F">
        <w:rPr>
          <w:bCs/>
          <w:sz w:val="28"/>
          <w:szCs w:val="28"/>
        </w:rPr>
        <w:t xml:space="preserve">обласної </w:t>
      </w:r>
      <w:r w:rsidRPr="000A113F">
        <w:rPr>
          <w:sz w:val="28"/>
          <w:szCs w:val="28"/>
        </w:rPr>
        <w:t xml:space="preserve">державної </w:t>
      </w:r>
      <w:r w:rsidRPr="000A113F">
        <w:rPr>
          <w:bCs/>
          <w:sz w:val="28"/>
          <w:szCs w:val="28"/>
        </w:rPr>
        <w:t>адміністрації</w:t>
      </w:r>
      <w:r w:rsidRPr="000A113F">
        <w:rPr>
          <w:sz w:val="28"/>
          <w:szCs w:val="28"/>
        </w:rPr>
        <w:t xml:space="preserve">, міжнародних стандартів, антикорупційного законодавства України, зокрема Антикорупційної стратегії на 2021 – 2025 роки, затвердженої Законом України від 20 червня 2022 року </w:t>
      </w:r>
      <w:r w:rsidR="00B642A9" w:rsidRPr="000A113F">
        <w:rPr>
          <w:sz w:val="28"/>
          <w:szCs w:val="28"/>
        </w:rPr>
        <w:br/>
      </w:r>
      <w:r w:rsidRPr="000A113F">
        <w:rPr>
          <w:sz w:val="28"/>
          <w:szCs w:val="28"/>
        </w:rPr>
        <w:t xml:space="preserve">№ 2322-ІХ, сформовано основні </w:t>
      </w:r>
      <w:r w:rsidRPr="000A113F">
        <w:rPr>
          <w:bCs/>
          <w:sz w:val="28"/>
          <w:szCs w:val="28"/>
        </w:rPr>
        <w:t xml:space="preserve">принципи антикорупційної політики </w:t>
      </w:r>
      <w:r w:rsidR="00767D0C" w:rsidRPr="000A113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Pr="000A113F">
        <w:rPr>
          <w:bCs/>
          <w:sz w:val="28"/>
          <w:szCs w:val="28"/>
        </w:rPr>
        <w:t xml:space="preserve"> адміністрації: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законності та поваги до верховенства права;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прозорості, відкритості та публічності діяльності </w:t>
      </w:r>
      <w:r w:rsidR="00767D0C" w:rsidRPr="000A113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Pr="000A113F">
        <w:rPr>
          <w:bCs/>
          <w:sz w:val="28"/>
          <w:szCs w:val="28"/>
        </w:rPr>
        <w:t xml:space="preserve"> адміністрації (з урахуванням умов воєнного стану)</w:t>
      </w:r>
      <w:r w:rsidRPr="000A113F">
        <w:rPr>
          <w:sz w:val="28"/>
          <w:szCs w:val="28"/>
        </w:rPr>
        <w:t>, як основи для мінімізації корупційних ризиків у її діяльності;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доступності, а саме забезпечення участі громадськості та працівників у формуванні антикорупційних стандартів і процедур у діяльності </w:t>
      </w:r>
      <w:r w:rsidRPr="000A113F">
        <w:rPr>
          <w:bCs/>
          <w:sz w:val="28"/>
          <w:szCs w:val="28"/>
        </w:rPr>
        <w:t xml:space="preserve">обласної </w:t>
      </w:r>
      <w:r w:rsidRPr="000A113F">
        <w:rPr>
          <w:sz w:val="28"/>
          <w:szCs w:val="28"/>
        </w:rPr>
        <w:t>військової</w:t>
      </w:r>
      <w:r w:rsidRPr="000A113F">
        <w:rPr>
          <w:bCs/>
          <w:sz w:val="28"/>
          <w:szCs w:val="28"/>
        </w:rPr>
        <w:t xml:space="preserve"> адміністрації</w:t>
      </w:r>
      <w:r w:rsidRPr="000A113F">
        <w:rPr>
          <w:sz w:val="28"/>
          <w:szCs w:val="28"/>
        </w:rPr>
        <w:t>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формування суспільної нетерпимості до корупції та утвердження культури доброчесності;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A113F">
        <w:rPr>
          <w:sz w:val="28"/>
          <w:szCs w:val="28"/>
        </w:rPr>
        <w:t xml:space="preserve">забезпечення невідворотності відповідальності за </w:t>
      </w:r>
      <w:r w:rsidRPr="000A113F">
        <w:rPr>
          <w:rStyle w:val="ae"/>
          <w:b w:val="0"/>
          <w:sz w:val="28"/>
          <w:szCs w:val="28"/>
        </w:rPr>
        <w:t>корупційні та пов’язані з корупцією правопорушення</w:t>
      </w:r>
      <w:r w:rsidRPr="000A113F">
        <w:rPr>
          <w:b/>
          <w:color w:val="000000"/>
          <w:sz w:val="28"/>
          <w:szCs w:val="28"/>
        </w:rPr>
        <w:t>.</w:t>
      </w:r>
    </w:p>
    <w:p w:rsidR="00860AEE" w:rsidRPr="000A113F" w:rsidRDefault="00860AEE" w:rsidP="002F5BC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13F">
        <w:rPr>
          <w:sz w:val="28"/>
          <w:szCs w:val="28"/>
        </w:rPr>
        <w:t xml:space="preserve"> 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8. </w:t>
      </w:r>
      <w:r w:rsidRPr="000A113F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Для реалізації засад загальної відомчої політики щодо запобігання та протидії корупції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обласній державній (військовій)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6F7530" w:rsidRPr="000A113F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0A113F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вживаються такі заходи:</w:t>
      </w:r>
    </w:p>
    <w:p w:rsidR="00860AEE" w:rsidRPr="000A113F" w:rsidRDefault="00860AEE" w:rsidP="00843B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своєчасності подання декларацій осіб, уповноважених на виконання функцій держави або місцевого самоврядування, що подаються працівниками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структурних підрозділів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апарату (з урахуванням вимог чинного законодавства з даного питання в умовах воєнного стану);</w:t>
      </w:r>
    </w:p>
    <w:p w:rsidR="00860AEE" w:rsidRPr="000A113F" w:rsidRDefault="00860AEE" w:rsidP="00B64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перевірка інформації, що міститься у зверненнях фізичних або юридичних осіб, отриманої через внутрішні та регулярні канали повідомлень </w:t>
      </w:r>
      <w:r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можливі факти корупційних або пов’язаних з корупцією правопорушень, інших порушень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Закону щодо причетності працівників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обласної державної (військової)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вчинення правопорушень; </w:t>
      </w:r>
    </w:p>
    <w:p w:rsidR="00860AEE" w:rsidRPr="000A113F" w:rsidRDefault="006F7530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у разі необхідності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службових розслідувань (перевірок) стосовно працівників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виявлення причин і умов, які сприяють вчиненню корупційних та пов’язаних з корупцією правопорушень такими працівниками, та вжиття заходів щодо їх усунення;</w:t>
      </w:r>
    </w:p>
    <w:p w:rsidR="00860AEE" w:rsidRPr="000A113F" w:rsidRDefault="00B642A9" w:rsidP="007E7E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навчань, надання консультацій працівникам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дотримання вимог актів законодавства з питань щодо етичної поведінки, запобігання та врегулювання конфлікту інтересів, інших вимог, обмежень та заборон, передбачених Законом;</w:t>
      </w:r>
    </w:p>
    <w:p w:rsidR="00860AEE" w:rsidRPr="000A113F" w:rsidRDefault="00860AEE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держави або місцевого самоврядування  корупційних та пов’язаних з корупцією правопорушень.</w:t>
      </w:r>
    </w:p>
    <w:p w:rsidR="00860AEE" w:rsidRPr="000A113F" w:rsidRDefault="00860AEE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моніторинг та контроль за виконанням працівниками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="006F7530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:rsidR="00860AEE" w:rsidRPr="000A113F" w:rsidRDefault="00860AEE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в установленому законодавством порядку спеціальної перевірки стосовно осіб, які претендують на призначення на посади в </w:t>
      </w:r>
      <w:proofErr w:type="spellStart"/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обласнійї</w:t>
      </w:r>
      <w:proofErr w:type="spellEnd"/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державній (військовій)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(з урахуванням вимог чинного законодавства з даного питання в умовах воєнного стану);</w:t>
      </w:r>
    </w:p>
    <w:p w:rsidR="00860AEE" w:rsidRPr="000A113F" w:rsidRDefault="00860AEE" w:rsidP="007E7EDF">
      <w:pPr>
        <w:pStyle w:val="Default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 xml:space="preserve">забезпечення доступу до публічної інформації, доступу громадськості до </w:t>
      </w:r>
      <w:proofErr w:type="spellStart"/>
      <w:r w:rsidRPr="000A113F">
        <w:rPr>
          <w:sz w:val="28"/>
          <w:szCs w:val="28"/>
        </w:rPr>
        <w:t>проєктів</w:t>
      </w:r>
      <w:proofErr w:type="spellEnd"/>
      <w:r w:rsidRPr="000A113F">
        <w:rPr>
          <w:sz w:val="28"/>
          <w:szCs w:val="28"/>
        </w:rPr>
        <w:t xml:space="preserve"> нормативно-правових актів шляхом їх розміщення на офіційному </w:t>
      </w:r>
      <w:proofErr w:type="spellStart"/>
      <w:r w:rsidRPr="000A113F">
        <w:rPr>
          <w:sz w:val="28"/>
          <w:szCs w:val="28"/>
        </w:rPr>
        <w:t>вебсайті</w:t>
      </w:r>
      <w:proofErr w:type="spellEnd"/>
      <w:r w:rsidRPr="000A113F">
        <w:rPr>
          <w:sz w:val="28"/>
          <w:szCs w:val="28"/>
        </w:rPr>
        <w:t xml:space="preserve"> </w:t>
      </w:r>
      <w:r w:rsidR="007E7EDF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="006F7530" w:rsidRPr="000A113F">
        <w:rPr>
          <w:sz w:val="28"/>
          <w:szCs w:val="28"/>
        </w:rPr>
        <w:t>адміністрації</w:t>
      </w:r>
      <w:r w:rsidRPr="000A113F">
        <w:rPr>
          <w:sz w:val="28"/>
          <w:szCs w:val="28"/>
        </w:rPr>
        <w:t>, з метою громадської експертизи, аналізу та обговорення, внесення пропозицій до їх змісту;</w:t>
      </w:r>
    </w:p>
    <w:p w:rsidR="00860AEE" w:rsidRPr="000A113F" w:rsidRDefault="00860AEE" w:rsidP="007E7EDF">
      <w:pPr>
        <w:pStyle w:val="Default"/>
        <w:ind w:firstLine="567"/>
        <w:jc w:val="both"/>
        <w:rPr>
          <w:sz w:val="28"/>
          <w:szCs w:val="28"/>
        </w:rPr>
      </w:pPr>
      <w:r w:rsidRPr="000A113F">
        <w:rPr>
          <w:sz w:val="28"/>
          <w:szCs w:val="28"/>
        </w:rPr>
        <w:t>заохочення та формування культури повідомлення про можливі факти корупційних або пов’язаних з корупцією правопорушень, інших порушень Закону;</w:t>
      </w:r>
      <w:r w:rsidR="00B642A9" w:rsidRPr="000A113F">
        <w:rPr>
          <w:sz w:val="28"/>
          <w:szCs w:val="28"/>
        </w:rPr>
        <w:tab/>
      </w:r>
      <w:r w:rsidRPr="000A113F">
        <w:rPr>
          <w:sz w:val="28"/>
          <w:szCs w:val="28"/>
        </w:rPr>
        <w:t xml:space="preserve">вжиття заходів щодо захисту працівників </w:t>
      </w:r>
      <w:r w:rsidR="007E7EDF" w:rsidRPr="000A113F">
        <w:rPr>
          <w:bCs/>
          <w:sz w:val="28"/>
          <w:szCs w:val="28"/>
          <w:shd w:val="clear" w:color="auto" w:fill="FFFFFF"/>
        </w:rPr>
        <w:t xml:space="preserve">обласної державної (військової) </w:t>
      </w:r>
      <w:r w:rsidR="0088652F" w:rsidRPr="000A113F">
        <w:rPr>
          <w:sz w:val="28"/>
          <w:szCs w:val="28"/>
        </w:rPr>
        <w:t>адміністрації</w:t>
      </w:r>
      <w:r w:rsidRPr="000A113F">
        <w:rPr>
          <w:sz w:val="28"/>
          <w:szCs w:val="28"/>
        </w:rPr>
        <w:t xml:space="preserve">, які повідомляють про вчинення протиправних дій чи бездіяльність інших працівників обласної державної адміністрації; </w:t>
      </w:r>
    </w:p>
    <w:p w:rsidR="00860AEE" w:rsidRPr="000A113F" w:rsidRDefault="00860AEE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реалізація антикорупційної програми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652F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Рівненської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обласної державної (військової)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її періодичний перегляд з урахуванням ідентифікованих ризиків;</w:t>
      </w:r>
    </w:p>
    <w:p w:rsidR="00860AEE" w:rsidRPr="000A113F" w:rsidRDefault="00860AEE" w:rsidP="007E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постійне наповнення актуальною інформацією розділу «Запобігання проявам корупції» на офіційному </w:t>
      </w:r>
      <w:proofErr w:type="spellStart"/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14" w:name="n56"/>
      <w:bookmarkStart w:id="15" w:name="n71"/>
      <w:bookmarkStart w:id="16" w:name="n77"/>
      <w:bookmarkStart w:id="17" w:name="n83"/>
      <w:bookmarkStart w:id="18" w:name="n89"/>
      <w:bookmarkStart w:id="19" w:name="n90"/>
      <w:bookmarkEnd w:id="14"/>
      <w:bookmarkEnd w:id="15"/>
      <w:bookmarkEnd w:id="16"/>
      <w:bookmarkEnd w:id="17"/>
      <w:bookmarkEnd w:id="18"/>
      <w:bookmarkEnd w:id="19"/>
      <w:r w:rsidR="0088652F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облдержадміністрації.</w:t>
      </w:r>
    </w:p>
    <w:p w:rsidR="0088652F" w:rsidRPr="000A113F" w:rsidRDefault="0088652F" w:rsidP="002F5B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9. Розпорядчими документами, які регулюють питання запобігання та протидії корупції в </w:t>
      </w:r>
      <w:r w:rsidR="007E7ED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обласній державній (військовій)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є: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Конвенція ООН проти корупції (ратифіковано із заявами Законом від 18 жовтня 2006 року № 251-V);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Кримінальна конвенція про боротьбу з корупцією (ратифіковано із заявою Законом від 18 жовтня 2006 року № 252-V);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Цивільна конвенція про боротьбу з корупцією (ратифіковано Законом від 16 березня 2005 року № 2476-ІV);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резолюція (97) 24 Комітету міністрів Ради Європи «Про двадцять керівних принципів боротьби з корупцією», прийнята Комітетом міністрів 06 листопада 1997 року на 101-й сесії;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lastRenderedPageBreak/>
        <w:t xml:space="preserve">- Кримінальний кодекс України;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Кримінальний процесуальний кодекс України;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Кодекс України про адміністративні правопорушення;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від 14 жовтня 2014 року № 1700-VІІ «Про запобігання корупції»;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від 14 жовтня 2014 року № 1699-VII «Про засади державної антикорупційної політики в Україні (Антикорупційна стратегія) на 2014–2017 роки»;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від 14 жовтня 2014 року № 1698-VІІ «Про Національне антикорупційне бюро України»;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– від 14 жовтня 2014 року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– від 10 листопада 2015 року № 772-VІІІ «Про Національне агентство України з питань виявлення, розшуку та управління активами, одержаними від корупційних та інших злочинів»; </w:t>
      </w:r>
    </w:p>
    <w:p w:rsidR="003065A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Закон України від 10 грудня 2015 року № 889-VІІІ «Про державну службу»; </w:t>
      </w:r>
    </w:p>
    <w:p w:rsidR="002E2BC3" w:rsidRPr="000A113F" w:rsidRDefault="003065A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01"/>
          <w:b w:val="0"/>
          <w:lang w:val="uk-UA"/>
        </w:rPr>
        <w:t>- рішення Національного агентства з питань запобігання корупції</w:t>
      </w:r>
      <w:r w:rsidRPr="000A113F">
        <w:rPr>
          <w:rStyle w:val="fontstyle21"/>
          <w:lang w:val="uk-UA"/>
        </w:rPr>
        <w:t xml:space="preserve"> від 17 червня 2016 року № 2 «Про затвердження Переліку посад з високим та підвищеним рівнем корупційних ризиків»; </w:t>
      </w:r>
    </w:p>
    <w:p w:rsidR="003065A3" w:rsidRPr="000A113F" w:rsidRDefault="002E2BC3" w:rsidP="003065A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0A113F">
        <w:rPr>
          <w:rStyle w:val="fontstyle21"/>
          <w:lang w:val="uk-UA"/>
        </w:rPr>
        <w:t xml:space="preserve">- </w:t>
      </w:r>
      <w:r w:rsidR="00F47FDA" w:rsidRPr="000A113F">
        <w:rPr>
          <w:rStyle w:val="fontstyle01"/>
          <w:b w:val="0"/>
          <w:lang w:val="uk-UA"/>
        </w:rPr>
        <w:t xml:space="preserve">Методологія управління корупційними ризиками, Порядок подання антикорупційних програм, змін до них на погодження до Національного агентства з запобігання корупції та здійснення їх погодження, затверджені </w:t>
      </w:r>
      <w:r w:rsidR="003065A3" w:rsidRPr="000A113F">
        <w:rPr>
          <w:rStyle w:val="fontstyle21"/>
          <w:lang w:val="uk-UA"/>
        </w:rPr>
        <w:t xml:space="preserve">наказом Національного агентства з питань запобігання корупції від </w:t>
      </w:r>
      <w:r w:rsidR="00F47FDA" w:rsidRPr="000A113F">
        <w:rPr>
          <w:rStyle w:val="fontstyle21"/>
          <w:lang w:val="uk-UA"/>
        </w:rPr>
        <w:t>28 грудня 2021</w:t>
      </w:r>
      <w:r w:rsidR="003065A3" w:rsidRPr="000A113F">
        <w:rPr>
          <w:rStyle w:val="fontstyle21"/>
          <w:lang w:val="uk-UA"/>
        </w:rPr>
        <w:t xml:space="preserve"> року № </w:t>
      </w:r>
      <w:r w:rsidR="00F47FDA" w:rsidRPr="000A113F">
        <w:rPr>
          <w:rStyle w:val="fontstyle21"/>
          <w:lang w:val="uk-UA"/>
        </w:rPr>
        <w:t>830</w:t>
      </w:r>
      <w:r w:rsidR="003065A3" w:rsidRPr="000A113F">
        <w:rPr>
          <w:rStyle w:val="fontstyle21"/>
          <w:lang w:val="uk-UA"/>
        </w:rPr>
        <w:t>/</w:t>
      </w:r>
      <w:r w:rsidR="00F47FDA" w:rsidRPr="000A113F">
        <w:rPr>
          <w:rStyle w:val="fontstyle21"/>
          <w:lang w:val="uk-UA"/>
        </w:rPr>
        <w:t>21</w:t>
      </w:r>
      <w:r w:rsidR="003065A3" w:rsidRPr="000A113F">
        <w:rPr>
          <w:rStyle w:val="fontstyle21"/>
          <w:lang w:val="uk-UA"/>
        </w:rPr>
        <w:t xml:space="preserve">); </w:t>
      </w:r>
    </w:p>
    <w:p w:rsidR="003065A3" w:rsidRPr="000A113F" w:rsidRDefault="002E2BC3" w:rsidP="003065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A113F">
        <w:rPr>
          <w:rStyle w:val="fontstyle01"/>
          <w:b w:val="0"/>
          <w:lang w:val="uk-UA"/>
        </w:rPr>
        <w:t xml:space="preserve">- </w:t>
      </w:r>
      <w:r w:rsidR="003065A3" w:rsidRPr="000A113F">
        <w:rPr>
          <w:rStyle w:val="fontstyle01"/>
          <w:b w:val="0"/>
          <w:lang w:val="uk-UA"/>
        </w:rPr>
        <w:t xml:space="preserve">наказ Національного агентства України з питань державної служби </w:t>
      </w:r>
      <w:r w:rsidR="003065A3" w:rsidRPr="000A113F">
        <w:rPr>
          <w:rStyle w:val="fontstyle21"/>
          <w:lang w:val="uk-UA"/>
        </w:rPr>
        <w:t xml:space="preserve">від 05 серпня 2016 року № 158 «Про затвердження Загальних правил етичної поведінки державних службовців та посадових осіб місцевого самоврядування»( </w:t>
      </w:r>
      <w:r w:rsidR="003065A3" w:rsidRPr="000A113F">
        <w:rPr>
          <w:rStyle w:val="fontstyle21"/>
          <w:color w:val="333333"/>
          <w:lang w:val="uk-UA"/>
        </w:rPr>
        <w:t>і</w:t>
      </w:r>
      <w:r w:rsidR="003065A3" w:rsidRPr="000A113F">
        <w:rPr>
          <w:rStyle w:val="fontstyle21"/>
          <w:lang w:val="uk-UA"/>
        </w:rPr>
        <w:t>з змінами).</w:t>
      </w:r>
    </w:p>
    <w:p w:rsidR="00860AEE" w:rsidRPr="000A113F" w:rsidRDefault="002E2BC3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Антикорупційна програма на відповідний період;</w:t>
      </w:r>
    </w:p>
    <w:p w:rsidR="00860AEE" w:rsidRPr="000A113F" w:rsidRDefault="002E2BC3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розпорядження </w:t>
      </w:r>
      <w:r w:rsidR="002C0F4A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– начальника обласної військової адміністрації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765EDA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12 грудня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765EDA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 6</w:t>
      </w:r>
      <w:r w:rsidR="00957A86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64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860AEE" w:rsidRPr="000A113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 w:eastAsia="uk-UA"/>
        </w:rPr>
        <w:t xml:space="preserve">Про затвердження Порядку організації роботи з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повідомленнями про можливі факти корупційних або пов’язаних з корупцією правопорушень, інших порушень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запобігання корупції»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765EDA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Рівненській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обласній державній 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860AEE" w:rsidRPr="000A113F" w:rsidRDefault="002E2BC3" w:rsidP="002F5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 w:eastAsia="uk-UA"/>
        </w:rPr>
        <w:t>-</w:t>
      </w:r>
      <w:r w:rsidR="00860AEE" w:rsidRPr="000A113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</w:t>
      </w:r>
      <w:r w:rsidR="002C0F4A" w:rsidRPr="000A113F">
        <w:rPr>
          <w:rFonts w:ascii="Times New Roman" w:hAnsi="Times New Roman" w:cs="Times New Roman"/>
          <w:sz w:val="28"/>
          <w:szCs w:val="28"/>
          <w:lang w:val="uk-UA"/>
        </w:rPr>
        <w:t>голови обласної державної адміністрації – начальника обласної військової 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 </w:t>
      </w:r>
      <w:r w:rsidR="00957A86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 грудня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202</w:t>
      </w:r>
      <w:r w:rsidR="00957A86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 6</w:t>
      </w:r>
      <w:r w:rsidR="00957A86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65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61A65" w:rsidRPr="000A11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впровадження механізм</w:t>
      </w:r>
      <w:r w:rsidR="00C61A65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заохочення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A65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викривачів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та формування культури повідомлення про можливі факти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корупційних або пов’язаних з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корупцією правопорушень, інших порушень Закону України «Про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запобігання корупції», в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A65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Рівненській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обласній державній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D2F04" w:rsidRPr="000A113F" w:rsidRDefault="00AD2F04" w:rsidP="002F5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- розпорядження голови обласної державної адміністрації – начальника обласної військової адміністрації від 02 листопада 2023 року № 551 «Про утворення робочої групи»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0F4A" w:rsidRPr="000A113F" w:rsidRDefault="002C0F4A" w:rsidP="00D90C0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60AEE" w:rsidRPr="000A113F" w:rsidRDefault="00860AEE" w:rsidP="00D90C0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b/>
          <w:sz w:val="28"/>
          <w:szCs w:val="28"/>
          <w:lang w:val="uk-UA" w:eastAsia="uk-UA"/>
        </w:rPr>
        <w:t>II. Оцінювання корупційних ризиків</w:t>
      </w:r>
    </w:p>
    <w:p w:rsidR="00860AEE" w:rsidRPr="000A113F" w:rsidRDefault="00860AEE" w:rsidP="002F5BC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Одним із основних напрямів у сфері запобігання корупції є виявлення корупційних ризиків, які можуть виникати в діяльності </w:t>
      </w:r>
      <w:r w:rsidR="00F962AC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обласної державної (військової)</w:t>
      </w:r>
      <w:r w:rsidR="00BA4C69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адміністрації, а також усунення причин, що їх породжують, та умов, що їм сприяють.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19 Закону, </w:t>
      </w:r>
      <w:r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Методології управління корупційними ризиками, затвердженої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Pr="000A113F">
        <w:rPr>
          <w:rFonts w:ascii="Times New Roman" w:hAnsi="Times New Roman" w:cs="Times New Roman"/>
          <w:spacing w:val="-6"/>
          <w:sz w:val="28"/>
          <w:szCs w:val="28"/>
          <w:lang w:val="uk-UA"/>
        </w:rPr>
        <w:t>Національного агентства з питань запобігання корупції  від 28 грудня 2021 року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№ 830/21 «Про вдосконалення процесу управління корупційними ризиками», зареєстрованої в Міністерстві юстиції України 17 лютого 2022 року за № 219/37555,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F04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державної адміністрації – начальника обласної військової адміністрації від 18 вересня 2023 року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D2F04" w:rsidRPr="000A113F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20" w:name="_Hlk121902550"/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проведення оцінювання корупційних ризиків</w:t>
      </w:r>
      <w:r w:rsidR="00AD2F04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bookmarkEnd w:id="20"/>
      <w:r w:rsidR="00AD2F04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доручено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провести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оцінювання корупційних ризиків в діяльності</w:t>
      </w:r>
      <w:r w:rsidRPr="000A113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апарату,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="00BA4C69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у форматі </w:t>
      </w:r>
      <w:proofErr w:type="spellStart"/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самооцінювання</w:t>
      </w:r>
      <w:proofErr w:type="spellEnd"/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2. Згідно із </w:t>
      </w:r>
      <w:r w:rsidR="00AD2F04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державної адміністрації – начальника обласної військової адміністрації </w:t>
      </w:r>
      <w:r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</w:t>
      </w:r>
      <w:r w:rsidR="00E53DEF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 </w:t>
      </w:r>
      <w:r w:rsidR="00AD2F04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="00E53DEF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2023</w:t>
      </w:r>
      <w:r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№</w:t>
      </w:r>
      <w:r w:rsidR="00E9292A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3DEF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551</w:t>
      </w:r>
      <w:r w:rsidR="00E9292A"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E9292A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утворення</w:t>
      </w:r>
      <w:r w:rsidR="00E9292A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</w:t>
      </w:r>
      <w:r w:rsidR="00AD2F04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утворено робочу групу з оцінювання корупційних ризиків, затверджено її персональний склад та положення.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робочої групи включено представників структурних підрозділів </w:t>
      </w:r>
      <w:r w:rsidR="00BA4C69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обласної державної (військової)</w:t>
      </w:r>
      <w:r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адміністрації, її апарату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та експертів від громадських організацій (за згодою).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3. З метою підготовки до оцінювання корупційних ризиків </w:t>
      </w:r>
      <w:r w:rsidR="00C323AB" w:rsidRPr="000A113F">
        <w:rPr>
          <w:rFonts w:ascii="Times New Roman" w:hAnsi="Times New Roman" w:cs="Times New Roman"/>
          <w:sz w:val="28"/>
          <w:szCs w:val="28"/>
          <w:lang w:val="uk-UA"/>
        </w:rPr>
        <w:t>08 листопада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2023 року для членів робочої групи проведено вступний тренінг.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Робочою групою складено план оцінювання корупційних ризиків, у якому визначено етапи діяльності робочої групи з урахуванням функцій </w:t>
      </w:r>
      <w:r w:rsidR="000A113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обласної державної (військової)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, його внутрішніх та зовнішніх заінтересованих сторін, інших факторів середовища </w:t>
      </w:r>
      <w:r w:rsidR="000A113F" w:rsidRP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обласної державної (військової)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робочої групи від </w:t>
      </w:r>
      <w:r w:rsidR="00C323AB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2023 року).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0AEE" w:rsidRPr="00093949" w:rsidRDefault="00860AEE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4. На підставі зібраних та задокументованих відомостей робочою групою визначено </w:t>
      </w:r>
      <w:r w:rsidRPr="00093949">
        <w:rPr>
          <w:rFonts w:ascii="Times New Roman" w:hAnsi="Times New Roman" w:cs="Times New Roman"/>
          <w:sz w:val="28"/>
          <w:szCs w:val="28"/>
          <w:lang w:val="uk-UA"/>
        </w:rPr>
        <w:t xml:space="preserve">вразливі до корупції функції </w:t>
      </w:r>
      <w:r w:rsidR="00525E71" w:rsidRPr="000939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9394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093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військової адміністрації </w:t>
      </w:r>
      <w:r w:rsidRPr="00093949"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робочої групи від </w:t>
      </w:r>
      <w:r w:rsidR="00C323AB" w:rsidRPr="00093949"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 w:rsidRPr="00093949">
        <w:rPr>
          <w:rFonts w:ascii="Times New Roman" w:hAnsi="Times New Roman" w:cs="Times New Roman"/>
          <w:sz w:val="28"/>
          <w:szCs w:val="28"/>
          <w:lang w:val="uk-UA"/>
        </w:rPr>
        <w:t>2023 року):</w:t>
      </w:r>
    </w:p>
    <w:p w:rsidR="00525E71" w:rsidRPr="00093949" w:rsidRDefault="00525E71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запобігання і протидія корупції;</w:t>
      </w:r>
    </w:p>
    <w:p w:rsidR="00525E71" w:rsidRPr="00093949" w:rsidRDefault="00525E71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взаємодія з громадськістю та засобами масової інформації;</w:t>
      </w:r>
    </w:p>
    <w:p w:rsidR="00525E71" w:rsidRPr="00093949" w:rsidRDefault="00525E71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управління персоналом;</w:t>
      </w:r>
    </w:p>
    <w:p w:rsidR="00525E71" w:rsidRPr="00093949" w:rsidRDefault="00525E71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 управління фінансами;</w:t>
      </w:r>
      <w:bookmarkStart w:id="21" w:name="_GoBack"/>
      <w:bookmarkEnd w:id="21"/>
    </w:p>
    <w:p w:rsidR="00525E71" w:rsidRPr="00093949" w:rsidRDefault="00093949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525E71"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управління інформацією;</w:t>
      </w:r>
    </w:p>
    <w:p w:rsidR="00525E71" w:rsidRPr="00093949" w:rsidRDefault="00093949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525E71"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здійснення публічних </w:t>
      </w:r>
      <w:proofErr w:type="spellStart"/>
      <w:r w:rsidR="00525E71"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="00525E71"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60AEE" w:rsidRPr="000A113F" w:rsidRDefault="00093949" w:rsidP="002F5B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525E71" w:rsidRPr="00093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управління об’єктами державної</w:t>
      </w:r>
      <w:r w:rsidR="00525E71" w:rsidRPr="000A1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власності, що належать до сфери управління Рівненської обласної державної адміністрації</w:t>
      </w:r>
    </w:p>
    <w:p w:rsidR="00525E71" w:rsidRPr="000A113F" w:rsidRDefault="00525E71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lastRenderedPageBreak/>
        <w:t>5. Під час оцінювання корупційних ризиків використовувалися такі джерела інформації: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1) Антикорупційна програма обласної </w:t>
      </w:r>
      <w:r w:rsidR="000A113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на 2021 – 2022 рр., звіти за результатами моніторингу та оцінки її виконання;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2) результати опитування (анкетування) зовнішніх та внутрішніх заінтересованих сторін;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3) плани роботи обласної </w:t>
      </w:r>
      <w:r w:rsidR="000A113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її структурних підрозділів на 2022 рік;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bookmarkStart w:id="22" w:name="_Hlk128660549"/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внутрішніх аудитів, проведених у 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державн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(військов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адміністрації, звіту за результатами перевірки стану виконавської дисципліни у </w:t>
      </w:r>
      <w:r w:rsid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Рівненській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державн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(військов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адміністрації.</w:t>
      </w:r>
    </w:p>
    <w:bookmarkEnd w:id="22"/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5) звернення, скарги, які надходили на адресу 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адміністрації;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6) матеріали дисциплінарних проваджень та службових розслідувань;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7) відомості Єдиного державного реєстру судових рішень;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8) аналітичні матеріали Національного агентства з питань запобігання та виявлення корупції щодо аналізу корупційних ризиків, а також аналітичні матеріали інших громадських інституцій з питань запобігання та протидії корупції та з інших питань, які пов’язані із діяльністю 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0A113F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0A11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адміністрації;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9) відомості із засобів масової інформації, соціальних мереж, інших відкритих джерел інформації.</w:t>
      </w:r>
    </w:p>
    <w:p w:rsidR="002B3FDC" w:rsidRPr="000A113F" w:rsidRDefault="002B3FDC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6. Під час оцінювання корупційних ризиків застосовувалися такі методи і способи: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 xml:space="preserve">аналіз вищенаведених джерел інформації; 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 xml:space="preserve">аналіз нормативно-правових та розпорядчих документів, що регулюють діяльність </w:t>
      </w:r>
      <w:r w:rsidR="00E705AA" w:rsidRPr="007E7ED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="00E705AA">
        <w:rPr>
          <w:bCs/>
          <w:sz w:val="28"/>
          <w:szCs w:val="28"/>
          <w:shd w:val="clear" w:color="auto" w:fill="FFFFFF"/>
        </w:rPr>
        <w:t xml:space="preserve"> </w:t>
      </w:r>
      <w:r w:rsidRPr="000A113F">
        <w:rPr>
          <w:sz w:val="28"/>
          <w:szCs w:val="28"/>
        </w:rPr>
        <w:t>адміністрації</w:t>
      </w:r>
      <w:r w:rsidRPr="000A113F">
        <w:rPr>
          <w:sz w:val="28"/>
          <w:szCs w:val="28"/>
          <w:shd w:val="clear" w:color="auto" w:fill="FFFFFF"/>
        </w:rPr>
        <w:t>;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 xml:space="preserve">проведення індивідуального спілкування (інтерв’ю) із працівниками та зовнішніми заінтересованими сторонами </w:t>
      </w:r>
      <w:r w:rsidR="00667CC9" w:rsidRPr="007E7ED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="00667CC9">
        <w:rPr>
          <w:bCs/>
          <w:sz w:val="28"/>
          <w:szCs w:val="28"/>
          <w:shd w:val="clear" w:color="auto" w:fill="FFFFFF"/>
        </w:rPr>
        <w:t xml:space="preserve"> </w:t>
      </w:r>
      <w:r w:rsidRPr="000A113F">
        <w:rPr>
          <w:sz w:val="28"/>
          <w:szCs w:val="28"/>
        </w:rPr>
        <w:t>адміністрації</w:t>
      </w:r>
      <w:r w:rsidRPr="000A113F">
        <w:rPr>
          <w:sz w:val="28"/>
          <w:szCs w:val="28"/>
          <w:shd w:val="clear" w:color="auto" w:fill="FFFFFF"/>
        </w:rPr>
        <w:t xml:space="preserve">; 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>моделювання способів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 xml:space="preserve">7. За результатами узагальнення отриманої інформації та пропозицій від внутрішніх, зовнішніх заінтересованих сторін, членами робочої групи здійснено ідентифікацію, аналіз, визначення рівнів корупційних ризиків та заходів впливу на корупційні ризики. 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  <w:shd w:val="clear" w:color="auto" w:fill="FFFFFF"/>
        </w:rPr>
        <w:t>Для кожного заходу впливу на корупційний ризик визначено виконавців таких заходів, строк (термін) та індикатор його виконання.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sz w:val="28"/>
          <w:szCs w:val="28"/>
        </w:rPr>
        <w:t xml:space="preserve">8. </w:t>
      </w:r>
      <w:bookmarkStart w:id="23" w:name="_Hlk128562216"/>
      <w:r w:rsidRPr="000A113F"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імовірності реалізації, наслідків та рівні корупційних ризиків, а також заходи впливу на корупційні ризики зазначені у </w:t>
      </w:r>
      <w:r w:rsidRPr="000A113F">
        <w:rPr>
          <w:bCs/>
          <w:sz w:val="28"/>
          <w:szCs w:val="28"/>
          <w:shd w:val="clear" w:color="auto" w:fill="FFFFFF"/>
        </w:rPr>
        <w:t>реєстрі ризиків</w:t>
      </w:r>
      <w:r w:rsidRPr="000A113F">
        <w:rPr>
          <w:sz w:val="28"/>
          <w:szCs w:val="28"/>
          <w:shd w:val="clear" w:color="auto" w:fill="FFFFFF"/>
        </w:rPr>
        <w:t xml:space="preserve"> </w:t>
      </w:r>
      <w:bookmarkEnd w:id="23"/>
      <w:r w:rsidRPr="000A113F">
        <w:rPr>
          <w:sz w:val="28"/>
          <w:szCs w:val="28"/>
          <w:shd w:val="clear" w:color="auto" w:fill="FFFFFF"/>
        </w:rPr>
        <w:t>(додаток до Антикорупційної програми).</w:t>
      </w: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A113F">
        <w:rPr>
          <w:rFonts w:eastAsia="Calibri"/>
          <w:b/>
          <w:bCs/>
          <w:sz w:val="28"/>
          <w:szCs w:val="28"/>
        </w:rPr>
        <w:lastRenderedPageBreak/>
        <w:t>III. Навчання, заходи з поширення інформації щодо програм антикорупційного спрямування</w:t>
      </w:r>
    </w:p>
    <w:p w:rsidR="00860AEE" w:rsidRPr="000A113F" w:rsidRDefault="00860AEE" w:rsidP="002F5BC0">
      <w:pPr>
        <w:widowControl w:val="0"/>
        <w:spacing w:after="0" w:line="240" w:lineRule="auto"/>
        <w:jc w:val="both"/>
        <w:outlineLvl w:val="7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 З метою підтримання рівня знань працівників 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адміністрації, ознайомлення зі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змінами в антикорупційному законодавстві, формування правової свідомості, нетерпимого ставлення до корупції, а також мінімізації ризиків вчинення корупційних та пов’язаних з корупцією правопорушень, в 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2368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адміністрації проводяться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навчання та заходи з поширення інформації щодо програм антикорупційного спрямування.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План</w:t>
      </w:r>
      <w:r w:rsidR="00597FC1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- графік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846D6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4846D6" w:rsidRPr="000A113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підвищення кваліфікації державних службовців, голів місцевих державних адміністраці1й, їх перших заступників та заступників, посадових осіб місцевого самоврядування та депутатів місцевих рад у 2023 навчальному році»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="009F29B6" w:rsidRPr="000A113F">
        <w:rPr>
          <w:rFonts w:ascii="Times New Roman" w:hAnsi="Times New Roman" w:cs="Times New Roman"/>
          <w:sz w:val="28"/>
          <w:szCs w:val="28"/>
          <w:lang w:val="uk-UA" w:eastAsia="uk-UA"/>
        </w:rPr>
        <w:t>Рівненському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регіональному центрі підвищення кваліфікації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затверджений </w:t>
      </w:r>
      <w:r w:rsidR="00597FC1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головою Рівненської обласної державної адміністрації – н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</w:t>
      </w:r>
      <w:r w:rsidR="00597FC1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="009F29B6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97FC1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2022 року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погоджений Головою Національного агентства України з питань державної служби</w:t>
      </w:r>
      <w:r w:rsidR="00597FC1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27 грудня 2022 року</w:t>
      </w:r>
      <w:r w:rsidR="002839E5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908D1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До проведення занять залучаються представники 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2368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адміністрації, правоохоронних органів, експерти у галузі антикорупційної діяльності.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A113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Відповідним планом-графіком передбачено проведення навчань за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загальною короткостроковою програмою підвищення кваліфікації «З</w:t>
      </w:r>
      <w:r w:rsidRPr="000A11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апобігання та протидія проявам корупції у сфері публічного управління».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Протягом 2024-2025 років практику роботи з проведення семінарів-навчань з працівниками 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2368D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2368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D63E0E" w:rsidRPr="000A113F">
        <w:rPr>
          <w:rFonts w:ascii="Times New Roman" w:hAnsi="Times New Roman" w:cs="Times New Roman"/>
          <w:sz w:val="28"/>
          <w:szCs w:val="28"/>
          <w:lang w:val="uk-UA" w:eastAsia="uk-UA"/>
        </w:rPr>
        <w:t>Рівненському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регіональному центрі підвищення кваліфікації планується продовжити.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0AEE" w:rsidRPr="000A113F" w:rsidRDefault="00860AEE" w:rsidP="00317EAE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3. Орієнтовний план навчань в 2023–2025 роках, які будуть проведені працівниками Сектору з питань запобігання та виявлення корупції обласної </w:t>
      </w:r>
      <w:r w:rsidR="00E908D1" w:rsidRPr="000A113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– Сектор) для посадових осіб апарату, структурних підрозділів обласної </w:t>
      </w:r>
      <w:r w:rsidR="00E908D1" w:rsidRPr="000A113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</w:t>
      </w:r>
      <w:r w:rsidRPr="000A113F">
        <w:rPr>
          <w:rFonts w:ascii="Times New Roman" w:hAnsi="Times New Roman" w:cs="Times New Roman"/>
          <w:sz w:val="28"/>
          <w:szCs w:val="28"/>
          <w:lang w:val="uk-UA" w:eastAsia="uk-UA"/>
        </w:rPr>
        <w:t>наведений нижче.</w:t>
      </w:r>
    </w:p>
    <w:p w:rsidR="0026191F" w:rsidRPr="000A113F" w:rsidRDefault="0026191F" w:rsidP="00317EAE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985"/>
        <w:gridCol w:w="2012"/>
      </w:tblGrid>
      <w:tr w:rsidR="00860AEE" w:rsidRPr="000A113F" w:rsidTr="00314DDE">
        <w:trPr>
          <w:trHeight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314DD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E" w:rsidRPr="000A113F" w:rsidRDefault="00860AEE" w:rsidP="00314DD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314DD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314DD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60AEE" w:rsidRPr="000A113F" w:rsidTr="00D90C0B">
        <w:trPr>
          <w:trHeight w:val="335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314DD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I. Фінансовий контроль відповідно до вимог Закону України «Про запобігання корупції»</w:t>
            </w:r>
          </w:p>
        </w:tc>
      </w:tr>
      <w:tr w:rsidR="00860AEE" w:rsidRPr="000A113F" w:rsidTr="00D90C0B">
        <w:trPr>
          <w:trHeight w:val="3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D90C0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 навчального заходу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AEE" w:rsidRPr="000A113F" w:rsidTr="00D90C0B">
        <w:trPr>
          <w:trHeight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A11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Актуальні роз’яснення щодо застосування окремих положень Закону України «Про запобігання корупції» стосовно заходів фінансового контролю.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рік -протягом двох місяців після відновлення </w:t>
            </w: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електронного декларування, </w:t>
            </w:r>
          </w:p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січень–березень</w:t>
            </w:r>
          </w:p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року,</w:t>
            </w:r>
          </w:p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січень–березень</w:t>
            </w:r>
          </w:p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разі відновлення електронного декларування)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317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Очна форма/</w:t>
            </w:r>
          </w:p>
          <w:p w:rsidR="00860AEE" w:rsidRPr="000A113F" w:rsidRDefault="00860AEE" w:rsidP="00317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 в синхронному режимі</w:t>
            </w:r>
          </w:p>
        </w:tc>
      </w:tr>
      <w:tr w:rsidR="00860AEE" w:rsidRPr="000A113F" w:rsidTr="00D90C0B"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A11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Фінансовий контроль як інструмент антикорупційної політики.                               Електронне декларування.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Єдиний державний реєстр декларацій осіб, уповноважених на виконання функцій держави або місцевого самоврядування, оприлюднення документів.                                                                    Контроль та повна перевірка декларацій. Відповідальність за порушення вимог фінансового контролю встановлені Законом.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442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32" w:rsidRPr="000A113F" w:rsidRDefault="00860AEE" w:rsidP="0046473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II. </w:t>
            </w:r>
            <w:r w:rsidRPr="000A1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Вимоги, </w:t>
            </w:r>
            <w:r w:rsidR="00E9292A" w:rsidRPr="000A1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0A1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бмеження та заборони для посадових осіб згідно із</w:t>
            </w:r>
          </w:p>
          <w:p w:rsidR="00860AEE" w:rsidRPr="000A113F" w:rsidRDefault="00860AEE" w:rsidP="0046473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Законом  України «Про запобігання корупції»</w:t>
            </w:r>
          </w:p>
        </w:tc>
      </w:tr>
      <w:tr w:rsidR="00860AEE" w:rsidRPr="000A113F" w:rsidTr="00D90C0B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D90C0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 навчального заходу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AEE" w:rsidRPr="000A113F" w:rsidTr="00D90C0B">
        <w:trPr>
          <w:trHeight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Доброчесність як невід’ємна складова у діяльності публічних службовців.                       Обмеження щодо використання службових повноважень чи свого становища.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травень–червень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90C0B"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травень–червень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року,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травень–червень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 форма/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 в синхронному режимі</w:t>
            </w:r>
          </w:p>
        </w:tc>
      </w:tr>
      <w:tr w:rsidR="00860AEE" w:rsidRPr="000A113F" w:rsidTr="00D90C0B">
        <w:trPr>
          <w:trHeight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Корупційні ризики при виконанні службових обов’язків, дотримання у своїй повсякденній діяльності вимог, обмежень та заборон, встановлених законодавством про запобігання корупції.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Обмеження щодо одержання подарунків. Запобігання одержанню неправомірної вигоди або подарунка та поводження з ними.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9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Обмеження щодо сумісництва та суміщення з іншими видами діяльності під час перебування на державній службі, після припинення державної служби, укладенні трудових договорів (контрактів), вчинення правочинів у сфері підприємницької діяльності, представлення інтересів фізичних або юридичних осіб, використання інформації, яка стала відома у зв’язку з виконанням службових обов’язків.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5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Обмеження спільної роботи близьких осіб</w:t>
            </w: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діяльності публічних службовців.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2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Запобігання та врегулювання конфлікту інтересів. Етичні засади державної служби.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326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46473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III. </w:t>
            </w:r>
            <w:r w:rsidRPr="000A11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860AEE" w:rsidRPr="000A113F" w:rsidTr="00D90C0B">
        <w:trPr>
          <w:trHeight w:val="3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6E1AE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 навчального заходу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0AEE" w:rsidRPr="000A113F" w:rsidTr="0026191F">
        <w:trPr>
          <w:trHeight w:val="2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Способи подання повідомлень про корупційні та пов’язані з корупцією правопорушення посадовими особами апарату обласної державної адміністрації, структурних підрозділів обласної державної адміністрації та юридичних осіб публічного права, засновником яких є обласна державна адміністрація, порядок розгляду повідомлень.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вересень–жовтень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року,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вересень–жовтень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року,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вересень–жовтень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 форма/</w:t>
            </w:r>
          </w:p>
          <w:p w:rsidR="00860AEE" w:rsidRPr="000A113F" w:rsidRDefault="00860AEE" w:rsidP="0026191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 в синхронному режимі</w:t>
            </w:r>
          </w:p>
        </w:tc>
      </w:tr>
      <w:tr w:rsidR="00860AEE" w:rsidRPr="000A113F" w:rsidTr="00D90C0B">
        <w:trPr>
          <w:trHeight w:val="8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Відповідальність за корупційні та пов’язані з корупцією правопорушення</w:t>
            </w: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усунення їх наслідків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60AEE" w:rsidRPr="000A113F" w:rsidTr="00D90C0B">
        <w:trPr>
          <w:trHeight w:val="8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EE" w:rsidRPr="000A113F" w:rsidRDefault="00860AEE" w:rsidP="002F5BC0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EE" w:rsidRPr="000A113F" w:rsidRDefault="00860AEE" w:rsidP="00261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1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Сутність поняття «викривач», гарантії захисту викривачів, впровадження інституту викривачів в Україні та їх захисту за законодавством.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E" w:rsidRPr="000A113F" w:rsidRDefault="00860AEE" w:rsidP="002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860AEE" w:rsidRPr="000A113F" w:rsidRDefault="00860AEE" w:rsidP="002F5BC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4. Крім навчань, Сектор проводить консультації працівників </w:t>
      </w:r>
      <w:r w:rsidR="006E1AE2" w:rsidRPr="007E7ED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Pr="000A113F">
        <w:rPr>
          <w:color w:val="000000"/>
          <w:sz w:val="28"/>
          <w:szCs w:val="28"/>
        </w:rPr>
        <w:t xml:space="preserve"> адміністрації щодо дотримання вимог антикорупційного законодавства, заповнення електронних декларацій, запобігання та врегулювання конфлікту інтересів, інших вимог, обмежень та заборон, передбачених Законом</w:t>
      </w:r>
      <w:r w:rsidRPr="000A113F">
        <w:rPr>
          <w:bCs/>
          <w:color w:val="000000"/>
          <w:sz w:val="28"/>
          <w:szCs w:val="28"/>
        </w:rPr>
        <w:t xml:space="preserve">, </w:t>
      </w:r>
      <w:r w:rsidRPr="000A113F">
        <w:rPr>
          <w:sz w:val="28"/>
          <w:szCs w:val="28"/>
        </w:rPr>
        <w:t xml:space="preserve">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Закону.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860AEE" w:rsidRPr="000A113F" w:rsidRDefault="00317EA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5</w:t>
      </w:r>
      <w:r w:rsidR="00860AEE"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. У разі прийняття (внесення змін до діючих) нормативно-правових актів (методичних рекомендацій, роз’яснень тощо) з питань запобігання та виявлення корупції Сектор, відповідними листами, інформує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працівників </w:t>
      </w:r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6E1AE2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6E1AE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860AEE" w:rsidRPr="000A113F" w:rsidRDefault="00317EA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860AEE"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На офіційному </w:t>
      </w:r>
      <w:proofErr w:type="spellStart"/>
      <w:r w:rsidR="00860AEE"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вебсайті</w:t>
      </w:r>
      <w:proofErr w:type="spellEnd"/>
      <w:r w:rsidR="00860AEE" w:rsidRPr="000A11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 у розділі «Запобігання проявам корупції» розміщені нормативно-правові акти, методичні матеріали та інша інформація з питань запобігання корупції, яка постійно оновлюється.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0AEE" w:rsidRPr="000A113F" w:rsidRDefault="00317EA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 запрошення заінтересованих сторін, посадові особи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 беруть участь у заходах, на яких обговорюються питання антикорупційного спрямування.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0AEE" w:rsidRPr="000A113F" w:rsidRDefault="00317EA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Після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підписання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Антикорупційна програма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буде розміщена на офіційному </w:t>
      </w:r>
      <w:proofErr w:type="spellStart"/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перебуватиме у вільному доступі для усіх працівників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військової адміністрації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громадськості. </w:t>
      </w:r>
    </w:p>
    <w:p w:rsidR="00860AEE" w:rsidRPr="000A113F" w:rsidRDefault="00860AEE" w:rsidP="002F5BC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B2A83" w:rsidRDefault="00AB2A83" w:rsidP="0026191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60AEE" w:rsidRPr="000A113F" w:rsidRDefault="00860AEE" w:rsidP="0026191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  <w:r w:rsidRPr="000A113F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V. М</w:t>
      </w:r>
      <w:r w:rsidRPr="000A11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оніторинг, перегляд та оцінка виконання</w:t>
      </w:r>
    </w:p>
    <w:p w:rsidR="00860AEE" w:rsidRPr="000A113F" w:rsidRDefault="00860AEE" w:rsidP="0026191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  <w:r w:rsidRPr="000A11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антикорупційної програми</w:t>
      </w:r>
    </w:p>
    <w:p w:rsidR="00860AEE" w:rsidRPr="000A113F" w:rsidRDefault="00860AEE" w:rsidP="002F5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</w:p>
    <w:p w:rsidR="00860AEE" w:rsidRPr="000A113F" w:rsidRDefault="00860AEE" w:rsidP="002F5B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 xml:space="preserve">1. Моніторинг виконання Антикорупційної програми 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</w:t>
      </w:r>
      <w:r w:rsidR="00AB2A83" w:rsidRPr="007E7ED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Pr="000A113F">
        <w:rPr>
          <w:color w:val="000000"/>
          <w:sz w:val="28"/>
          <w:szCs w:val="28"/>
        </w:rPr>
        <w:t xml:space="preserve"> адміністрації з метою контролю стану управління корупційними ризиками, виявлення та усунення недоліків у положеннях Антикорупційної програми.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Суб’єктом, відповідальним за здійснення періодичного моніторингу та оцінки виконання Антикорупційної програми, є Сектор.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Під час моніторингу аналізується фактичний стан виконання кожної категорії заходів, передбачених Антикорупційною програмою, а саме заходів з реалізації антикорупційної політики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, заходів впливу на корупційні ризики, навчальних заходів.</w:t>
      </w:r>
    </w:p>
    <w:p w:rsidR="00860AEE" w:rsidRPr="000A113F" w:rsidRDefault="00860AEE" w:rsidP="002F5B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Для здійснення моніторингу враховуються індикатори виконання заходів, передбачені Антикорупційною програмою.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Керівники структурних підрозділів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AB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та її апарату,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урахуванням компетенції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191F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півроку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05 числа місяця, наступного за звітним періодом, надають Сектору інформацію про виконання заходів Антикорупційної програми, їх актуальність, а у разі невиконання або невчасного виконання окремих заходів – інформують про причини, які до цього призвели.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Сектор аналізує, узагальнює отриману інформацію, готує звіт про стан виконання Антикорупційної програми та надає його </w:t>
      </w:r>
      <w:r w:rsidR="00AB2A83">
        <w:rPr>
          <w:rFonts w:ascii="Times New Roman" w:hAnsi="Times New Roman" w:cs="Times New Roman"/>
          <w:sz w:val="28"/>
          <w:szCs w:val="28"/>
          <w:lang w:val="uk-UA"/>
        </w:rPr>
        <w:t>голові обласної державної адміністрації (н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ачальнику обласної військової адміністрації</w:t>
      </w:r>
      <w:r w:rsidR="00AB2A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для прийняття рішень.</w:t>
      </w:r>
    </w:p>
    <w:p w:rsidR="00860AEE" w:rsidRPr="000A113F" w:rsidRDefault="00464732" w:rsidP="002F5B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Звіт та результати моніторингу виконання заходів впливу на корупційні ризики, які відображаються у реєстрі ризиків, розміщуються на офіційному </w:t>
      </w:r>
      <w:proofErr w:type="spellStart"/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AB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60AEE"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860AEE" w:rsidRPr="000A1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AEE" w:rsidRPr="000A113F" w:rsidRDefault="00860AEE" w:rsidP="002F5B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0A11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Антикорупційна програма переглядається у таких випадках: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зміни у середовищі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(організаційній структурі, функціях та процесах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AB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) (за необхідності);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законодавства, які істотно впливають на діяльність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AB2A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за результатами моніторингу її виконання </w:t>
      </w:r>
      <w:proofErr w:type="spellStart"/>
      <w:r w:rsidRPr="000A113F">
        <w:rPr>
          <w:rFonts w:ascii="Times New Roman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Pr="000A113F">
        <w:rPr>
          <w:rFonts w:ascii="Times New Roman" w:hAnsi="Times New Roman" w:cs="Times New Roman"/>
          <w:sz w:val="28"/>
          <w:szCs w:val="28"/>
          <w:lang w:val="uk-UA"/>
        </w:rPr>
        <w:t>/ недоліків у діяльності з управління корупційними ризиками;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ідентифікація нових корупційних ризиків;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інші випадки.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Перегляду антикорупційної програми може передувати проведення додаткового оцінювання корупційних ризиків.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Антикорупційна програма може бути переглянута за пропозицією Сектору або будь-якого працівника 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AB2A83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Такі пропозиції щодо внесення змін до Антикорупційної програми подаються Сектору.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Сектор розглядає питання про внесення змін до Антикорупційної програми та у разі потреби готує відповідні пропозиції </w:t>
      </w:r>
      <w:r w:rsidR="00AB2A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голові обласної державної адміністрації (н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ачальнику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 військової адміністрації</w:t>
      </w:r>
      <w:r w:rsidR="00AB2A83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0AEE" w:rsidRPr="000A113F" w:rsidRDefault="00860AEE" w:rsidP="002F5BC0">
      <w:pPr>
        <w:pStyle w:val="31"/>
        <w:shd w:val="clear" w:color="auto" w:fill="auto"/>
        <w:tabs>
          <w:tab w:val="left" w:pos="567"/>
          <w:tab w:val="left" w:pos="996"/>
          <w:tab w:val="left" w:pos="10206"/>
        </w:tabs>
        <w:spacing w:before="0" w:after="0" w:line="240" w:lineRule="auto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ab/>
      </w:r>
      <w:r w:rsidRPr="000A113F">
        <w:rPr>
          <w:color w:val="000000"/>
          <w:sz w:val="28"/>
          <w:szCs w:val="28"/>
          <w:shd w:val="clear" w:color="auto" w:fill="FFFFFF"/>
        </w:rPr>
        <w:t xml:space="preserve">Зміни до антикорупційної програми затверджуються </w:t>
      </w:r>
      <w:r w:rsidR="00AB2A83">
        <w:rPr>
          <w:color w:val="000000"/>
          <w:sz w:val="28"/>
          <w:szCs w:val="28"/>
          <w:shd w:val="clear" w:color="auto" w:fill="FFFFFF"/>
        </w:rPr>
        <w:t xml:space="preserve">розпорядженням </w:t>
      </w:r>
      <w:r w:rsidRPr="000A113F">
        <w:rPr>
          <w:color w:val="000000"/>
          <w:sz w:val="28"/>
          <w:szCs w:val="28"/>
          <w:shd w:val="clear" w:color="auto" w:fill="FFFFFF"/>
        </w:rPr>
        <w:t xml:space="preserve"> </w:t>
      </w:r>
      <w:r w:rsidR="00AB2A83">
        <w:rPr>
          <w:color w:val="000000"/>
          <w:sz w:val="28"/>
          <w:szCs w:val="28"/>
          <w:shd w:val="clear" w:color="auto" w:fill="FFFFFF"/>
        </w:rPr>
        <w:t>голови обласної державної адміністрації (н</w:t>
      </w:r>
      <w:r w:rsidRPr="000A113F">
        <w:rPr>
          <w:color w:val="000000"/>
          <w:sz w:val="28"/>
          <w:szCs w:val="28"/>
          <w:lang w:eastAsia="uk-UA"/>
        </w:rPr>
        <w:t>ачальник</w:t>
      </w:r>
      <w:r w:rsidR="00AB2A83">
        <w:rPr>
          <w:color w:val="000000"/>
          <w:sz w:val="28"/>
          <w:szCs w:val="28"/>
          <w:lang w:eastAsia="uk-UA"/>
        </w:rPr>
        <w:t>ом</w:t>
      </w:r>
      <w:r w:rsidRPr="000A113F">
        <w:rPr>
          <w:color w:val="000000"/>
          <w:sz w:val="28"/>
          <w:szCs w:val="28"/>
          <w:lang w:eastAsia="uk-UA"/>
        </w:rPr>
        <w:t xml:space="preserve"> </w:t>
      </w:r>
      <w:r w:rsidRPr="000A113F">
        <w:rPr>
          <w:color w:val="000000"/>
          <w:sz w:val="28"/>
          <w:szCs w:val="28"/>
        </w:rPr>
        <w:t>обласної військової адміністрації</w:t>
      </w:r>
      <w:r w:rsidR="00AB2A83">
        <w:rPr>
          <w:color w:val="000000"/>
          <w:sz w:val="28"/>
          <w:szCs w:val="28"/>
        </w:rPr>
        <w:t xml:space="preserve">) </w:t>
      </w:r>
      <w:r w:rsidRPr="000A113F">
        <w:rPr>
          <w:color w:val="000000"/>
          <w:sz w:val="28"/>
          <w:szCs w:val="28"/>
        </w:rPr>
        <w:t xml:space="preserve">та </w:t>
      </w:r>
      <w:r w:rsidRPr="000A113F">
        <w:rPr>
          <w:color w:val="000000"/>
          <w:sz w:val="28"/>
          <w:szCs w:val="28"/>
          <w:shd w:val="clear" w:color="auto" w:fill="FFFFFF"/>
        </w:rPr>
        <w:t xml:space="preserve">протягом трьох робочих днів з дня прийняття відповідного </w:t>
      </w:r>
      <w:r w:rsidR="00AB2A83">
        <w:rPr>
          <w:color w:val="000000"/>
          <w:sz w:val="28"/>
          <w:szCs w:val="28"/>
          <w:shd w:val="clear" w:color="auto" w:fill="FFFFFF"/>
        </w:rPr>
        <w:t>розпорядження</w:t>
      </w:r>
      <w:r w:rsidRPr="000A113F">
        <w:rPr>
          <w:color w:val="000000"/>
          <w:sz w:val="28"/>
          <w:szCs w:val="28"/>
          <w:shd w:val="clear" w:color="auto" w:fill="FFFFFF"/>
        </w:rPr>
        <w:t xml:space="preserve"> надсилаються до </w:t>
      </w:r>
      <w:r w:rsidRPr="000A113F">
        <w:rPr>
          <w:color w:val="000000"/>
          <w:sz w:val="28"/>
          <w:szCs w:val="28"/>
        </w:rPr>
        <w:t>Національного агентства з питань запобігання корупції.</w:t>
      </w:r>
    </w:p>
    <w:p w:rsidR="00860AEE" w:rsidRPr="000A113F" w:rsidRDefault="00860AEE" w:rsidP="00AB2A83">
      <w:pPr>
        <w:pStyle w:val="31"/>
        <w:shd w:val="clear" w:color="auto" w:fill="auto"/>
        <w:tabs>
          <w:tab w:val="left" w:pos="567"/>
          <w:tab w:val="left" w:pos="996"/>
          <w:tab w:val="left" w:pos="10206"/>
        </w:tabs>
        <w:spacing w:before="0" w:after="0" w:line="240" w:lineRule="auto"/>
        <w:rPr>
          <w:color w:val="000000"/>
          <w:sz w:val="28"/>
          <w:szCs w:val="28"/>
        </w:rPr>
      </w:pPr>
      <w:r w:rsidRPr="000A113F">
        <w:rPr>
          <w:color w:val="000000"/>
          <w:sz w:val="28"/>
          <w:szCs w:val="28"/>
        </w:rPr>
        <w:tab/>
      </w:r>
      <w:r w:rsidR="00AB2A83">
        <w:rPr>
          <w:color w:val="000000"/>
          <w:sz w:val="28"/>
          <w:szCs w:val="28"/>
          <w:lang w:eastAsia="uk-UA"/>
        </w:rPr>
        <w:t>Розпорядження голови обласної державної адміністрації (н</w:t>
      </w:r>
      <w:r w:rsidRPr="000A113F">
        <w:rPr>
          <w:color w:val="000000"/>
          <w:sz w:val="28"/>
          <w:szCs w:val="28"/>
          <w:lang w:eastAsia="uk-UA"/>
        </w:rPr>
        <w:t xml:space="preserve">ачальника </w:t>
      </w:r>
      <w:r w:rsidRPr="000A113F">
        <w:rPr>
          <w:color w:val="000000"/>
          <w:sz w:val="28"/>
          <w:szCs w:val="28"/>
        </w:rPr>
        <w:t>обласної військової адміністрації</w:t>
      </w:r>
      <w:r w:rsidR="00AB2A83">
        <w:rPr>
          <w:color w:val="000000"/>
          <w:sz w:val="28"/>
          <w:szCs w:val="28"/>
        </w:rPr>
        <w:t>)</w:t>
      </w:r>
      <w:r w:rsidRPr="000A113F">
        <w:rPr>
          <w:color w:val="000000"/>
          <w:sz w:val="28"/>
          <w:szCs w:val="28"/>
          <w:lang w:eastAsia="uk-UA"/>
        </w:rPr>
        <w:t xml:space="preserve"> про внесення змін до Антикорупційної програми розміщується на офіційному </w:t>
      </w:r>
      <w:proofErr w:type="spellStart"/>
      <w:r w:rsidRPr="000A113F">
        <w:rPr>
          <w:color w:val="000000"/>
          <w:sz w:val="28"/>
          <w:szCs w:val="28"/>
          <w:lang w:eastAsia="uk-UA"/>
        </w:rPr>
        <w:t>вебсайті</w:t>
      </w:r>
      <w:proofErr w:type="spellEnd"/>
      <w:r w:rsidRPr="000A113F">
        <w:rPr>
          <w:color w:val="000000"/>
          <w:sz w:val="28"/>
          <w:szCs w:val="28"/>
          <w:lang w:eastAsia="uk-UA"/>
        </w:rPr>
        <w:t xml:space="preserve"> </w:t>
      </w:r>
      <w:r w:rsidR="00AB2A83" w:rsidRPr="007E7EDF">
        <w:rPr>
          <w:bCs/>
          <w:sz w:val="28"/>
          <w:szCs w:val="28"/>
          <w:shd w:val="clear" w:color="auto" w:fill="FFFFFF"/>
        </w:rPr>
        <w:t>обласної державної (військової)</w:t>
      </w:r>
      <w:r w:rsidR="00AB2A83">
        <w:rPr>
          <w:bCs/>
          <w:sz w:val="28"/>
          <w:szCs w:val="28"/>
          <w:shd w:val="clear" w:color="auto" w:fill="FFFFFF"/>
        </w:rPr>
        <w:t xml:space="preserve"> </w:t>
      </w:r>
      <w:r w:rsidRPr="000A113F">
        <w:rPr>
          <w:color w:val="000000"/>
          <w:sz w:val="28"/>
          <w:szCs w:val="28"/>
        </w:rPr>
        <w:t>адміністрації.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0A11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Сектор здійснює оцінку виконання Антикорупційної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Оцінка виконання Антикорупційної програми здійснюється до 29 січня 2026 року шляхом встановлення результативності та ефективності її виконання. 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встановлення результативності виконання антикорупційної програми: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1) визначається у відсотках прогрес у досягненні індикаторів виконання кожного заходу, передбаченого Антикорупційною програмою;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2) визначається загальний прогрес виконання кожної категорії заходів, передбачених Антикорупційною програмою, як середній арифметичний відсоток виконання кожного заходу із відповідної категорії;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3) 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передбачених антикорупційною програмою.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таких індикаторів: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1) зменшення кількості випадків учинення працівниками 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та пов’язаних з корупцією правопорушень, порушень антикорупційної програми порівняно із попереднім періодом (у разі зменшення – індикатор досягнуто на 100 %);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2) відсоток корупційних ризиків усунуто за результатами вжиття заходів впливу на них (20 % корупційних ризиків усунуто – індикатор досягнуто на 100 %; 10 % корупційних ризиків усунуто –  індикатор досягнуто на 75 %; 5 % корупційних ризиків усунуто – 50 % відповідно);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3) відсоток корупційних ризиків, рівень яких знижено за результатами вжиття заходів впливу на них (рівень 20 % корупційних ризиків знижено – індикатор досягнуто на 100 %; рівень 10 % корупційних ризиків знижено –  індикатор досягнуто на 75 %; рівень 5 % корупційних ризиків знижено – 50 % відповідно);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>4) відсоток працівників навчання з питань запобігання та протидії корупції (90 % працівників пройшли навчання – індикатор досягнуто на 100 %; 75 % працівників пройшли навчання – індикатор досягнуто на 75 %; 50 % працівників пройшли навчання – 50 % відповідно);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відсоток опитаних зовнішніх заінтересованих сторін, які вважають, що діяльність 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бласн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військов</w:t>
      </w:r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ої</w:t>
      </w:r>
      <w:proofErr w:type="spellEnd"/>
      <w:r w:rsidR="005C48B4" w:rsidRPr="007E7E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5C48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стала більш прозорою </w:t>
      </w:r>
      <w:r w:rsidR="005C48B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>(20 % опитаних так вважають – індикатор досягнуто на 100 %; 10 % опитаних так вважають – індикатор досягнуто на 75 %; 5 % опитаних так вважають – індикатор досягнуто на 50 %).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оцінки виконання антикорупційної програми </w:t>
      </w:r>
      <w:r w:rsidR="005C48B4">
        <w:rPr>
          <w:rFonts w:ascii="Times New Roman" w:hAnsi="Times New Roman" w:cs="Times New Roman"/>
          <w:sz w:val="28"/>
          <w:szCs w:val="28"/>
          <w:lang w:val="uk-UA"/>
        </w:rPr>
        <w:t>голові обласної державної адміністрації (н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 військової адміністрації</w:t>
      </w:r>
      <w:r w:rsidR="005C48B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звіт, який містить висновки щодо змін, досягнутих в управлінні корупційними ризиками, та пропозиції до подальшого удосконалення цієї діяльності.</w:t>
      </w:r>
    </w:p>
    <w:p w:rsidR="00860AEE" w:rsidRPr="000A113F" w:rsidRDefault="00860AEE" w:rsidP="002F5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113F">
        <w:rPr>
          <w:rFonts w:ascii="Times New Roman" w:hAnsi="Times New Roman" w:cs="Times New Roman"/>
          <w:sz w:val="28"/>
          <w:szCs w:val="28"/>
          <w:lang w:val="uk-UA"/>
        </w:rPr>
        <w:t xml:space="preserve">Звіт за результатами оцінки виконання антикорупційної програми розміщується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офіційному </w:t>
      </w:r>
      <w:proofErr w:type="spellStart"/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0A11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 військової адміністрації.</w:t>
      </w:r>
    </w:p>
    <w:p w:rsidR="00860AEE" w:rsidRPr="000A113F" w:rsidRDefault="00860AEE" w:rsidP="002F5B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AEE" w:rsidRPr="000A113F" w:rsidRDefault="00860AEE" w:rsidP="002F5BC0">
      <w:pPr>
        <w:tabs>
          <w:tab w:val="left" w:pos="388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4" w:name="n443"/>
      <w:bookmarkEnd w:id="24"/>
    </w:p>
    <w:p w:rsidR="00860AEE" w:rsidRPr="000A113F" w:rsidRDefault="00860AEE" w:rsidP="002F5BC0">
      <w:pPr>
        <w:tabs>
          <w:tab w:val="left" w:pos="388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Завідувач </w:t>
      </w:r>
      <w:r w:rsidR="00E71A8F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</w:t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ектору з питань</w:t>
      </w:r>
    </w:p>
    <w:p w:rsidR="00860AEE" w:rsidRPr="000A113F" w:rsidRDefault="00860AEE" w:rsidP="002F5BC0">
      <w:pPr>
        <w:tabs>
          <w:tab w:val="left" w:pos="388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запобігання та виявлення корупції</w:t>
      </w:r>
    </w:p>
    <w:p w:rsidR="00860AEE" w:rsidRPr="000A113F" w:rsidRDefault="00E71A8F" w:rsidP="002F5BC0">
      <w:pPr>
        <w:tabs>
          <w:tab w:val="left" w:pos="388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облдержадміністрації</w:t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="00464732"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ab/>
      </w:r>
      <w:r w:rsidRPr="000A113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Віктор ЖИЖЧУК</w:t>
      </w:r>
    </w:p>
    <w:sectPr w:rsidR="00860AEE" w:rsidRPr="000A113F" w:rsidSect="00963B5C">
      <w:headerReference w:type="default" r:id="rId9"/>
      <w:pgSz w:w="11905" w:h="16837"/>
      <w:pgMar w:top="851" w:right="567" w:bottom="851" w:left="1418" w:header="34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6F" w:rsidRDefault="004F7F6F">
      <w:pPr>
        <w:spacing w:after="0" w:line="240" w:lineRule="auto"/>
      </w:pPr>
      <w:r>
        <w:separator/>
      </w:r>
    </w:p>
  </w:endnote>
  <w:endnote w:type="continuationSeparator" w:id="0">
    <w:p w:rsidR="004F7F6F" w:rsidRDefault="004F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6F" w:rsidRDefault="004F7F6F">
      <w:pPr>
        <w:spacing w:after="0" w:line="240" w:lineRule="auto"/>
      </w:pPr>
      <w:r>
        <w:separator/>
      </w:r>
    </w:p>
  </w:footnote>
  <w:footnote w:type="continuationSeparator" w:id="0">
    <w:p w:rsidR="004F7F6F" w:rsidRDefault="004F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AC" w:rsidRDefault="00F962AC" w:rsidP="004846D6">
    <w:pPr>
      <w:pStyle w:val="a3"/>
      <w:jc w:val="center"/>
      <w:rPr>
        <w:lang w:val="uk-UA"/>
      </w:rPr>
    </w:pPr>
  </w:p>
  <w:p w:rsidR="00F962AC" w:rsidRDefault="00F962AC" w:rsidP="004846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194"/>
    <w:multiLevelType w:val="multilevel"/>
    <w:tmpl w:val="E084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C6D"/>
    <w:multiLevelType w:val="hybridMultilevel"/>
    <w:tmpl w:val="6DC0F5A0"/>
    <w:lvl w:ilvl="0" w:tplc="89B446C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3486E"/>
    <w:multiLevelType w:val="multilevel"/>
    <w:tmpl w:val="B0F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3E"/>
    <w:rsid w:val="00002DA1"/>
    <w:rsid w:val="0004072F"/>
    <w:rsid w:val="00054536"/>
    <w:rsid w:val="00093949"/>
    <w:rsid w:val="000A113F"/>
    <w:rsid w:val="000A364B"/>
    <w:rsid w:val="000A3C27"/>
    <w:rsid w:val="000F51F7"/>
    <w:rsid w:val="000F6485"/>
    <w:rsid w:val="00103804"/>
    <w:rsid w:val="001376F4"/>
    <w:rsid w:val="00172C09"/>
    <w:rsid w:val="001F673E"/>
    <w:rsid w:val="0022547A"/>
    <w:rsid w:val="002368D4"/>
    <w:rsid w:val="0026191F"/>
    <w:rsid w:val="0026281B"/>
    <w:rsid w:val="0028140C"/>
    <w:rsid w:val="002839E5"/>
    <w:rsid w:val="0029227E"/>
    <w:rsid w:val="002951C5"/>
    <w:rsid w:val="002B0904"/>
    <w:rsid w:val="002B3FDC"/>
    <w:rsid w:val="002B40BF"/>
    <w:rsid w:val="002C0F4A"/>
    <w:rsid w:val="002C52D3"/>
    <w:rsid w:val="002E2BC3"/>
    <w:rsid w:val="002E52DC"/>
    <w:rsid w:val="002F1114"/>
    <w:rsid w:val="002F5BC0"/>
    <w:rsid w:val="003065A3"/>
    <w:rsid w:val="003127FE"/>
    <w:rsid w:val="00314DDE"/>
    <w:rsid w:val="00317EAE"/>
    <w:rsid w:val="0039148B"/>
    <w:rsid w:val="0039459C"/>
    <w:rsid w:val="003D5B0F"/>
    <w:rsid w:val="003E314B"/>
    <w:rsid w:val="00416BE4"/>
    <w:rsid w:val="00422732"/>
    <w:rsid w:val="00426B05"/>
    <w:rsid w:val="00427B8E"/>
    <w:rsid w:val="0044180C"/>
    <w:rsid w:val="00445CB3"/>
    <w:rsid w:val="00464732"/>
    <w:rsid w:val="00464F88"/>
    <w:rsid w:val="004846D6"/>
    <w:rsid w:val="004925B1"/>
    <w:rsid w:val="004E46B5"/>
    <w:rsid w:val="004F7F6F"/>
    <w:rsid w:val="00520ACD"/>
    <w:rsid w:val="00525E71"/>
    <w:rsid w:val="005312E5"/>
    <w:rsid w:val="00547F41"/>
    <w:rsid w:val="00561432"/>
    <w:rsid w:val="00563207"/>
    <w:rsid w:val="00565573"/>
    <w:rsid w:val="00575DB4"/>
    <w:rsid w:val="005831AE"/>
    <w:rsid w:val="00597FC1"/>
    <w:rsid w:val="005C48B4"/>
    <w:rsid w:val="005E47C6"/>
    <w:rsid w:val="00615C96"/>
    <w:rsid w:val="00627DD7"/>
    <w:rsid w:val="00653A17"/>
    <w:rsid w:val="0065461C"/>
    <w:rsid w:val="00663FC1"/>
    <w:rsid w:val="0066521D"/>
    <w:rsid w:val="00667CC9"/>
    <w:rsid w:val="006827AB"/>
    <w:rsid w:val="00690AF9"/>
    <w:rsid w:val="006961EA"/>
    <w:rsid w:val="006C5D63"/>
    <w:rsid w:val="006E1AE2"/>
    <w:rsid w:val="006F7530"/>
    <w:rsid w:val="00715D79"/>
    <w:rsid w:val="00724A4D"/>
    <w:rsid w:val="00734FBD"/>
    <w:rsid w:val="00736270"/>
    <w:rsid w:val="00741F2E"/>
    <w:rsid w:val="00765EDA"/>
    <w:rsid w:val="00767D0C"/>
    <w:rsid w:val="007C05D0"/>
    <w:rsid w:val="007E7EDF"/>
    <w:rsid w:val="00807071"/>
    <w:rsid w:val="00840BDF"/>
    <w:rsid w:val="00843BE0"/>
    <w:rsid w:val="00857794"/>
    <w:rsid w:val="00860AEE"/>
    <w:rsid w:val="0086704C"/>
    <w:rsid w:val="00873F4F"/>
    <w:rsid w:val="0088652F"/>
    <w:rsid w:val="00886C50"/>
    <w:rsid w:val="008C3913"/>
    <w:rsid w:val="008D6C7D"/>
    <w:rsid w:val="009347E8"/>
    <w:rsid w:val="0095202D"/>
    <w:rsid w:val="009545C6"/>
    <w:rsid w:val="00957A86"/>
    <w:rsid w:val="00963B5C"/>
    <w:rsid w:val="00973FB9"/>
    <w:rsid w:val="00986BAA"/>
    <w:rsid w:val="009C071A"/>
    <w:rsid w:val="009F29B6"/>
    <w:rsid w:val="00A11CB9"/>
    <w:rsid w:val="00A11DE7"/>
    <w:rsid w:val="00A16290"/>
    <w:rsid w:val="00A62979"/>
    <w:rsid w:val="00A65DEE"/>
    <w:rsid w:val="00A92F26"/>
    <w:rsid w:val="00AB2A83"/>
    <w:rsid w:val="00AC21A0"/>
    <w:rsid w:val="00AD2F04"/>
    <w:rsid w:val="00B1451A"/>
    <w:rsid w:val="00B256A3"/>
    <w:rsid w:val="00B5737B"/>
    <w:rsid w:val="00B642A9"/>
    <w:rsid w:val="00B66154"/>
    <w:rsid w:val="00B74192"/>
    <w:rsid w:val="00B91742"/>
    <w:rsid w:val="00BA4C69"/>
    <w:rsid w:val="00BA5648"/>
    <w:rsid w:val="00C128A9"/>
    <w:rsid w:val="00C323AB"/>
    <w:rsid w:val="00C37DF5"/>
    <w:rsid w:val="00C6036F"/>
    <w:rsid w:val="00C61A65"/>
    <w:rsid w:val="00C707B4"/>
    <w:rsid w:val="00C728BD"/>
    <w:rsid w:val="00C862BD"/>
    <w:rsid w:val="00C97986"/>
    <w:rsid w:val="00CA0EE7"/>
    <w:rsid w:val="00CA131D"/>
    <w:rsid w:val="00CD6BC2"/>
    <w:rsid w:val="00CF7163"/>
    <w:rsid w:val="00CF7F06"/>
    <w:rsid w:val="00D039FF"/>
    <w:rsid w:val="00D476E1"/>
    <w:rsid w:val="00D51142"/>
    <w:rsid w:val="00D5402C"/>
    <w:rsid w:val="00D63E0E"/>
    <w:rsid w:val="00D65550"/>
    <w:rsid w:val="00D804D2"/>
    <w:rsid w:val="00D871AC"/>
    <w:rsid w:val="00D90C0B"/>
    <w:rsid w:val="00D9559C"/>
    <w:rsid w:val="00DA02E5"/>
    <w:rsid w:val="00DA59BE"/>
    <w:rsid w:val="00DE04F5"/>
    <w:rsid w:val="00E05CD2"/>
    <w:rsid w:val="00E53DEF"/>
    <w:rsid w:val="00E705AA"/>
    <w:rsid w:val="00E71A8F"/>
    <w:rsid w:val="00E908D1"/>
    <w:rsid w:val="00E9292A"/>
    <w:rsid w:val="00EA44EA"/>
    <w:rsid w:val="00EB0021"/>
    <w:rsid w:val="00EC44ED"/>
    <w:rsid w:val="00EE0888"/>
    <w:rsid w:val="00EE15E1"/>
    <w:rsid w:val="00EE645F"/>
    <w:rsid w:val="00F10F54"/>
    <w:rsid w:val="00F25499"/>
    <w:rsid w:val="00F41AB8"/>
    <w:rsid w:val="00F47FDA"/>
    <w:rsid w:val="00F53342"/>
    <w:rsid w:val="00F53F4C"/>
    <w:rsid w:val="00F77375"/>
    <w:rsid w:val="00F80488"/>
    <w:rsid w:val="00F962AC"/>
    <w:rsid w:val="00FB7F17"/>
    <w:rsid w:val="00FD022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D6E"/>
  <w15:docId w15:val="{9AA051D0-FAB5-40EF-935E-83D0A7C0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67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rsid w:val="001F6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7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C21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C21A0"/>
  </w:style>
  <w:style w:type="paragraph" w:customStyle="1" w:styleId="rvps2">
    <w:name w:val="rvps2"/>
    <w:basedOn w:val="a"/>
    <w:rsid w:val="00D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804D2"/>
  </w:style>
  <w:style w:type="character" w:styleId="a9">
    <w:name w:val="Hyperlink"/>
    <w:basedOn w:val="a0"/>
    <w:uiPriority w:val="99"/>
    <w:semiHidden/>
    <w:unhideWhenUsed/>
    <w:rsid w:val="00D804D2"/>
    <w:rPr>
      <w:color w:val="0000FF"/>
      <w:u w:val="single"/>
    </w:rPr>
  </w:style>
  <w:style w:type="paragraph" w:styleId="aa">
    <w:name w:val="Normal (Web)"/>
    <w:basedOn w:val="a"/>
    <w:semiHidden/>
    <w:unhideWhenUsed/>
    <w:rsid w:val="0029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rsid w:val="0073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77375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customStyle="1" w:styleId="ad">
    <w:name w:val="Основний текст Знак"/>
    <w:basedOn w:val="a0"/>
    <w:link w:val="ac"/>
    <w:uiPriority w:val="99"/>
    <w:semiHidden/>
    <w:rsid w:val="00F77375"/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customStyle="1" w:styleId="10">
    <w:name w:val="Заголовок 1 Знак"/>
    <w:basedOn w:val="a0"/>
    <w:link w:val="1"/>
    <w:uiPriority w:val="9"/>
    <w:rsid w:val="00A6297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ctive">
    <w:name w:val="active"/>
    <w:basedOn w:val="a"/>
    <w:rsid w:val="00A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Strong"/>
    <w:basedOn w:val="a0"/>
    <w:uiPriority w:val="22"/>
    <w:qFormat/>
    <w:rsid w:val="00416BE4"/>
    <w:rPr>
      <w:b/>
      <w:bCs/>
    </w:rPr>
  </w:style>
  <w:style w:type="character" w:customStyle="1" w:styleId="3">
    <w:name w:val="Основной текст (3)_"/>
    <w:link w:val="30"/>
    <w:locked/>
    <w:rsid w:val="00860AE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AEE"/>
    <w:pPr>
      <w:widowControl w:val="0"/>
      <w:shd w:val="clear" w:color="auto" w:fill="FFFFFF"/>
      <w:spacing w:before="240" w:after="600" w:line="673" w:lineRule="exact"/>
      <w:ind w:hanging="1520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3"/>
    <w:basedOn w:val="a"/>
    <w:rsid w:val="00860AEE"/>
    <w:pPr>
      <w:widowControl w:val="0"/>
      <w:shd w:val="clear" w:color="auto" w:fill="FFFFFF"/>
      <w:spacing w:before="600" w:after="240" w:line="306" w:lineRule="exact"/>
      <w:jc w:val="both"/>
    </w:pPr>
    <w:rPr>
      <w:rFonts w:ascii="Times New Roman" w:eastAsia="Times New Roman" w:hAnsi="Times New Roman" w:cs="Times New Roman"/>
      <w:sz w:val="25"/>
      <w:szCs w:val="25"/>
      <w:lang w:val="uk-UA"/>
    </w:rPr>
  </w:style>
  <w:style w:type="paragraph" w:customStyle="1" w:styleId="Default">
    <w:name w:val="Default"/>
    <w:rsid w:val="00860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rvps12">
    <w:name w:val="rvps12"/>
    <w:basedOn w:val="a"/>
    <w:rsid w:val="008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5632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320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21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45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4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96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496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79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21541</Words>
  <Characters>12279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79</cp:revision>
  <cp:lastPrinted>2023-10-09T08:04:00Z</cp:lastPrinted>
  <dcterms:created xsi:type="dcterms:W3CDTF">2023-11-03T08:56:00Z</dcterms:created>
  <dcterms:modified xsi:type="dcterms:W3CDTF">2024-01-14T08:43:00Z</dcterms:modified>
</cp:coreProperties>
</file>