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9F7F" w14:textId="77777777" w:rsidR="007E3664" w:rsidRPr="004B7BD8" w:rsidRDefault="007E3664" w:rsidP="00B7130E">
      <w:pPr>
        <w:ind w:left="5954"/>
        <w:rPr>
          <w:rFonts w:ascii="Times New Roman" w:hAnsi="Times New Roman"/>
          <w:szCs w:val="28"/>
        </w:rPr>
      </w:pPr>
      <w:r w:rsidRPr="004B7BD8">
        <w:rPr>
          <w:rFonts w:ascii="Times New Roman" w:hAnsi="Times New Roman"/>
          <w:szCs w:val="28"/>
        </w:rPr>
        <w:t>Додаток</w:t>
      </w:r>
    </w:p>
    <w:p w14:paraId="04F2795F" w14:textId="77777777" w:rsidR="007E3664" w:rsidRPr="004B7BD8" w:rsidRDefault="007E3664" w:rsidP="00B7130E">
      <w:pPr>
        <w:ind w:left="5954"/>
        <w:rPr>
          <w:rFonts w:ascii="Times New Roman" w:hAnsi="Times New Roman"/>
          <w:szCs w:val="28"/>
        </w:rPr>
      </w:pPr>
      <w:r w:rsidRPr="004B7BD8">
        <w:rPr>
          <w:rFonts w:ascii="Times New Roman" w:hAnsi="Times New Roman"/>
          <w:szCs w:val="28"/>
        </w:rPr>
        <w:t>до розпорядження голови</w:t>
      </w:r>
    </w:p>
    <w:p w14:paraId="6526E7C2" w14:textId="77777777" w:rsidR="00B7130E" w:rsidRDefault="00B7130E" w:rsidP="00B7130E">
      <w:pPr>
        <w:pStyle w:val="a5"/>
        <w:tabs>
          <w:tab w:val="left" w:pos="-851"/>
          <w:tab w:val="left" w:pos="5760"/>
        </w:tabs>
        <w:spacing w:before="0" w:beforeAutospacing="0" w:after="0" w:afterAutospacing="0"/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</w:t>
      </w:r>
      <w:r w:rsidR="00B57BFC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 xml:space="preserve">дміністрації – </w:t>
      </w:r>
      <w:r w:rsidRPr="002D4ABA">
        <w:rPr>
          <w:sz w:val="28"/>
          <w:szCs w:val="28"/>
          <w:lang w:val="uk-UA"/>
        </w:rPr>
        <w:t>начальника обласної військової адміністрації</w:t>
      </w:r>
    </w:p>
    <w:p w14:paraId="2095EACD" w14:textId="77777777" w:rsidR="00096736" w:rsidRDefault="008A49AD" w:rsidP="00B7130E">
      <w:pPr>
        <w:pStyle w:val="a5"/>
        <w:tabs>
          <w:tab w:val="left" w:pos="5760"/>
        </w:tabs>
        <w:spacing w:before="0" w:beforeAutospacing="0" w:after="0" w:afterAutospacing="0"/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15.11.2024 </w:t>
      </w:r>
      <w:r w:rsidR="0009673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096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641</w:t>
      </w:r>
    </w:p>
    <w:p w14:paraId="325D6E79" w14:textId="77777777" w:rsidR="007E3664" w:rsidRPr="0096389D" w:rsidRDefault="007E3664" w:rsidP="007E3664">
      <w:pPr>
        <w:rPr>
          <w:rFonts w:ascii="Times New Roman" w:hAnsi="Times New Roman"/>
          <w:sz w:val="22"/>
          <w:szCs w:val="22"/>
        </w:rPr>
      </w:pPr>
    </w:p>
    <w:p w14:paraId="4563F40B" w14:textId="77777777" w:rsidR="00B16F48" w:rsidRPr="0096389D" w:rsidRDefault="00B16F48" w:rsidP="007E3664">
      <w:pPr>
        <w:jc w:val="center"/>
        <w:rPr>
          <w:rFonts w:ascii="Times New Roman" w:hAnsi="Times New Roman"/>
          <w:sz w:val="22"/>
          <w:szCs w:val="22"/>
        </w:rPr>
      </w:pPr>
    </w:p>
    <w:p w14:paraId="26962CE7" w14:textId="77777777" w:rsidR="007E3664" w:rsidRPr="0096389D" w:rsidRDefault="007E3664" w:rsidP="007E3664">
      <w:pPr>
        <w:jc w:val="center"/>
        <w:rPr>
          <w:rFonts w:ascii="Times New Roman" w:hAnsi="Times New Roman"/>
          <w:sz w:val="22"/>
          <w:szCs w:val="22"/>
        </w:rPr>
      </w:pPr>
    </w:p>
    <w:p w14:paraId="6A456AC3" w14:textId="77777777" w:rsidR="007E3664" w:rsidRPr="004B7BD8" w:rsidRDefault="007E3664" w:rsidP="007E3664">
      <w:pPr>
        <w:jc w:val="center"/>
        <w:rPr>
          <w:rFonts w:ascii="Times New Roman" w:hAnsi="Times New Roman"/>
          <w:b/>
          <w:spacing w:val="24"/>
          <w:szCs w:val="28"/>
        </w:rPr>
      </w:pPr>
      <w:r w:rsidRPr="004B7BD8">
        <w:rPr>
          <w:rFonts w:ascii="Times New Roman" w:hAnsi="Times New Roman"/>
          <w:b/>
          <w:spacing w:val="24"/>
          <w:szCs w:val="28"/>
        </w:rPr>
        <w:t xml:space="preserve">СКЛАД </w:t>
      </w:r>
    </w:p>
    <w:p w14:paraId="041DBAAC" w14:textId="77777777" w:rsidR="007E3664" w:rsidRPr="004B7BD8" w:rsidRDefault="007E3664" w:rsidP="007E3664">
      <w:pPr>
        <w:jc w:val="center"/>
        <w:rPr>
          <w:rFonts w:ascii="Times New Roman" w:hAnsi="Times New Roman"/>
          <w:b/>
          <w:szCs w:val="28"/>
        </w:rPr>
      </w:pPr>
      <w:r w:rsidRPr="004B7BD8">
        <w:rPr>
          <w:rFonts w:ascii="Times New Roman" w:hAnsi="Times New Roman"/>
          <w:b/>
          <w:szCs w:val="28"/>
        </w:rPr>
        <w:t xml:space="preserve">експертної комісії апарату </w:t>
      </w:r>
    </w:p>
    <w:p w14:paraId="038F0752" w14:textId="77777777" w:rsidR="007E3664" w:rsidRPr="004B7BD8" w:rsidRDefault="007E3664" w:rsidP="007E3664">
      <w:pPr>
        <w:jc w:val="center"/>
        <w:rPr>
          <w:rFonts w:ascii="Times New Roman" w:hAnsi="Times New Roman"/>
          <w:b/>
          <w:szCs w:val="28"/>
        </w:rPr>
      </w:pPr>
      <w:r w:rsidRPr="004B7BD8">
        <w:rPr>
          <w:rFonts w:ascii="Times New Roman" w:hAnsi="Times New Roman"/>
          <w:b/>
          <w:szCs w:val="28"/>
        </w:rPr>
        <w:t>Рівненської обласної державної адміністрації</w:t>
      </w:r>
    </w:p>
    <w:p w14:paraId="2118760F" w14:textId="77777777" w:rsidR="007E3664" w:rsidRPr="0096389D" w:rsidRDefault="007E3664" w:rsidP="007E3664">
      <w:pP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67"/>
        <w:gridCol w:w="310"/>
        <w:gridCol w:w="5751"/>
      </w:tblGrid>
      <w:tr w:rsidR="007E3664" w:rsidRPr="004B7BD8" w14:paraId="44027B8C" w14:textId="77777777" w:rsidTr="00B57BFC">
        <w:tc>
          <w:tcPr>
            <w:tcW w:w="3767" w:type="dxa"/>
          </w:tcPr>
          <w:p w14:paraId="4275E9CD" w14:textId="77777777" w:rsidR="007E3664" w:rsidRPr="004B7BD8" w:rsidRDefault="00853711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ПАВЛЕНКО Ігор</w:t>
            </w:r>
          </w:p>
        </w:tc>
        <w:tc>
          <w:tcPr>
            <w:tcW w:w="310" w:type="dxa"/>
          </w:tcPr>
          <w:p w14:paraId="40973AD5" w14:textId="77777777" w:rsidR="007E3664" w:rsidRPr="004B7BD8" w:rsidRDefault="007E3664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04B8E3A9" w14:textId="77777777" w:rsidR="007E3664" w:rsidRPr="004B7BD8" w:rsidRDefault="007E3664" w:rsidP="006C531A">
            <w:pPr>
              <w:spacing w:after="24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заступник голови обласної державної адміністрації, голова комісії</w:t>
            </w:r>
          </w:p>
        </w:tc>
      </w:tr>
      <w:tr w:rsidR="007E3664" w:rsidRPr="004B7BD8" w14:paraId="6CE7B664" w14:textId="77777777" w:rsidTr="00B57BFC">
        <w:tc>
          <w:tcPr>
            <w:tcW w:w="3767" w:type="dxa"/>
          </w:tcPr>
          <w:p w14:paraId="2E4A89B2" w14:textId="77777777" w:rsidR="007E3664" w:rsidRPr="004B7BD8" w:rsidRDefault="006C73FB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МИХАЙЛОВСЬКА Ірина</w:t>
            </w:r>
            <w:r w:rsidR="007E3664" w:rsidRPr="004B7BD8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7C91315A" w14:textId="77777777" w:rsidR="007E3664" w:rsidRPr="004B7BD8" w:rsidRDefault="007E3664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691F32AB" w14:textId="77777777" w:rsidR="007E3664" w:rsidRPr="004B7BD8" w:rsidRDefault="007E3664" w:rsidP="006C73FB">
            <w:pPr>
              <w:spacing w:after="24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керівник апарату обласної державної адміністрації, заступник голови комісії</w:t>
            </w:r>
          </w:p>
        </w:tc>
      </w:tr>
      <w:tr w:rsidR="007E3664" w:rsidRPr="004B7BD8" w14:paraId="24B81975" w14:textId="77777777" w:rsidTr="00B57BFC">
        <w:tc>
          <w:tcPr>
            <w:tcW w:w="3767" w:type="dxa"/>
          </w:tcPr>
          <w:p w14:paraId="104D063A" w14:textId="77777777" w:rsidR="007E3664" w:rsidRPr="004B7BD8" w:rsidRDefault="007E3664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ЧАЇНСЬКА</w:t>
            </w:r>
            <w:r>
              <w:rPr>
                <w:rFonts w:ascii="Times New Roman" w:hAnsi="Times New Roman"/>
                <w:bCs w:val="0"/>
                <w:szCs w:val="28"/>
              </w:rPr>
              <w:t xml:space="preserve"> </w:t>
            </w:r>
            <w:r w:rsidRPr="004B7BD8">
              <w:rPr>
                <w:rFonts w:ascii="Times New Roman" w:hAnsi="Times New Roman"/>
                <w:bCs w:val="0"/>
                <w:szCs w:val="28"/>
              </w:rPr>
              <w:t xml:space="preserve">Олена </w:t>
            </w:r>
          </w:p>
        </w:tc>
        <w:tc>
          <w:tcPr>
            <w:tcW w:w="310" w:type="dxa"/>
          </w:tcPr>
          <w:p w14:paraId="75F4A81F" w14:textId="77777777" w:rsidR="007E3664" w:rsidRPr="004B7BD8" w:rsidRDefault="007E3664" w:rsidP="006C531A">
            <w:pPr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5E2B149" w14:textId="77777777" w:rsidR="007E3664" w:rsidRPr="004B7BD8" w:rsidRDefault="007E3664" w:rsidP="003342A9">
            <w:pPr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4B7BD8">
              <w:rPr>
                <w:rFonts w:ascii="Times New Roman" w:hAnsi="Times New Roman"/>
                <w:bCs w:val="0"/>
                <w:szCs w:val="28"/>
              </w:rPr>
              <w:t>головний спеціаліст загального відділу апарату обласної державної адміністрації, секретар комісії</w:t>
            </w:r>
          </w:p>
        </w:tc>
      </w:tr>
    </w:tbl>
    <w:p w14:paraId="45B57279" w14:textId="77777777" w:rsidR="007E3664" w:rsidRPr="0096389D" w:rsidRDefault="007E3664" w:rsidP="007E3664">
      <w:pPr>
        <w:jc w:val="center"/>
        <w:rPr>
          <w:rFonts w:ascii="Times New Roman" w:hAnsi="Times New Roman"/>
          <w:sz w:val="24"/>
          <w:szCs w:val="24"/>
        </w:rPr>
      </w:pPr>
    </w:p>
    <w:p w14:paraId="5CF5650C" w14:textId="77777777" w:rsidR="007E3664" w:rsidRDefault="007E3664" w:rsidP="0096389D">
      <w:pPr>
        <w:spacing w:after="200"/>
        <w:ind w:left="3686"/>
        <w:rPr>
          <w:rFonts w:ascii="Times New Roman" w:hAnsi="Times New Roman"/>
          <w:szCs w:val="28"/>
        </w:rPr>
      </w:pPr>
      <w:r w:rsidRPr="004B7BD8">
        <w:rPr>
          <w:rFonts w:ascii="Times New Roman" w:hAnsi="Times New Roman"/>
          <w:szCs w:val="28"/>
        </w:rPr>
        <w:t>Члени комісії: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67"/>
        <w:gridCol w:w="310"/>
        <w:gridCol w:w="5751"/>
      </w:tblGrid>
      <w:tr w:rsidR="0096389D" w:rsidRPr="00136031" w14:paraId="3DD9148E" w14:textId="77777777" w:rsidTr="00B57BFC">
        <w:tc>
          <w:tcPr>
            <w:tcW w:w="3767" w:type="dxa"/>
          </w:tcPr>
          <w:p w14:paraId="4D325613" w14:textId="77777777" w:rsidR="0096389D" w:rsidRPr="00C4206F" w:rsidRDefault="0096389D" w:rsidP="00117021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АНДРУЩАК Леонід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1F1CF324" w14:textId="77777777" w:rsidR="0096389D" w:rsidRPr="00C4206F" w:rsidRDefault="0096389D" w:rsidP="00117021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34A8768F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завідувач сектору мобілізаційної роботи апарату обласної державної адміністрації</w:t>
            </w:r>
          </w:p>
        </w:tc>
      </w:tr>
      <w:tr w:rsidR="0096389D" w:rsidRPr="00136031" w14:paraId="168EEFBF" w14:textId="77777777" w:rsidTr="00B57BFC">
        <w:tc>
          <w:tcPr>
            <w:tcW w:w="3767" w:type="dxa"/>
          </w:tcPr>
          <w:p w14:paraId="4BF665CD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БОГОМАЗЮК Ігор </w:t>
            </w:r>
          </w:p>
        </w:tc>
        <w:tc>
          <w:tcPr>
            <w:tcW w:w="310" w:type="dxa"/>
          </w:tcPr>
          <w:p w14:paraId="46AC379F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57DEB9E8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з питань матеріально-технічного та господарського забезпечення управління фінансово-господарського забезпечення апарату обласної державної адміністрації</w:t>
            </w:r>
          </w:p>
        </w:tc>
      </w:tr>
      <w:tr w:rsidR="0096389D" w:rsidRPr="00136031" w14:paraId="414182F7" w14:textId="77777777" w:rsidTr="00B57BFC">
        <w:tc>
          <w:tcPr>
            <w:tcW w:w="3767" w:type="dxa"/>
          </w:tcPr>
          <w:p w14:paraId="04902C89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БРИКОВЕЦЬ Руслана </w:t>
            </w:r>
          </w:p>
        </w:tc>
        <w:tc>
          <w:tcPr>
            <w:tcW w:w="310" w:type="dxa"/>
          </w:tcPr>
          <w:p w14:paraId="2A093573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3E5440AA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роботи з персоналом апарату обласної державної адміністрації</w:t>
            </w:r>
          </w:p>
        </w:tc>
      </w:tr>
      <w:tr w:rsidR="0096389D" w:rsidRPr="00136031" w14:paraId="216599D8" w14:textId="77777777" w:rsidTr="00B57BFC">
        <w:tc>
          <w:tcPr>
            <w:tcW w:w="3767" w:type="dxa"/>
          </w:tcPr>
          <w:p w14:paraId="094A02F8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ГАЛАМАЙ Олена </w:t>
            </w:r>
          </w:p>
        </w:tc>
        <w:tc>
          <w:tcPr>
            <w:tcW w:w="310" w:type="dxa"/>
          </w:tcPr>
          <w:p w14:paraId="77609146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EB21893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формування Національного архівного фонду і діловодства Державного архіву Рівненської області (за згодою)</w:t>
            </w:r>
          </w:p>
        </w:tc>
      </w:tr>
      <w:tr w:rsidR="0096389D" w:rsidRPr="00136031" w14:paraId="10B51745" w14:textId="77777777" w:rsidTr="00B57BFC">
        <w:tc>
          <w:tcPr>
            <w:tcW w:w="3767" w:type="dxa"/>
          </w:tcPr>
          <w:p w14:paraId="51CBB029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ГОРЕЦЬКА Валентина </w:t>
            </w:r>
          </w:p>
        </w:tc>
        <w:tc>
          <w:tcPr>
            <w:tcW w:w="310" w:type="dxa"/>
          </w:tcPr>
          <w:p w14:paraId="0E31F3AF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2D5E2B6F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роботи із зверненнями громадян апарату обласної державної адміністрації</w:t>
            </w:r>
          </w:p>
        </w:tc>
      </w:tr>
      <w:tr w:rsidR="0096389D" w:rsidRPr="00136031" w14:paraId="33B1A2CD" w14:textId="77777777" w:rsidTr="00B57BFC">
        <w:tc>
          <w:tcPr>
            <w:tcW w:w="3767" w:type="dxa"/>
          </w:tcPr>
          <w:p w14:paraId="0E4A72A8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ЖИЖЧУК Віктор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591D6089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570D48E0" w14:textId="77777777" w:rsidR="0096389D" w:rsidRPr="00C4206F" w:rsidRDefault="0096389D" w:rsidP="0096389D">
            <w:pPr>
              <w:spacing w:after="200"/>
              <w:ind w:left="-23"/>
              <w:jc w:val="both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завідувач сектору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з питань запобігання та  виявлення корупції обласної державної адміністрації</w:t>
            </w:r>
          </w:p>
        </w:tc>
      </w:tr>
      <w:tr w:rsidR="0096389D" w:rsidRPr="00136031" w14:paraId="53979C5A" w14:textId="77777777" w:rsidTr="00B57BFC">
        <w:tc>
          <w:tcPr>
            <w:tcW w:w="3767" w:type="dxa"/>
          </w:tcPr>
          <w:p w14:paraId="40BF5BC1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lastRenderedPageBreak/>
              <w:t>КОСЯК Сергій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082FC752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2BFE3DDA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взаємодії з правоохоронними органами та оборонної роботи апарату обласної державної адміністрації</w:t>
            </w:r>
          </w:p>
        </w:tc>
      </w:tr>
      <w:tr w:rsidR="0096389D" w:rsidRPr="00136031" w14:paraId="678B57D5" w14:textId="77777777" w:rsidTr="00B57BFC">
        <w:tc>
          <w:tcPr>
            <w:tcW w:w="3767" w:type="dxa"/>
          </w:tcPr>
          <w:p w14:paraId="7A55FF76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КУХАРУК Оксана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503638BE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B2BB9FF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 xml:space="preserve">заступник 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>начальник</w:t>
            </w:r>
            <w:r>
              <w:rPr>
                <w:rFonts w:ascii="Times New Roman" w:hAnsi="Times New Roman"/>
                <w:bCs w:val="0"/>
                <w:szCs w:val="28"/>
              </w:rPr>
              <w:t>а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організаційного відділу апарату обласної державної адміністрації</w:t>
            </w:r>
          </w:p>
        </w:tc>
      </w:tr>
      <w:tr w:rsidR="0096389D" w:rsidRPr="00136031" w14:paraId="662A3AB4" w14:textId="77777777" w:rsidTr="00B57BFC">
        <w:tc>
          <w:tcPr>
            <w:tcW w:w="3767" w:type="dxa"/>
          </w:tcPr>
          <w:p w14:paraId="67B56B4E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МАЗЯР Тетяна </w:t>
            </w:r>
          </w:p>
        </w:tc>
        <w:tc>
          <w:tcPr>
            <w:tcW w:w="310" w:type="dxa"/>
          </w:tcPr>
          <w:p w14:paraId="35E282E0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DC3A8A9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режимно-секретної роботи апарату обласної державної адміністрації</w:t>
            </w:r>
          </w:p>
        </w:tc>
      </w:tr>
      <w:tr w:rsidR="0096389D" w:rsidRPr="00136031" w14:paraId="4D98125C" w14:textId="77777777" w:rsidTr="00B57BFC">
        <w:tc>
          <w:tcPr>
            <w:tcW w:w="3767" w:type="dxa"/>
          </w:tcPr>
          <w:p w14:paraId="7D1AE706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ОЛЕВСЬКИЙ Віктор </w:t>
            </w:r>
          </w:p>
        </w:tc>
        <w:tc>
          <w:tcPr>
            <w:tcW w:w="310" w:type="dxa"/>
          </w:tcPr>
          <w:p w14:paraId="0C1DD701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6FCE04B9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інформаційно-комп’ютерного забезпечення апарату обласної державної адміністрації</w:t>
            </w:r>
          </w:p>
        </w:tc>
      </w:tr>
      <w:tr w:rsidR="0096389D" w:rsidRPr="00136031" w14:paraId="1B3F8C9F" w14:textId="77777777" w:rsidTr="00B57BFC">
        <w:tc>
          <w:tcPr>
            <w:tcW w:w="3767" w:type="dxa"/>
          </w:tcPr>
          <w:p w14:paraId="5E0535A7" w14:textId="77777777" w:rsidR="0096389D" w:rsidRPr="009E2B0B" w:rsidRDefault="0096389D" w:rsidP="00B85837">
            <w:pPr>
              <w:spacing w:line="192" w:lineRule="auto"/>
            </w:pPr>
            <w:r w:rsidRPr="009E2B0B">
              <w:t>ПАНЧУК Людмила</w:t>
            </w:r>
          </w:p>
        </w:tc>
        <w:tc>
          <w:tcPr>
            <w:tcW w:w="310" w:type="dxa"/>
          </w:tcPr>
          <w:p w14:paraId="08E82688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D1AE13C" w14:textId="77777777" w:rsidR="0096389D" w:rsidRPr="00C4206F" w:rsidRDefault="0096389D" w:rsidP="0096389D">
            <w:pPr>
              <w:spacing w:after="200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9E2B0B">
              <w:t>головний спеціаліст сектору доступу до публічної інформації та із захисту персональних даних апарату обл</w:t>
            </w:r>
            <w:r>
              <w:t xml:space="preserve">асної </w:t>
            </w:r>
            <w:r w:rsidRPr="009E2B0B">
              <w:t>держа</w:t>
            </w:r>
            <w:r>
              <w:t>вної а</w:t>
            </w:r>
            <w:r w:rsidRPr="009E2B0B">
              <w:t>дміністрації</w:t>
            </w:r>
          </w:p>
        </w:tc>
      </w:tr>
      <w:tr w:rsidR="0096389D" w:rsidRPr="00136031" w14:paraId="5CB5F808" w14:textId="77777777" w:rsidTr="00B57BFC">
        <w:tc>
          <w:tcPr>
            <w:tcW w:w="3767" w:type="dxa"/>
          </w:tcPr>
          <w:p w14:paraId="700270B9" w14:textId="77777777" w:rsidR="0096389D" w:rsidRPr="00C4206F" w:rsidRDefault="0096389D" w:rsidP="008269A2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ПЕРЕЦЬ Інна</w:t>
            </w:r>
            <w:r w:rsidRPr="00C4206F">
              <w:rPr>
                <w:rFonts w:ascii="Times New Roman" w:hAnsi="Times New Roman"/>
                <w:bCs w:val="0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28AB558E" w14:textId="77777777" w:rsidR="0096389D" w:rsidRPr="00C4206F" w:rsidRDefault="0096389D" w:rsidP="00C4206F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FFDF53D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загального відділу апарату обласної державної адміністрації</w:t>
            </w:r>
          </w:p>
        </w:tc>
      </w:tr>
      <w:tr w:rsidR="0096389D" w:rsidRPr="00136031" w14:paraId="02144063" w14:textId="77777777" w:rsidTr="00B57BFC">
        <w:tc>
          <w:tcPr>
            <w:tcW w:w="3767" w:type="dxa"/>
          </w:tcPr>
          <w:p w14:paraId="4BF920B3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ПІГОЛЬ Микола </w:t>
            </w:r>
          </w:p>
        </w:tc>
        <w:tc>
          <w:tcPr>
            <w:tcW w:w="310" w:type="dxa"/>
          </w:tcPr>
          <w:p w14:paraId="2F684C0B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4F3A13BE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адміністрування Державного реєстру виборців апарату обласної державної адміністрації</w:t>
            </w:r>
          </w:p>
        </w:tc>
      </w:tr>
      <w:tr w:rsidR="0096389D" w:rsidRPr="00136031" w14:paraId="1C5B2087" w14:textId="77777777" w:rsidTr="00B57BFC">
        <w:tc>
          <w:tcPr>
            <w:tcW w:w="3767" w:type="dxa"/>
          </w:tcPr>
          <w:p w14:paraId="5DF6B9B4" w14:textId="77777777" w:rsidR="0096389D" w:rsidRPr="00C4206F" w:rsidRDefault="0096389D" w:rsidP="00C4206F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РУДЮК Юрій</w:t>
            </w:r>
          </w:p>
        </w:tc>
        <w:tc>
          <w:tcPr>
            <w:tcW w:w="310" w:type="dxa"/>
          </w:tcPr>
          <w:p w14:paraId="5D3F20E2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59DD5D8F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контролю апарату обласної державної адміністрації</w:t>
            </w:r>
          </w:p>
        </w:tc>
      </w:tr>
      <w:tr w:rsidR="0096389D" w:rsidRPr="00136031" w14:paraId="48A1D4F9" w14:textId="77777777" w:rsidTr="00B57BFC">
        <w:tc>
          <w:tcPr>
            <w:tcW w:w="3767" w:type="dxa"/>
          </w:tcPr>
          <w:p w14:paraId="6EFB8BE5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СОРОКА Жанна </w:t>
            </w:r>
          </w:p>
        </w:tc>
        <w:tc>
          <w:tcPr>
            <w:tcW w:w="310" w:type="dxa"/>
          </w:tcPr>
          <w:p w14:paraId="4332BA84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0C2A2A34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начальник відділу бухгалтерського обліку, звітності та контролю управління фінансово-господарського забезпечення апарату обласної державної адміністрації</w:t>
            </w:r>
          </w:p>
        </w:tc>
      </w:tr>
      <w:tr w:rsidR="0096389D" w:rsidRPr="00136031" w14:paraId="2A4F87EA" w14:textId="77777777" w:rsidTr="00B57BFC">
        <w:tc>
          <w:tcPr>
            <w:tcW w:w="3767" w:type="dxa"/>
          </w:tcPr>
          <w:p w14:paraId="03742442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 xml:space="preserve">ЧЕХОВСЬКА Єлизавета </w:t>
            </w:r>
          </w:p>
        </w:tc>
        <w:tc>
          <w:tcPr>
            <w:tcW w:w="310" w:type="dxa"/>
          </w:tcPr>
          <w:p w14:paraId="199FBC9D" w14:textId="77777777" w:rsidR="0096389D" w:rsidRPr="00C4206F" w:rsidRDefault="0096389D" w:rsidP="0001633A">
            <w:pPr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-</w:t>
            </w:r>
          </w:p>
        </w:tc>
        <w:tc>
          <w:tcPr>
            <w:tcW w:w="5751" w:type="dxa"/>
          </w:tcPr>
          <w:p w14:paraId="20139533" w14:textId="77777777" w:rsidR="0096389D" w:rsidRPr="00C4206F" w:rsidRDefault="0096389D" w:rsidP="0096389D">
            <w:pPr>
              <w:spacing w:after="200"/>
              <w:ind w:left="-22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C4206F">
              <w:rPr>
                <w:rFonts w:ascii="Times New Roman" w:hAnsi="Times New Roman"/>
                <w:bCs w:val="0"/>
                <w:szCs w:val="28"/>
              </w:rPr>
              <w:t>заступник начальника юридичного відділу апарату обласної державної адміністрації</w:t>
            </w:r>
          </w:p>
        </w:tc>
      </w:tr>
    </w:tbl>
    <w:p w14:paraId="481DF34D" w14:textId="77777777" w:rsidR="00B57BFC" w:rsidRPr="00B57BFC" w:rsidRDefault="00B57BFC" w:rsidP="007E3664">
      <w:pPr>
        <w:pStyle w:val="a3"/>
        <w:tabs>
          <w:tab w:val="left" w:pos="1134"/>
          <w:tab w:val="left" w:pos="9510"/>
        </w:tabs>
        <w:spacing w:before="160"/>
        <w:rPr>
          <w:sz w:val="28"/>
          <w:szCs w:val="28"/>
          <w:lang w:val="uk-UA"/>
        </w:rPr>
      </w:pPr>
    </w:p>
    <w:p w14:paraId="400B9BE7" w14:textId="77777777" w:rsidR="007E3664" w:rsidRPr="004B7BD8" w:rsidRDefault="007E3664" w:rsidP="007E3664">
      <w:pPr>
        <w:outlineLvl w:val="0"/>
        <w:rPr>
          <w:rFonts w:ascii="Times New Roman" w:hAnsi="Times New Roman"/>
          <w:szCs w:val="28"/>
        </w:rPr>
      </w:pPr>
      <w:r w:rsidRPr="004B7BD8">
        <w:rPr>
          <w:rFonts w:ascii="Times New Roman" w:hAnsi="Times New Roman"/>
          <w:szCs w:val="28"/>
        </w:rPr>
        <w:t>Начальник загального відділу</w:t>
      </w:r>
    </w:p>
    <w:p w14:paraId="1868B8F9" w14:textId="77777777" w:rsidR="007E3664" w:rsidRPr="004B7BD8" w:rsidRDefault="007E3664" w:rsidP="007E3664">
      <w:pPr>
        <w:tabs>
          <w:tab w:val="left" w:pos="7020"/>
        </w:tabs>
        <w:rPr>
          <w:rFonts w:ascii="Times New Roman" w:hAnsi="Times New Roman"/>
          <w:szCs w:val="28"/>
        </w:rPr>
      </w:pPr>
      <w:r w:rsidRPr="004B7BD8">
        <w:rPr>
          <w:rFonts w:ascii="Times New Roman" w:hAnsi="Times New Roman"/>
          <w:szCs w:val="28"/>
        </w:rPr>
        <w:t xml:space="preserve">апарату </w:t>
      </w:r>
      <w:r w:rsidR="00B7130E">
        <w:rPr>
          <w:rFonts w:ascii="Times New Roman" w:hAnsi="Times New Roman"/>
          <w:szCs w:val="28"/>
        </w:rPr>
        <w:t>облдерж</w:t>
      </w:r>
      <w:r w:rsidRPr="004B7BD8">
        <w:rPr>
          <w:rFonts w:ascii="Times New Roman" w:hAnsi="Times New Roman"/>
          <w:szCs w:val="28"/>
        </w:rPr>
        <w:t>адміністрації</w:t>
      </w:r>
      <w:r w:rsidRPr="004B7BD8">
        <w:rPr>
          <w:rFonts w:ascii="Times New Roman" w:hAnsi="Times New Roman"/>
          <w:szCs w:val="28"/>
        </w:rPr>
        <w:tab/>
      </w:r>
      <w:r w:rsidR="00B57BFC">
        <w:rPr>
          <w:rFonts w:ascii="Times New Roman" w:hAnsi="Times New Roman"/>
          <w:szCs w:val="28"/>
        </w:rPr>
        <w:t xml:space="preserve">        </w:t>
      </w:r>
      <w:r w:rsidR="008269A2">
        <w:rPr>
          <w:rFonts w:ascii="Times New Roman" w:hAnsi="Times New Roman"/>
          <w:szCs w:val="28"/>
        </w:rPr>
        <w:t>Інна ПЕРЕЦЬ</w:t>
      </w:r>
    </w:p>
    <w:p w14:paraId="048CE9F3" w14:textId="77777777" w:rsidR="007E3664" w:rsidRPr="004B7BD8" w:rsidRDefault="007E3664" w:rsidP="007E3664">
      <w:pPr>
        <w:pStyle w:val="a3"/>
        <w:tabs>
          <w:tab w:val="left" w:pos="1134"/>
          <w:tab w:val="left" w:pos="7380"/>
        </w:tabs>
        <w:rPr>
          <w:sz w:val="28"/>
          <w:szCs w:val="28"/>
        </w:rPr>
      </w:pPr>
    </w:p>
    <w:sectPr w:rsidR="007E3664" w:rsidRPr="004B7BD8" w:rsidSect="004D4C6E">
      <w:headerReference w:type="default" r:id="rId7"/>
      <w:headerReference w:type="first" r:id="rId8"/>
      <w:pgSz w:w="11906" w:h="16838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42D9" w14:textId="77777777" w:rsidR="00EF7C67" w:rsidRDefault="00EF7C67" w:rsidP="007E3664">
      <w:r>
        <w:separator/>
      </w:r>
    </w:p>
  </w:endnote>
  <w:endnote w:type="continuationSeparator" w:id="0">
    <w:p w14:paraId="00844D19" w14:textId="77777777" w:rsidR="00EF7C67" w:rsidRDefault="00EF7C67" w:rsidP="007E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BBED" w14:textId="77777777" w:rsidR="00EF7C67" w:rsidRDefault="00EF7C67" w:rsidP="007E3664">
      <w:r>
        <w:separator/>
      </w:r>
    </w:p>
  </w:footnote>
  <w:footnote w:type="continuationSeparator" w:id="0">
    <w:p w14:paraId="768260B8" w14:textId="77777777" w:rsidR="00EF7C67" w:rsidRDefault="00EF7C67" w:rsidP="007E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6104" w14:textId="77777777" w:rsidR="007E3664" w:rsidRDefault="007E36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9AD">
      <w:rPr>
        <w:noProof/>
      </w:rPr>
      <w:t>2</w:t>
    </w:r>
    <w:r>
      <w:fldChar w:fldCharType="end"/>
    </w:r>
  </w:p>
  <w:p w14:paraId="4A719039" w14:textId="77777777" w:rsidR="007E3664" w:rsidRDefault="007E36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5905" w14:textId="77777777" w:rsidR="006C531A" w:rsidRDefault="006C531A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4"/>
    <w:rsid w:val="0000176C"/>
    <w:rsid w:val="0001633A"/>
    <w:rsid w:val="00070C64"/>
    <w:rsid w:val="00090413"/>
    <w:rsid w:val="00096736"/>
    <w:rsid w:val="00117021"/>
    <w:rsid w:val="00182D8E"/>
    <w:rsid w:val="001968C8"/>
    <w:rsid w:val="00276C1A"/>
    <w:rsid w:val="002916EB"/>
    <w:rsid w:val="002E6D6E"/>
    <w:rsid w:val="003342A9"/>
    <w:rsid w:val="00360B45"/>
    <w:rsid w:val="00413D6F"/>
    <w:rsid w:val="0043210D"/>
    <w:rsid w:val="004A1C9E"/>
    <w:rsid w:val="004C1AB9"/>
    <w:rsid w:val="004D4C6E"/>
    <w:rsid w:val="005F17A3"/>
    <w:rsid w:val="00614C7C"/>
    <w:rsid w:val="00673955"/>
    <w:rsid w:val="00697712"/>
    <w:rsid w:val="006C531A"/>
    <w:rsid w:val="006C73FB"/>
    <w:rsid w:val="007E3664"/>
    <w:rsid w:val="007E59B7"/>
    <w:rsid w:val="00824268"/>
    <w:rsid w:val="008269A2"/>
    <w:rsid w:val="00853711"/>
    <w:rsid w:val="008A49AD"/>
    <w:rsid w:val="008C0B8D"/>
    <w:rsid w:val="009570FC"/>
    <w:rsid w:val="00961B01"/>
    <w:rsid w:val="0096389D"/>
    <w:rsid w:val="00A62FD1"/>
    <w:rsid w:val="00AB0168"/>
    <w:rsid w:val="00B110DD"/>
    <w:rsid w:val="00B16F48"/>
    <w:rsid w:val="00B57BFC"/>
    <w:rsid w:val="00B7130E"/>
    <w:rsid w:val="00B85837"/>
    <w:rsid w:val="00BE5FBD"/>
    <w:rsid w:val="00C4206F"/>
    <w:rsid w:val="00C54DAE"/>
    <w:rsid w:val="00CA33BB"/>
    <w:rsid w:val="00D728CF"/>
    <w:rsid w:val="00DB5CCF"/>
    <w:rsid w:val="00DE373C"/>
    <w:rsid w:val="00EF7C67"/>
    <w:rsid w:val="00FB1A27"/>
    <w:rsid w:val="00F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813A"/>
  <w15:chartTrackingRefBased/>
  <w15:docId w15:val="{B3D39C02-B84B-4D1D-BC3A-E7AC2C1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64"/>
    <w:rPr>
      <w:rFonts w:ascii="Times New Roman CYR" w:eastAsia="Times New Roman" w:hAnsi="Times New Roman CYR"/>
      <w:bCs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664"/>
    <w:pPr>
      <w:spacing w:after="120"/>
    </w:pPr>
    <w:rPr>
      <w:rFonts w:ascii="Times New Roman" w:hAnsi="Times New Roman"/>
      <w:bCs w:val="0"/>
      <w:sz w:val="20"/>
      <w:lang w:val="x-none"/>
    </w:rPr>
  </w:style>
  <w:style w:type="character" w:customStyle="1" w:styleId="a4">
    <w:name w:val="Основний текст Знак"/>
    <w:link w:val="a3"/>
    <w:rsid w:val="007E3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E366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7E366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7E366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7E366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7E366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0361-BBE3-4731-A55E-36F6EBA5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Чаїнська ОМ</dc:creator>
  <cp:keywords/>
  <cp:lastModifiedBy>Людмила Заїка</cp:lastModifiedBy>
  <cp:revision>2</cp:revision>
  <cp:lastPrinted>2024-11-11T10:18:00Z</cp:lastPrinted>
  <dcterms:created xsi:type="dcterms:W3CDTF">2024-11-22T10:16:00Z</dcterms:created>
  <dcterms:modified xsi:type="dcterms:W3CDTF">2024-11-22T10:16:00Z</dcterms:modified>
</cp:coreProperties>
</file>