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92AE" w14:textId="77777777" w:rsidR="00412A55" w:rsidRPr="00412A55" w:rsidRDefault="00412A55" w:rsidP="00412A55">
      <w:pPr>
        <w:keepNext/>
        <w:widowControl w:val="0"/>
        <w:tabs>
          <w:tab w:val="left" w:pos="5529"/>
        </w:tabs>
        <w:autoSpaceDE w:val="0"/>
        <w:autoSpaceDN w:val="0"/>
        <w:adjustRightInd w:val="0"/>
        <w:spacing w:line="360" w:lineRule="auto"/>
        <w:ind w:left="5670"/>
        <w:jc w:val="both"/>
        <w:rPr>
          <w:rFonts w:ascii="Times New Roman CYR" w:hAnsi="Times New Roman CYR" w:cs="Times New Roman CYR"/>
          <w:szCs w:val="28"/>
        </w:rPr>
      </w:pPr>
      <w:r w:rsidRPr="00412A55">
        <w:rPr>
          <w:rFonts w:ascii="Times New Roman CYR" w:hAnsi="Times New Roman CYR" w:cs="Times New Roman CYR"/>
          <w:szCs w:val="28"/>
        </w:rPr>
        <w:t>ЗАТВЕРДЖЕНО</w:t>
      </w:r>
    </w:p>
    <w:p w14:paraId="6354D6C1" w14:textId="77777777" w:rsidR="00412A55" w:rsidRPr="00412A55" w:rsidRDefault="00412A55" w:rsidP="00412A55">
      <w:pPr>
        <w:widowControl w:val="0"/>
        <w:tabs>
          <w:tab w:val="left" w:pos="5529"/>
        </w:tabs>
        <w:autoSpaceDE w:val="0"/>
        <w:autoSpaceDN w:val="0"/>
        <w:adjustRightInd w:val="0"/>
        <w:ind w:left="5670"/>
        <w:rPr>
          <w:rFonts w:ascii="Times New Roman CYR" w:hAnsi="Times New Roman CYR" w:cs="Times New Roman CYR"/>
          <w:szCs w:val="28"/>
        </w:rPr>
      </w:pPr>
      <w:r w:rsidRPr="00412A55">
        <w:rPr>
          <w:rFonts w:ascii="Times New Roman CYR" w:hAnsi="Times New Roman CYR" w:cs="Times New Roman CYR"/>
          <w:szCs w:val="28"/>
        </w:rPr>
        <w:t>Розпорядження голови Рівненської обласної державної адміністрації – начальника Рівненської обласної військової адміністрації</w:t>
      </w:r>
    </w:p>
    <w:p w14:paraId="48BF9722" w14:textId="77777777" w:rsidR="00412A55" w:rsidRPr="00412A55" w:rsidRDefault="00750AF4" w:rsidP="00412A55">
      <w:pPr>
        <w:widowControl w:val="0"/>
        <w:tabs>
          <w:tab w:val="left" w:pos="5529"/>
        </w:tabs>
        <w:autoSpaceDE w:val="0"/>
        <w:autoSpaceDN w:val="0"/>
        <w:adjustRightInd w:val="0"/>
        <w:ind w:left="5670"/>
        <w:jc w:val="both"/>
        <w:rPr>
          <w:rFonts w:ascii="Times New Roman CYR" w:hAnsi="Times New Roman CYR" w:cs="Times New Roman CYR"/>
          <w:szCs w:val="28"/>
        </w:rPr>
      </w:pPr>
      <w:r>
        <w:rPr>
          <w:rFonts w:ascii="Times New Roman CYR" w:hAnsi="Times New Roman CYR" w:cs="Times New Roman CYR"/>
          <w:szCs w:val="28"/>
          <w:lang w:val="en-US"/>
        </w:rPr>
        <w:t xml:space="preserve">01 </w:t>
      </w:r>
      <w:proofErr w:type="gramStart"/>
      <w:r>
        <w:rPr>
          <w:rFonts w:ascii="Times New Roman CYR" w:hAnsi="Times New Roman CYR" w:cs="Times New Roman CYR"/>
          <w:szCs w:val="28"/>
        </w:rPr>
        <w:t>серпня  2024</w:t>
      </w:r>
      <w:proofErr w:type="gramEnd"/>
      <w:r>
        <w:rPr>
          <w:rFonts w:ascii="Times New Roman CYR" w:hAnsi="Times New Roman CYR" w:cs="Times New Roman CYR"/>
          <w:szCs w:val="28"/>
        </w:rPr>
        <w:t xml:space="preserve"> року № 402</w:t>
      </w:r>
    </w:p>
    <w:p w14:paraId="7915D834" w14:textId="77777777" w:rsidR="00412A55" w:rsidRPr="00412A55" w:rsidRDefault="00412A55" w:rsidP="00412A55">
      <w:pPr>
        <w:widowControl w:val="0"/>
        <w:autoSpaceDE w:val="0"/>
        <w:autoSpaceDN w:val="0"/>
        <w:adjustRightInd w:val="0"/>
        <w:ind w:left="5387"/>
        <w:rPr>
          <w:rFonts w:ascii="Times New Roman CYR" w:hAnsi="Times New Roman CYR" w:cs="Times New Roman CYR"/>
          <w:szCs w:val="28"/>
        </w:rPr>
      </w:pPr>
    </w:p>
    <w:p w14:paraId="56142F76"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5F6DA359"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0C20733D"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53F19FD5"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778DA2D0"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0FAC101C"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56F2B01A"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375ABC8C" w14:textId="77777777" w:rsidR="00412A55" w:rsidRPr="00412A55" w:rsidRDefault="00412A55" w:rsidP="00412A55">
      <w:pPr>
        <w:widowControl w:val="0"/>
        <w:autoSpaceDE w:val="0"/>
        <w:autoSpaceDN w:val="0"/>
        <w:adjustRightInd w:val="0"/>
        <w:rPr>
          <w:rFonts w:ascii="Times New Roman CYR" w:hAnsi="Times New Roman CYR" w:cs="Times New Roman CYR"/>
          <w:b/>
          <w:bCs/>
          <w:szCs w:val="28"/>
        </w:rPr>
      </w:pPr>
    </w:p>
    <w:p w14:paraId="2F001E4D"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p>
    <w:p w14:paraId="329748D7"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r w:rsidRPr="00412A55">
        <w:rPr>
          <w:rFonts w:ascii="Times New Roman CYR" w:hAnsi="Times New Roman CYR" w:cs="Times New Roman CYR"/>
          <w:b/>
          <w:bCs/>
          <w:szCs w:val="28"/>
        </w:rPr>
        <w:t>ПОЛОЖЕННЯ</w:t>
      </w:r>
    </w:p>
    <w:p w14:paraId="70D223EA" w14:textId="77777777" w:rsidR="00412A55" w:rsidRPr="00412A55" w:rsidRDefault="00412A55" w:rsidP="00412A55">
      <w:pPr>
        <w:widowControl w:val="0"/>
        <w:autoSpaceDE w:val="0"/>
        <w:autoSpaceDN w:val="0"/>
        <w:adjustRightInd w:val="0"/>
        <w:jc w:val="center"/>
        <w:rPr>
          <w:rFonts w:ascii="Times New Roman CYR" w:hAnsi="Times New Roman CYR" w:cs="Times New Roman CYR"/>
          <w:b/>
          <w:bCs/>
          <w:szCs w:val="28"/>
        </w:rPr>
      </w:pPr>
      <w:r w:rsidRPr="00412A55">
        <w:rPr>
          <w:rFonts w:ascii="Times New Roman CYR" w:hAnsi="Times New Roman CYR" w:cs="Times New Roman CYR"/>
          <w:b/>
          <w:bCs/>
          <w:szCs w:val="28"/>
        </w:rPr>
        <w:t>ПРО УПРАВЛІННЯ З ПИТАНЬ ВЕТЕРАНСЬКОЇ ПОЛІТИКИ РІВНЕНСЬКОЇ ОБЛАСНОЇ ДЕРЖАВНОЇ АДМІНІСТРАЦІЇ</w:t>
      </w:r>
    </w:p>
    <w:p w14:paraId="48B8B09C"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705C1A06"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185F51B7"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1BCEA4F0"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619A3B4A"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74E1773F"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08A8A546"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CYR" w:hAnsi="Times New Roman CYR" w:cs="Times New Roman CYR"/>
          <w:b/>
          <w:bCs/>
          <w:szCs w:val="28"/>
        </w:rPr>
      </w:pPr>
    </w:p>
    <w:p w14:paraId="48D92BCC"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4E7201E2"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06BF0D9A"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6A797FE5"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522C61D0"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0BB13871"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28CEEC4B"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254BB74A"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64C354A4"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349311B6"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091B4FCF"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77D15FC2"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36539215"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3F180C2A"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18978D9D"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09207829" w14:textId="77777777" w:rsidR="00412A55"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b/>
          <w:bCs/>
          <w:szCs w:val="28"/>
        </w:rPr>
      </w:pPr>
    </w:p>
    <w:p w14:paraId="3DAE723E" w14:textId="77777777" w:rsidR="00BD287B" w:rsidRPr="00412A55" w:rsidRDefault="00412A55" w:rsidP="00412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CYR" w:hAnsi="Times New Roman CYR" w:cs="Times New Roman CYR"/>
          <w:szCs w:val="28"/>
        </w:rPr>
      </w:pPr>
      <w:r w:rsidRPr="00412A55">
        <w:rPr>
          <w:rFonts w:ascii="Times New Roman CYR" w:hAnsi="Times New Roman CYR" w:cs="Times New Roman CYR"/>
          <w:szCs w:val="28"/>
        </w:rPr>
        <w:t>м. Рівне – 2024</w:t>
      </w:r>
    </w:p>
    <w:p w14:paraId="68619AF3" w14:textId="77777777" w:rsidR="00B719A9" w:rsidRDefault="00786BC4" w:rsidP="00683CCE">
      <w:pPr>
        <w:spacing w:after="240"/>
        <w:ind w:right="170" w:firstLine="540"/>
        <w:jc w:val="both"/>
        <w:rPr>
          <w:szCs w:val="28"/>
        </w:rPr>
      </w:pPr>
      <w:r w:rsidRPr="00780C55">
        <w:rPr>
          <w:szCs w:val="28"/>
        </w:rPr>
        <w:lastRenderedPageBreak/>
        <w:t xml:space="preserve">1. </w:t>
      </w:r>
      <w:r w:rsidR="006F6549" w:rsidRPr="00780C55">
        <w:rPr>
          <w:szCs w:val="28"/>
        </w:rPr>
        <w:t xml:space="preserve">Управління </w:t>
      </w:r>
      <w:r w:rsidR="00BD2BC1">
        <w:rPr>
          <w:szCs w:val="28"/>
        </w:rPr>
        <w:t>з питань ветеранської політики</w:t>
      </w:r>
      <w:r w:rsidR="00E01450" w:rsidRPr="00780C55">
        <w:rPr>
          <w:szCs w:val="28"/>
        </w:rPr>
        <w:t xml:space="preserve"> </w:t>
      </w:r>
      <w:r w:rsidR="00216449" w:rsidRPr="00216449">
        <w:rPr>
          <w:szCs w:val="28"/>
        </w:rPr>
        <w:t xml:space="preserve">Рівненської обласної державної адміністрації </w:t>
      </w:r>
      <w:r w:rsidR="00E01450" w:rsidRPr="00780C55">
        <w:rPr>
          <w:szCs w:val="28"/>
        </w:rPr>
        <w:t xml:space="preserve">(далі – Управління) </w:t>
      </w:r>
      <w:r w:rsidR="00B719A9" w:rsidRPr="00780C55">
        <w:rPr>
          <w:szCs w:val="28"/>
        </w:rPr>
        <w:t xml:space="preserve">є структурним підрозділом </w:t>
      </w:r>
      <w:r w:rsidR="0057628B" w:rsidRPr="00780C55">
        <w:rPr>
          <w:szCs w:val="28"/>
        </w:rPr>
        <w:t xml:space="preserve">Рівненської </w:t>
      </w:r>
      <w:r w:rsidR="006F6549" w:rsidRPr="00780C55">
        <w:rPr>
          <w:szCs w:val="28"/>
        </w:rPr>
        <w:t>обласної державної адміністрації</w:t>
      </w:r>
      <w:r w:rsidR="00B719A9" w:rsidRPr="00780C55">
        <w:rPr>
          <w:szCs w:val="28"/>
        </w:rPr>
        <w:t xml:space="preserve">, </w:t>
      </w:r>
      <w:r w:rsidR="00352CDB" w:rsidRPr="00352CDB">
        <w:rPr>
          <w:szCs w:val="28"/>
        </w:rPr>
        <w:t xml:space="preserve">що утворюється головою </w:t>
      </w:r>
      <w:r w:rsidR="00216449">
        <w:rPr>
          <w:szCs w:val="28"/>
        </w:rPr>
        <w:t xml:space="preserve">Рівненської </w:t>
      </w:r>
      <w:r w:rsidR="00352CDB" w:rsidRPr="00352CDB">
        <w:rPr>
          <w:szCs w:val="28"/>
        </w:rPr>
        <w:t xml:space="preserve">обласної державної адміністрації, входить до її складу і на території </w:t>
      </w:r>
      <w:r w:rsidR="00216449">
        <w:rPr>
          <w:szCs w:val="28"/>
        </w:rPr>
        <w:t xml:space="preserve">Рівненської </w:t>
      </w:r>
      <w:r w:rsidR="00352CDB" w:rsidRPr="00352CDB">
        <w:rPr>
          <w:szCs w:val="28"/>
        </w:rPr>
        <w:t xml:space="preserve">області </w:t>
      </w:r>
      <w:r w:rsidR="00B719A9" w:rsidRPr="00780C55">
        <w:rPr>
          <w:szCs w:val="28"/>
        </w:rPr>
        <w:t>заб</w:t>
      </w:r>
      <w:r w:rsidR="00E01450" w:rsidRPr="00780C55">
        <w:rPr>
          <w:szCs w:val="28"/>
        </w:rPr>
        <w:t>езпечує реалізацію державної ветеранської політи</w:t>
      </w:r>
      <w:r w:rsidR="00BD2BC1">
        <w:rPr>
          <w:szCs w:val="28"/>
        </w:rPr>
        <w:t>ки</w:t>
      </w:r>
      <w:r w:rsidR="00E01450" w:rsidRPr="00780C55">
        <w:rPr>
          <w:szCs w:val="28"/>
        </w:rPr>
        <w:t>.</w:t>
      </w:r>
    </w:p>
    <w:p w14:paraId="038241BC" w14:textId="77777777" w:rsidR="006F6549" w:rsidRPr="00780C55" w:rsidRDefault="006F6549" w:rsidP="00CC2FBD">
      <w:pPr>
        <w:spacing w:after="240"/>
        <w:ind w:right="175" w:firstLine="540"/>
        <w:jc w:val="both"/>
        <w:rPr>
          <w:szCs w:val="28"/>
        </w:rPr>
      </w:pPr>
      <w:r w:rsidRPr="00780C55">
        <w:rPr>
          <w:szCs w:val="28"/>
        </w:rPr>
        <w:t xml:space="preserve">2. Управління підпорядковане </w:t>
      </w:r>
      <w:r w:rsidR="00352CDB" w:rsidRPr="00352CDB">
        <w:rPr>
          <w:szCs w:val="28"/>
        </w:rPr>
        <w:t>голові Рівненсько</w:t>
      </w:r>
      <w:r w:rsidR="001662A8">
        <w:rPr>
          <w:szCs w:val="28"/>
        </w:rPr>
        <w:t>ї</w:t>
      </w:r>
      <w:r w:rsidR="00352CDB" w:rsidRPr="00352CDB">
        <w:rPr>
          <w:szCs w:val="28"/>
        </w:rPr>
        <w:t xml:space="preserve"> обласної державної адміністрації, а також підзвітн</w:t>
      </w:r>
      <w:r w:rsidR="00352CDB">
        <w:rPr>
          <w:szCs w:val="28"/>
        </w:rPr>
        <w:t>е</w:t>
      </w:r>
      <w:r w:rsidR="00352CDB" w:rsidRPr="00352CDB">
        <w:rPr>
          <w:szCs w:val="28"/>
        </w:rPr>
        <w:t xml:space="preserve"> і підконтрольн</w:t>
      </w:r>
      <w:r w:rsidR="00352CDB">
        <w:rPr>
          <w:szCs w:val="28"/>
        </w:rPr>
        <w:t>е</w:t>
      </w:r>
      <w:r w:rsidR="00352CDB" w:rsidRPr="00352CDB">
        <w:rPr>
          <w:szCs w:val="28"/>
        </w:rPr>
        <w:t xml:space="preserve"> Міністерству </w:t>
      </w:r>
      <w:r w:rsidR="00E01450" w:rsidRPr="00780C55">
        <w:rPr>
          <w:szCs w:val="28"/>
        </w:rPr>
        <w:t>у справах ветеранів України</w:t>
      </w:r>
      <w:r w:rsidR="00FE6828" w:rsidRPr="00780C55">
        <w:rPr>
          <w:szCs w:val="28"/>
        </w:rPr>
        <w:t xml:space="preserve"> (далі – </w:t>
      </w:r>
      <w:proofErr w:type="spellStart"/>
      <w:r w:rsidR="00E01450" w:rsidRPr="00780C55">
        <w:rPr>
          <w:szCs w:val="28"/>
        </w:rPr>
        <w:t>Мінветеранів</w:t>
      </w:r>
      <w:proofErr w:type="spellEnd"/>
      <w:r w:rsidR="00E01450" w:rsidRPr="00780C55">
        <w:rPr>
          <w:szCs w:val="28"/>
        </w:rPr>
        <w:t>)</w:t>
      </w:r>
      <w:r w:rsidR="002E1BF4">
        <w:rPr>
          <w:szCs w:val="28"/>
        </w:rPr>
        <w:t xml:space="preserve"> </w:t>
      </w:r>
      <w:r w:rsidR="00BD2BC1">
        <w:rPr>
          <w:szCs w:val="28"/>
        </w:rPr>
        <w:t>та іншим центральним органам виконавчої влади</w:t>
      </w:r>
      <w:r w:rsidR="00E861BE" w:rsidRPr="00780C55">
        <w:rPr>
          <w:szCs w:val="28"/>
        </w:rPr>
        <w:t>, які реалізують ветеранську політику</w:t>
      </w:r>
      <w:r w:rsidR="001662A8">
        <w:rPr>
          <w:szCs w:val="28"/>
        </w:rPr>
        <w:t>,</w:t>
      </w:r>
      <w:r w:rsidR="00E01450" w:rsidRPr="00780C55">
        <w:rPr>
          <w:szCs w:val="28"/>
        </w:rPr>
        <w:t xml:space="preserve"> та взаємодіє із ним</w:t>
      </w:r>
      <w:r w:rsidR="001662A8">
        <w:rPr>
          <w:szCs w:val="28"/>
        </w:rPr>
        <w:t>и</w:t>
      </w:r>
      <w:r w:rsidR="00E01450" w:rsidRPr="00780C55">
        <w:rPr>
          <w:szCs w:val="28"/>
        </w:rPr>
        <w:t xml:space="preserve"> у виконанні визначених завдань.</w:t>
      </w:r>
    </w:p>
    <w:p w14:paraId="37207A87" w14:textId="77777777" w:rsidR="00B719A9" w:rsidRPr="00780C55" w:rsidRDefault="00FE4A98" w:rsidP="00CC2FBD">
      <w:pPr>
        <w:spacing w:after="240"/>
        <w:ind w:right="175" w:firstLine="540"/>
        <w:jc w:val="both"/>
        <w:rPr>
          <w:szCs w:val="28"/>
        </w:rPr>
      </w:pPr>
      <w:r w:rsidRPr="00780C55">
        <w:rPr>
          <w:szCs w:val="28"/>
        </w:rPr>
        <w:t>3</w:t>
      </w:r>
      <w:r w:rsidR="00B719A9" w:rsidRPr="00780C55">
        <w:rPr>
          <w:szCs w:val="28"/>
        </w:rPr>
        <w:t xml:space="preserve">. </w:t>
      </w:r>
      <w:r w:rsidR="00AF620E" w:rsidRPr="00780C55">
        <w:rPr>
          <w:szCs w:val="28"/>
        </w:rPr>
        <w:t xml:space="preserve">Управління </w:t>
      </w:r>
      <w:r w:rsidR="00B719A9" w:rsidRPr="00780C55">
        <w:rPr>
          <w:szCs w:val="28"/>
        </w:rPr>
        <w:t xml:space="preserve">у своїй діяльності керується Конституцією </w:t>
      </w:r>
      <w:r w:rsidR="00902A73" w:rsidRPr="00780C55">
        <w:rPr>
          <w:szCs w:val="28"/>
        </w:rPr>
        <w:t xml:space="preserve">України </w:t>
      </w:r>
      <w:r w:rsidR="00B719A9" w:rsidRPr="00780C55">
        <w:rPr>
          <w:szCs w:val="28"/>
        </w:rPr>
        <w:t xml:space="preserve">та </w:t>
      </w:r>
      <w:r w:rsidR="00891776" w:rsidRPr="00891776">
        <w:rPr>
          <w:szCs w:val="28"/>
        </w:rPr>
        <w:t xml:space="preserve">актами Президента України, Кабінету Міністрів України, </w:t>
      </w:r>
      <w:r w:rsidR="00891776" w:rsidRPr="00780C55">
        <w:rPr>
          <w:szCs w:val="28"/>
        </w:rPr>
        <w:t xml:space="preserve">наказами </w:t>
      </w:r>
      <w:proofErr w:type="spellStart"/>
      <w:r w:rsidR="00891776" w:rsidRPr="00780C55">
        <w:rPr>
          <w:szCs w:val="28"/>
        </w:rPr>
        <w:t>Мінветеранів</w:t>
      </w:r>
      <w:proofErr w:type="spellEnd"/>
      <w:r w:rsidR="00891776" w:rsidRPr="00891776">
        <w:rPr>
          <w:szCs w:val="28"/>
        </w:rPr>
        <w:t xml:space="preserve">, інших центральних органів виконавчої влади, </w:t>
      </w:r>
      <w:r w:rsidR="00B719A9" w:rsidRPr="00780C55">
        <w:rPr>
          <w:szCs w:val="28"/>
        </w:rPr>
        <w:t xml:space="preserve">розпорядженнями голови </w:t>
      </w:r>
      <w:r w:rsidR="00401C13">
        <w:rPr>
          <w:szCs w:val="28"/>
        </w:rPr>
        <w:t xml:space="preserve">Рівненської </w:t>
      </w:r>
      <w:r w:rsidR="00B719A9" w:rsidRPr="00780C55">
        <w:rPr>
          <w:szCs w:val="28"/>
        </w:rPr>
        <w:t xml:space="preserve">обласної державної адміністрації, </w:t>
      </w:r>
      <w:r w:rsidR="00AF620E" w:rsidRPr="00780C55">
        <w:rPr>
          <w:szCs w:val="28"/>
        </w:rPr>
        <w:t xml:space="preserve">а також цим </w:t>
      </w:r>
      <w:r w:rsidR="00401C13">
        <w:rPr>
          <w:szCs w:val="28"/>
        </w:rPr>
        <w:t>П</w:t>
      </w:r>
      <w:r w:rsidR="00AF620E" w:rsidRPr="00780C55">
        <w:rPr>
          <w:szCs w:val="28"/>
        </w:rPr>
        <w:t>оложенням</w:t>
      </w:r>
      <w:r w:rsidR="00B719A9" w:rsidRPr="00780C55">
        <w:rPr>
          <w:szCs w:val="28"/>
        </w:rPr>
        <w:t>.</w:t>
      </w:r>
    </w:p>
    <w:p w14:paraId="74094D7A" w14:textId="77777777" w:rsidR="00401C13" w:rsidRPr="00780C55" w:rsidRDefault="002525F0" w:rsidP="00401C13">
      <w:pPr>
        <w:spacing w:after="240"/>
        <w:ind w:right="175" w:firstLine="540"/>
        <w:jc w:val="both"/>
        <w:rPr>
          <w:szCs w:val="28"/>
        </w:rPr>
      </w:pPr>
      <w:r w:rsidRPr="00780C55">
        <w:rPr>
          <w:szCs w:val="28"/>
        </w:rPr>
        <w:t>4</w:t>
      </w:r>
      <w:r w:rsidR="007F4D24" w:rsidRPr="00780C55">
        <w:rPr>
          <w:szCs w:val="28"/>
        </w:rPr>
        <w:t xml:space="preserve">. </w:t>
      </w:r>
      <w:r w:rsidR="00401C13" w:rsidRPr="00780C55">
        <w:rPr>
          <w:szCs w:val="28"/>
        </w:rPr>
        <w:t xml:space="preserve">Управління організовує виконання </w:t>
      </w:r>
      <w:r w:rsidR="00401C13">
        <w:rPr>
          <w:szCs w:val="28"/>
        </w:rPr>
        <w:t xml:space="preserve">визначених </w:t>
      </w:r>
      <w:proofErr w:type="spellStart"/>
      <w:r w:rsidR="00C95A82">
        <w:rPr>
          <w:szCs w:val="28"/>
        </w:rPr>
        <w:t>Мінветеранів</w:t>
      </w:r>
      <w:proofErr w:type="spellEnd"/>
      <w:r w:rsidR="00401C13">
        <w:rPr>
          <w:szCs w:val="28"/>
        </w:rPr>
        <w:t xml:space="preserve"> та Рівненською обласною державною адміністрацією </w:t>
      </w:r>
      <w:r w:rsidR="00401C13" w:rsidRPr="00780C55">
        <w:rPr>
          <w:szCs w:val="28"/>
        </w:rPr>
        <w:t xml:space="preserve">програм та заходів </w:t>
      </w:r>
      <w:r w:rsidR="00401C13">
        <w:rPr>
          <w:szCs w:val="28"/>
        </w:rPr>
        <w:t xml:space="preserve">усіх напрямів підтримки </w:t>
      </w:r>
      <w:r w:rsidR="00401C13" w:rsidRPr="00780C55">
        <w:rPr>
          <w:szCs w:val="28"/>
        </w:rPr>
        <w:t xml:space="preserve">ветеранів війни, осіб, які мають особливі заслуги перед Батьківщиною, постраждалих учасників Революції Гідності (далі – ветерани), членів сімей таких осіб </w:t>
      </w:r>
      <w:r w:rsidR="00401C13">
        <w:rPr>
          <w:szCs w:val="28"/>
        </w:rPr>
        <w:t>(дружин/чоловіків</w:t>
      </w:r>
      <w:r w:rsidR="00A70D17">
        <w:rPr>
          <w:szCs w:val="28"/>
        </w:rPr>
        <w:t xml:space="preserve">, </w:t>
      </w:r>
      <w:r w:rsidR="00401C13">
        <w:rPr>
          <w:szCs w:val="28"/>
        </w:rPr>
        <w:t xml:space="preserve">дітей, батьків) </w:t>
      </w:r>
      <w:r w:rsidR="00401C13" w:rsidRPr="00780C55">
        <w:rPr>
          <w:szCs w:val="28"/>
        </w:rPr>
        <w:t xml:space="preserve">і членів сімей загиблих (померлих) ветеранів війни, членів сімей загиблих (померлих) Захисників і Захисниць України (далі – члени сімей ветеранів), </w:t>
      </w:r>
      <w:r w:rsidR="00401C13">
        <w:rPr>
          <w:szCs w:val="28"/>
        </w:rPr>
        <w:t xml:space="preserve">членів сімей зниклих безвісти Захисників і Захисниць України, </w:t>
      </w:r>
      <w:r w:rsidR="00401C13" w:rsidRPr="00780C55">
        <w:rPr>
          <w:szCs w:val="28"/>
        </w:rPr>
        <w:t>забезпечення</w:t>
      </w:r>
      <w:r w:rsidR="00401C13">
        <w:rPr>
          <w:szCs w:val="28"/>
        </w:rPr>
        <w:t xml:space="preserve"> прав і свобод зазначених осіб шляхом</w:t>
      </w:r>
      <w:r w:rsidR="00401C13" w:rsidRPr="00780C55">
        <w:rPr>
          <w:szCs w:val="28"/>
        </w:rPr>
        <w:t xml:space="preserve"> багатовимірного, комплексного підходу задля запобігання та усунення їхньої соціальної та економічної виключності, допомоги та сприяння таким особам, реінтеграції ветеранів </w:t>
      </w:r>
      <w:r w:rsidR="00401C13">
        <w:rPr>
          <w:szCs w:val="28"/>
        </w:rPr>
        <w:t xml:space="preserve">та членів сімей ветеранів </w:t>
      </w:r>
      <w:r w:rsidR="00401C13" w:rsidRPr="00780C55">
        <w:rPr>
          <w:szCs w:val="28"/>
        </w:rPr>
        <w:t>у громади, спільноти та родини.</w:t>
      </w:r>
    </w:p>
    <w:p w14:paraId="23EE499E" w14:textId="77777777" w:rsidR="005B42DE" w:rsidRPr="00780C55" w:rsidRDefault="00401C13" w:rsidP="00CF3103">
      <w:pPr>
        <w:spacing w:after="240"/>
        <w:ind w:right="175" w:firstLine="540"/>
        <w:jc w:val="both"/>
        <w:rPr>
          <w:szCs w:val="28"/>
        </w:rPr>
      </w:pPr>
      <w:r>
        <w:rPr>
          <w:szCs w:val="28"/>
        </w:rPr>
        <w:t xml:space="preserve">5. </w:t>
      </w:r>
      <w:r w:rsidR="005B42DE" w:rsidRPr="00780C55">
        <w:rPr>
          <w:szCs w:val="28"/>
        </w:rPr>
        <w:t>Основним</w:t>
      </w:r>
      <w:r>
        <w:rPr>
          <w:szCs w:val="28"/>
        </w:rPr>
        <w:t>и</w:t>
      </w:r>
      <w:r w:rsidR="005B42DE" w:rsidRPr="00780C55">
        <w:rPr>
          <w:szCs w:val="28"/>
        </w:rPr>
        <w:t xml:space="preserve"> завданням</w:t>
      </w:r>
      <w:r>
        <w:rPr>
          <w:szCs w:val="28"/>
        </w:rPr>
        <w:t>и</w:t>
      </w:r>
      <w:r w:rsidR="005B42DE" w:rsidRPr="00780C55">
        <w:rPr>
          <w:szCs w:val="28"/>
        </w:rPr>
        <w:t xml:space="preserve"> Управління є:</w:t>
      </w:r>
    </w:p>
    <w:p w14:paraId="078AF577" w14:textId="77777777" w:rsidR="005B42DE" w:rsidRDefault="005B42DE" w:rsidP="00CF3103">
      <w:pPr>
        <w:spacing w:after="240"/>
        <w:ind w:right="175" w:firstLine="540"/>
        <w:jc w:val="both"/>
        <w:rPr>
          <w:szCs w:val="28"/>
        </w:rPr>
      </w:pPr>
      <w:r w:rsidRPr="005B42DE">
        <w:rPr>
          <w:szCs w:val="28"/>
        </w:rPr>
        <w:t xml:space="preserve">1) підготовка пропозицій до </w:t>
      </w:r>
      <w:proofErr w:type="spellStart"/>
      <w:r w:rsidRPr="005B42DE">
        <w:rPr>
          <w:szCs w:val="28"/>
        </w:rPr>
        <w:t>про</w:t>
      </w:r>
      <w:r w:rsidR="00C95A82">
        <w:rPr>
          <w:szCs w:val="28"/>
        </w:rPr>
        <w:t>є</w:t>
      </w:r>
      <w:r w:rsidRPr="005B42DE">
        <w:rPr>
          <w:szCs w:val="28"/>
        </w:rPr>
        <w:t>ктів</w:t>
      </w:r>
      <w:proofErr w:type="spellEnd"/>
      <w:r w:rsidRPr="005B42DE">
        <w:rPr>
          <w:szCs w:val="28"/>
        </w:rPr>
        <w:t xml:space="preserve"> державних цільових, галузевих і регіональних програм з питань державної ветеранської політики; </w:t>
      </w:r>
    </w:p>
    <w:p w14:paraId="78F77925" w14:textId="77777777" w:rsidR="005B42DE" w:rsidRDefault="005B42DE" w:rsidP="00E71756">
      <w:pPr>
        <w:ind w:right="175" w:firstLine="540"/>
        <w:jc w:val="both"/>
        <w:rPr>
          <w:szCs w:val="28"/>
        </w:rPr>
      </w:pPr>
      <w:r w:rsidRPr="005B42DE">
        <w:rPr>
          <w:szCs w:val="28"/>
        </w:rPr>
        <w:t xml:space="preserve">2) забезпечення реалізації державної ветеранської політики, а саме з питань: </w:t>
      </w:r>
    </w:p>
    <w:p w14:paraId="48EF7302" w14:textId="77777777" w:rsidR="005B42DE" w:rsidRDefault="005B42DE" w:rsidP="00E71756">
      <w:pPr>
        <w:ind w:right="175" w:firstLine="540"/>
        <w:jc w:val="both"/>
        <w:rPr>
          <w:szCs w:val="28"/>
        </w:rPr>
      </w:pPr>
      <w:r w:rsidRPr="005B42DE">
        <w:rPr>
          <w:szCs w:val="28"/>
        </w:rPr>
        <w:t>соціального захисту ветеранів та членів сімей</w:t>
      </w:r>
      <w:r w:rsidR="00E71756">
        <w:rPr>
          <w:szCs w:val="28"/>
        </w:rPr>
        <w:t xml:space="preserve"> ветеранів</w:t>
      </w:r>
      <w:r w:rsidRPr="005B42DE">
        <w:rPr>
          <w:szCs w:val="28"/>
        </w:rPr>
        <w:t xml:space="preserve">, зокрема забезпечення психологічної реабілітації, соціальної та професійної адаптації, зайнятості, підвищення конкурентоспроможності на ринку праці, а також </w:t>
      </w:r>
      <w:r w:rsidR="00FC4C8A" w:rsidRPr="005B42DE">
        <w:rPr>
          <w:szCs w:val="28"/>
        </w:rPr>
        <w:t>санаторно-курортним</w:t>
      </w:r>
      <w:r w:rsidRPr="005B42DE">
        <w:rPr>
          <w:szCs w:val="28"/>
        </w:rPr>
        <w:t xml:space="preserve"> лікуванням, житлом; </w:t>
      </w:r>
    </w:p>
    <w:p w14:paraId="251BE33A" w14:textId="77777777" w:rsidR="005B42DE" w:rsidRDefault="005B42DE" w:rsidP="00E71756">
      <w:pPr>
        <w:ind w:right="175" w:firstLine="540"/>
        <w:jc w:val="both"/>
        <w:rPr>
          <w:szCs w:val="28"/>
        </w:rPr>
      </w:pPr>
      <w:r w:rsidRPr="00780C55">
        <w:rPr>
          <w:szCs w:val="28"/>
        </w:rPr>
        <w:t xml:space="preserve">надання методичної допомоги з питань </w:t>
      </w:r>
      <w:r w:rsidRPr="005B42DE">
        <w:rPr>
          <w:szCs w:val="28"/>
        </w:rPr>
        <w:t xml:space="preserve">надання, позбавлення статусу та видачі посвідчень </w:t>
      </w:r>
      <w:r w:rsidR="00FC4C8A">
        <w:rPr>
          <w:szCs w:val="28"/>
        </w:rPr>
        <w:t>особам з інвалідністю внаслідок війни,</w:t>
      </w:r>
      <w:r w:rsidRPr="005B42DE">
        <w:rPr>
          <w:szCs w:val="28"/>
        </w:rPr>
        <w:t xml:space="preserve"> членам сімей </w:t>
      </w:r>
      <w:r w:rsidRPr="005B42DE">
        <w:rPr>
          <w:szCs w:val="28"/>
        </w:rPr>
        <w:lastRenderedPageBreak/>
        <w:t xml:space="preserve">загиблих (померлих) ветеранів війни, членам сімей загиблих (померлих) Захисників і Захисниць України; </w:t>
      </w:r>
    </w:p>
    <w:p w14:paraId="39E8F732" w14:textId="77777777" w:rsidR="005B42DE" w:rsidRDefault="005B42DE" w:rsidP="00E71756">
      <w:pPr>
        <w:ind w:right="175" w:firstLine="540"/>
        <w:jc w:val="both"/>
        <w:rPr>
          <w:szCs w:val="28"/>
        </w:rPr>
      </w:pPr>
      <w:r w:rsidRPr="005B42DE">
        <w:rPr>
          <w:szCs w:val="28"/>
        </w:rPr>
        <w:t>переходу від військової служби до цивільного життя військовослужбовців, які звільняються або звільнені із військової служби</w:t>
      </w:r>
      <w:r w:rsidR="003D7C5C">
        <w:rPr>
          <w:szCs w:val="28"/>
        </w:rPr>
        <w:t>,</w:t>
      </w:r>
      <w:r w:rsidRPr="005B42DE">
        <w:rPr>
          <w:szCs w:val="28"/>
        </w:rPr>
        <w:t xml:space="preserve"> з числа ветеранів війни; </w:t>
      </w:r>
    </w:p>
    <w:p w14:paraId="39600BD0" w14:textId="77777777" w:rsidR="005B42DE" w:rsidRDefault="005B42DE" w:rsidP="00E71756">
      <w:pPr>
        <w:ind w:right="175" w:firstLine="540"/>
        <w:jc w:val="both"/>
        <w:rPr>
          <w:szCs w:val="28"/>
        </w:rPr>
      </w:pPr>
      <w:r w:rsidRPr="005B42DE">
        <w:rPr>
          <w:szCs w:val="28"/>
        </w:rPr>
        <w:t xml:space="preserve">розвитку спорту ветеранів та </w:t>
      </w:r>
      <w:r w:rsidR="00A70D17">
        <w:rPr>
          <w:szCs w:val="28"/>
        </w:rPr>
        <w:t xml:space="preserve">їх </w:t>
      </w:r>
      <w:r w:rsidRPr="005B42DE">
        <w:rPr>
          <w:szCs w:val="28"/>
        </w:rPr>
        <w:t xml:space="preserve">фізкультурно-спортивної реабілітації; </w:t>
      </w:r>
    </w:p>
    <w:p w14:paraId="34B1EB74" w14:textId="77777777" w:rsidR="005B42DE" w:rsidRDefault="005B42DE" w:rsidP="00E71756">
      <w:pPr>
        <w:ind w:right="175" w:firstLine="540"/>
        <w:jc w:val="both"/>
        <w:rPr>
          <w:szCs w:val="28"/>
        </w:rPr>
      </w:pPr>
      <w:r w:rsidRPr="005B42DE">
        <w:rPr>
          <w:szCs w:val="28"/>
        </w:rPr>
        <w:t xml:space="preserve">вшанування пам’яті ветеранів; </w:t>
      </w:r>
    </w:p>
    <w:p w14:paraId="28A28028" w14:textId="77777777" w:rsidR="005B42DE" w:rsidRDefault="005B42DE" w:rsidP="00CF3103">
      <w:pPr>
        <w:spacing w:after="240"/>
        <w:ind w:right="175" w:firstLine="540"/>
        <w:jc w:val="both"/>
        <w:rPr>
          <w:szCs w:val="28"/>
        </w:rPr>
      </w:pPr>
      <w:r w:rsidRPr="005B42DE">
        <w:rPr>
          <w:szCs w:val="28"/>
        </w:rPr>
        <w:t>популяризації та забезпеченн</w:t>
      </w:r>
      <w:r w:rsidR="003D7C5C">
        <w:rPr>
          <w:szCs w:val="28"/>
        </w:rPr>
        <w:t>я</w:t>
      </w:r>
      <w:r w:rsidRPr="005B42DE">
        <w:rPr>
          <w:szCs w:val="28"/>
        </w:rPr>
        <w:t xml:space="preserve"> формування позитивного образу ветерана </w:t>
      </w:r>
      <w:r>
        <w:rPr>
          <w:szCs w:val="28"/>
        </w:rPr>
        <w:t>у суспільстві;</w:t>
      </w:r>
    </w:p>
    <w:p w14:paraId="7D1B4F27" w14:textId="77777777" w:rsidR="005B42DE" w:rsidRDefault="005B42DE" w:rsidP="00CF3103">
      <w:pPr>
        <w:spacing w:after="240"/>
        <w:ind w:right="175" w:firstLine="540"/>
        <w:jc w:val="both"/>
        <w:rPr>
          <w:szCs w:val="28"/>
        </w:rPr>
      </w:pPr>
      <w:r w:rsidRPr="005B42DE">
        <w:rPr>
          <w:szCs w:val="28"/>
        </w:rPr>
        <w:t xml:space="preserve">3) забезпечення прав і свобод ветеранів та членів сімей ветеранів; </w:t>
      </w:r>
    </w:p>
    <w:p w14:paraId="1BB87618" w14:textId="77777777" w:rsidR="005B42DE" w:rsidRDefault="005B42DE" w:rsidP="00CF3103">
      <w:pPr>
        <w:spacing w:after="240"/>
        <w:ind w:right="175" w:firstLine="540"/>
        <w:jc w:val="both"/>
        <w:rPr>
          <w:szCs w:val="28"/>
        </w:rPr>
      </w:pPr>
      <w:r w:rsidRPr="005B42DE">
        <w:rPr>
          <w:szCs w:val="28"/>
        </w:rPr>
        <w:t xml:space="preserve">4) виконання державних, галузевих і регіональних програм з питань державної ветеранської політики; </w:t>
      </w:r>
    </w:p>
    <w:p w14:paraId="0E9731FE" w14:textId="77777777" w:rsidR="005B42DE" w:rsidRDefault="005B42DE" w:rsidP="00CF3103">
      <w:pPr>
        <w:spacing w:after="240"/>
        <w:ind w:right="175" w:firstLine="540"/>
        <w:jc w:val="both"/>
        <w:rPr>
          <w:szCs w:val="28"/>
        </w:rPr>
      </w:pPr>
      <w:r w:rsidRPr="005B42DE">
        <w:rPr>
          <w:szCs w:val="28"/>
        </w:rPr>
        <w:t>5) забезпечення реалізації державної політики у сфері залучення ветеранів до утвердження української національної та громадянської ідентичності, у тому числі через реалізацію заходів національно</w:t>
      </w:r>
      <w:r w:rsidR="00933368">
        <w:rPr>
          <w:szCs w:val="28"/>
        </w:rPr>
        <w:t>-</w:t>
      </w:r>
      <w:r w:rsidRPr="005B42DE">
        <w:rPr>
          <w:szCs w:val="28"/>
        </w:rPr>
        <w:t xml:space="preserve">патріотичного та </w:t>
      </w:r>
      <w:r w:rsidR="00FC4C8A" w:rsidRPr="005B42DE">
        <w:rPr>
          <w:szCs w:val="28"/>
        </w:rPr>
        <w:t>військово</w:t>
      </w:r>
      <w:r w:rsidR="00933368">
        <w:rPr>
          <w:szCs w:val="28"/>
        </w:rPr>
        <w:t>-</w:t>
      </w:r>
      <w:r w:rsidR="00FC4C8A" w:rsidRPr="005B42DE">
        <w:rPr>
          <w:szCs w:val="28"/>
        </w:rPr>
        <w:t>патріотичного</w:t>
      </w:r>
      <w:r w:rsidRPr="005B42DE">
        <w:rPr>
          <w:szCs w:val="28"/>
        </w:rPr>
        <w:t xml:space="preserve"> виховання; </w:t>
      </w:r>
    </w:p>
    <w:p w14:paraId="59658463" w14:textId="77777777" w:rsidR="005B42DE" w:rsidRDefault="005B42DE" w:rsidP="00CF3103">
      <w:pPr>
        <w:spacing w:after="240"/>
        <w:ind w:right="175" w:firstLine="540"/>
        <w:jc w:val="both"/>
        <w:rPr>
          <w:szCs w:val="28"/>
        </w:rPr>
      </w:pPr>
      <w:r w:rsidRPr="005B42DE">
        <w:rPr>
          <w:szCs w:val="28"/>
        </w:rPr>
        <w:t>6) здійснення заходів, передбачених чинними нормативно-правовими актами та спрямовани</w:t>
      </w:r>
      <w:r w:rsidR="00CD17CB">
        <w:rPr>
          <w:szCs w:val="28"/>
        </w:rPr>
        <w:t>х</w:t>
      </w:r>
      <w:r w:rsidRPr="005B42DE">
        <w:rPr>
          <w:szCs w:val="28"/>
        </w:rPr>
        <w:t xml:space="preserve"> на реалізацію на території </w:t>
      </w:r>
      <w:r>
        <w:rPr>
          <w:szCs w:val="28"/>
        </w:rPr>
        <w:t>Рівненської</w:t>
      </w:r>
      <w:r w:rsidRPr="005B42DE">
        <w:rPr>
          <w:szCs w:val="28"/>
        </w:rPr>
        <w:t xml:space="preserve"> області експериментального </w:t>
      </w:r>
      <w:proofErr w:type="spellStart"/>
      <w:r w:rsidRPr="005B42DE">
        <w:rPr>
          <w:szCs w:val="28"/>
        </w:rPr>
        <w:t>про</w:t>
      </w:r>
      <w:r w:rsidR="006C7410">
        <w:rPr>
          <w:szCs w:val="28"/>
        </w:rPr>
        <w:t>є</w:t>
      </w:r>
      <w:r w:rsidRPr="005B42DE">
        <w:rPr>
          <w:szCs w:val="28"/>
        </w:rPr>
        <w:t>кту</w:t>
      </w:r>
      <w:proofErr w:type="spellEnd"/>
      <w:r w:rsidRPr="005B42DE">
        <w:rPr>
          <w:szCs w:val="28"/>
        </w:rPr>
        <w:t xml:space="preserve"> щодо запровадження інституту </w:t>
      </w:r>
      <w:r w:rsidR="00DF03AF">
        <w:rPr>
          <w:szCs w:val="28"/>
        </w:rPr>
        <w:t>ф</w:t>
      </w:r>
      <w:r w:rsidR="00DF03AF" w:rsidRPr="00DF03AF">
        <w:rPr>
          <w:szCs w:val="28"/>
        </w:rPr>
        <w:t>ахівц</w:t>
      </w:r>
      <w:r w:rsidR="00DF03AF">
        <w:rPr>
          <w:szCs w:val="28"/>
        </w:rPr>
        <w:t>я</w:t>
      </w:r>
      <w:r w:rsidR="00DF03AF" w:rsidRPr="00DF03AF">
        <w:rPr>
          <w:szCs w:val="28"/>
        </w:rPr>
        <w:t xml:space="preserve"> із супроводу ветеранів війни та демобілізованих осіб</w:t>
      </w:r>
      <w:r w:rsidRPr="005B42DE">
        <w:rPr>
          <w:szCs w:val="28"/>
        </w:rPr>
        <w:t xml:space="preserve"> в системі переходу від військової служби до цивільного життя та забезпечення досягнення цілей цього </w:t>
      </w:r>
      <w:proofErr w:type="spellStart"/>
      <w:r w:rsidRPr="005B42DE">
        <w:rPr>
          <w:szCs w:val="28"/>
        </w:rPr>
        <w:t>про</w:t>
      </w:r>
      <w:r w:rsidR="006C7410">
        <w:rPr>
          <w:szCs w:val="28"/>
        </w:rPr>
        <w:t>є</w:t>
      </w:r>
      <w:r w:rsidRPr="005B42DE">
        <w:rPr>
          <w:szCs w:val="28"/>
        </w:rPr>
        <w:t>кту</w:t>
      </w:r>
      <w:proofErr w:type="spellEnd"/>
      <w:r w:rsidRPr="005B42DE">
        <w:rPr>
          <w:szCs w:val="28"/>
        </w:rPr>
        <w:t xml:space="preserve">; </w:t>
      </w:r>
    </w:p>
    <w:p w14:paraId="26949CC3" w14:textId="77777777" w:rsidR="002C159C" w:rsidRDefault="005B42DE" w:rsidP="00F733CA">
      <w:pPr>
        <w:spacing w:after="240"/>
        <w:ind w:right="175" w:firstLine="540"/>
        <w:jc w:val="both"/>
        <w:rPr>
          <w:szCs w:val="28"/>
        </w:rPr>
      </w:pPr>
      <w:r w:rsidRPr="005B42DE">
        <w:rPr>
          <w:szCs w:val="28"/>
        </w:rPr>
        <w:t xml:space="preserve">7) </w:t>
      </w:r>
      <w:r w:rsidR="002C159C">
        <w:rPr>
          <w:szCs w:val="28"/>
        </w:rPr>
        <w:t xml:space="preserve">аналіз </w:t>
      </w:r>
      <w:r w:rsidRPr="005B42DE">
        <w:rPr>
          <w:szCs w:val="28"/>
        </w:rPr>
        <w:t>визначен</w:t>
      </w:r>
      <w:r w:rsidR="002C159C">
        <w:rPr>
          <w:szCs w:val="28"/>
        </w:rPr>
        <w:t>их</w:t>
      </w:r>
      <w:r w:rsidRPr="005B42DE">
        <w:rPr>
          <w:szCs w:val="28"/>
        </w:rPr>
        <w:t xml:space="preserve"> потреб ветеранів та членів </w:t>
      </w:r>
      <w:r w:rsidR="00CD17CB">
        <w:rPr>
          <w:szCs w:val="28"/>
        </w:rPr>
        <w:t>с</w:t>
      </w:r>
      <w:r w:rsidRPr="005B42DE">
        <w:rPr>
          <w:szCs w:val="28"/>
        </w:rPr>
        <w:t>імей</w:t>
      </w:r>
      <w:r w:rsidR="00CD17CB">
        <w:rPr>
          <w:szCs w:val="28"/>
        </w:rPr>
        <w:t xml:space="preserve"> ветеранів</w:t>
      </w:r>
      <w:r w:rsidRPr="005B42DE">
        <w:rPr>
          <w:szCs w:val="28"/>
        </w:rPr>
        <w:t xml:space="preserve"> на території </w:t>
      </w:r>
      <w:r>
        <w:rPr>
          <w:szCs w:val="28"/>
        </w:rPr>
        <w:t>Рівненської</w:t>
      </w:r>
      <w:r w:rsidRPr="005B42DE">
        <w:rPr>
          <w:szCs w:val="28"/>
        </w:rPr>
        <w:t xml:space="preserve"> області, внесення пропозицій щодо задоволення таких потреб відповідним</w:t>
      </w:r>
      <w:r w:rsidR="002C159C">
        <w:rPr>
          <w:szCs w:val="28"/>
        </w:rPr>
        <w:t>и</w:t>
      </w:r>
      <w:r w:rsidRPr="005B42DE">
        <w:rPr>
          <w:szCs w:val="28"/>
        </w:rPr>
        <w:t xml:space="preserve"> органами державної виконавчої влади та органами місцевого самоврядування відповідно до </w:t>
      </w:r>
      <w:r w:rsidR="00A70D17">
        <w:rPr>
          <w:szCs w:val="28"/>
        </w:rPr>
        <w:t xml:space="preserve">норм </w:t>
      </w:r>
      <w:r w:rsidRPr="005B42DE">
        <w:rPr>
          <w:szCs w:val="28"/>
        </w:rPr>
        <w:t xml:space="preserve">чинного законодавства; </w:t>
      </w:r>
    </w:p>
    <w:p w14:paraId="2E4EB3AA" w14:textId="77777777" w:rsidR="002C159C" w:rsidRDefault="005B42DE" w:rsidP="00F733CA">
      <w:pPr>
        <w:spacing w:after="240"/>
        <w:ind w:right="175" w:firstLine="540"/>
        <w:jc w:val="both"/>
        <w:rPr>
          <w:szCs w:val="28"/>
        </w:rPr>
      </w:pPr>
      <w:r w:rsidRPr="005B42DE">
        <w:rPr>
          <w:szCs w:val="28"/>
        </w:rPr>
        <w:t xml:space="preserve">8) участь в організації надання соціальних послуг і проведення соціальної роботи на території </w:t>
      </w:r>
      <w:r w:rsidR="00681C8C">
        <w:rPr>
          <w:szCs w:val="28"/>
        </w:rPr>
        <w:t xml:space="preserve">Рівненської </w:t>
      </w:r>
      <w:r w:rsidRPr="005B42DE">
        <w:rPr>
          <w:szCs w:val="28"/>
        </w:rPr>
        <w:t xml:space="preserve">області шляхом надання пропозицій, визначених на основі потреб ветеранів та членів сімей ветеранів; </w:t>
      </w:r>
    </w:p>
    <w:p w14:paraId="1C4F5DE5" w14:textId="77777777" w:rsidR="002C159C" w:rsidRDefault="005B42DE" w:rsidP="00F733CA">
      <w:pPr>
        <w:spacing w:after="240"/>
        <w:ind w:right="175" w:firstLine="540"/>
        <w:jc w:val="both"/>
        <w:rPr>
          <w:szCs w:val="28"/>
        </w:rPr>
      </w:pPr>
      <w:r w:rsidRPr="005B42DE">
        <w:rPr>
          <w:szCs w:val="28"/>
        </w:rPr>
        <w:t xml:space="preserve">9) координація діяльності та контроль за виконанням структурними підрозділами з питань ветеранської політики районних державних адміністрацій завдань і заходів, спрямованих на розв’язання питань, що належать до його компетенції; </w:t>
      </w:r>
    </w:p>
    <w:p w14:paraId="2BD1EB91" w14:textId="77777777" w:rsidR="002C159C" w:rsidRDefault="005B42DE" w:rsidP="00F733CA">
      <w:pPr>
        <w:spacing w:after="240"/>
        <w:ind w:right="175" w:firstLine="540"/>
        <w:jc w:val="both"/>
        <w:rPr>
          <w:szCs w:val="28"/>
        </w:rPr>
      </w:pPr>
      <w:r w:rsidRPr="005B42DE">
        <w:rPr>
          <w:szCs w:val="28"/>
        </w:rPr>
        <w:t xml:space="preserve">10) сприяння органам місцевого самоврядування та взаємодія з ними у питаннях соціального захисту ветеранів та членів сімей ветеранів, реалізації прав таких осіб та їхньої реінтеграції у громади, спільноти та родини; </w:t>
      </w:r>
    </w:p>
    <w:p w14:paraId="2F46D731" w14:textId="77777777" w:rsidR="002C159C" w:rsidRDefault="002C159C" w:rsidP="00F733CA">
      <w:pPr>
        <w:spacing w:after="240"/>
        <w:ind w:right="175" w:firstLine="540"/>
        <w:jc w:val="both"/>
        <w:rPr>
          <w:szCs w:val="28"/>
        </w:rPr>
      </w:pPr>
      <w:r w:rsidRPr="002C159C">
        <w:rPr>
          <w:szCs w:val="28"/>
        </w:rPr>
        <w:lastRenderedPageBreak/>
        <w:t xml:space="preserve">11) участь у інформаційному та методичному забезпеченні надання адміністративних послуг для ветеранів та членів сімей ветеранів через органи місцевого самоврядування, центри надання адміністративних послуг; </w:t>
      </w:r>
    </w:p>
    <w:p w14:paraId="4BBA5182" w14:textId="77777777" w:rsidR="002C159C" w:rsidRDefault="002C159C" w:rsidP="00F733CA">
      <w:pPr>
        <w:spacing w:after="240"/>
        <w:ind w:right="175" w:firstLine="540"/>
        <w:jc w:val="both"/>
        <w:rPr>
          <w:szCs w:val="28"/>
        </w:rPr>
      </w:pPr>
      <w:r w:rsidRPr="002C159C">
        <w:rPr>
          <w:szCs w:val="28"/>
        </w:rPr>
        <w:t xml:space="preserve">12) забезпечення збору, аналізу та надання даних та інформації, необхідної для формування і ведення Єдиного державного реєстру ветеранів війни; </w:t>
      </w:r>
    </w:p>
    <w:p w14:paraId="45D5D8D8" w14:textId="77777777" w:rsidR="005B42DE" w:rsidRDefault="002C159C" w:rsidP="002C159C">
      <w:pPr>
        <w:spacing w:after="240"/>
        <w:ind w:right="175" w:firstLine="540"/>
        <w:jc w:val="both"/>
        <w:rPr>
          <w:szCs w:val="28"/>
        </w:rPr>
      </w:pPr>
      <w:r w:rsidRPr="002C159C">
        <w:rPr>
          <w:szCs w:val="28"/>
        </w:rPr>
        <w:t>13) взаємодія із громадськими та іншими організаціями, волонтерами та благодійниками у питаннях, спрямованих на допомогу та сприяння ветеранам та членам сімей ветеранів у реалізації прав таких осіб та їх реінтеграцію у громади, спільноти та родини.</w:t>
      </w:r>
    </w:p>
    <w:p w14:paraId="37ECB089" w14:textId="77777777" w:rsidR="00885664" w:rsidRPr="00780C55" w:rsidRDefault="006642D1" w:rsidP="00CC2FBD">
      <w:pPr>
        <w:spacing w:after="240"/>
        <w:ind w:right="175" w:firstLine="540"/>
        <w:jc w:val="both"/>
        <w:rPr>
          <w:szCs w:val="28"/>
        </w:rPr>
      </w:pPr>
      <w:r>
        <w:rPr>
          <w:szCs w:val="28"/>
        </w:rPr>
        <w:t>6</w:t>
      </w:r>
      <w:r w:rsidR="00814FA9" w:rsidRPr="00780C55">
        <w:rPr>
          <w:szCs w:val="28"/>
        </w:rPr>
        <w:t>. Управління виконує свої завдання, базуючись на принципі комплексності під час формування та реалізації заходів адаптації ветеранів до мирного життя, створенні належних умов для їх життєзабезпечення, сприяння формуванню в суспільстві шанобливого ставлення до них.</w:t>
      </w:r>
    </w:p>
    <w:p w14:paraId="0E3D37FD" w14:textId="77777777" w:rsidR="00814FA9" w:rsidRPr="00780C55" w:rsidRDefault="006642D1" w:rsidP="00F733CA">
      <w:pPr>
        <w:spacing w:after="240"/>
        <w:ind w:right="175" w:firstLine="540"/>
        <w:jc w:val="both"/>
        <w:rPr>
          <w:szCs w:val="28"/>
        </w:rPr>
      </w:pPr>
      <w:r>
        <w:rPr>
          <w:szCs w:val="28"/>
        </w:rPr>
        <w:t>7</w:t>
      </w:r>
      <w:r w:rsidR="00814FA9" w:rsidRPr="00780C55">
        <w:rPr>
          <w:szCs w:val="28"/>
        </w:rPr>
        <w:t>. Управління відповідно до визначених повноважень:</w:t>
      </w:r>
    </w:p>
    <w:p w14:paraId="5D998B92" w14:textId="77777777" w:rsidR="00814FA9" w:rsidRDefault="00814FA9" w:rsidP="00F733CA">
      <w:pPr>
        <w:spacing w:after="240"/>
        <w:ind w:right="175" w:firstLine="540"/>
        <w:jc w:val="both"/>
        <w:rPr>
          <w:szCs w:val="28"/>
        </w:rPr>
      </w:pPr>
      <w:r w:rsidRPr="00780C55">
        <w:rPr>
          <w:szCs w:val="28"/>
        </w:rPr>
        <w:t>1) організовує виконання Конституції і законів України, актів Президента України, Кабінету Міністрів України, наказів міністерств, інших центральних органів виконавчої влади та здійснює контроль за їх реалізацією;</w:t>
      </w:r>
    </w:p>
    <w:p w14:paraId="668C55C0" w14:textId="77777777" w:rsidR="002C159C" w:rsidRPr="00780C55" w:rsidRDefault="002C159C" w:rsidP="00F733CA">
      <w:pPr>
        <w:spacing w:after="240"/>
        <w:ind w:right="175" w:firstLine="540"/>
        <w:jc w:val="both"/>
        <w:rPr>
          <w:szCs w:val="28"/>
        </w:rPr>
      </w:pPr>
      <w:r w:rsidRPr="002C159C">
        <w:rPr>
          <w:szCs w:val="28"/>
        </w:rPr>
        <w:t>2) здійснює державний контроль за дотриманням підприємствами, установами, організаціями правил, норм, стандартів у межах визначених повноважень;</w:t>
      </w:r>
    </w:p>
    <w:p w14:paraId="30C28E4D" w14:textId="77777777" w:rsidR="00814FA9" w:rsidRPr="00780C55" w:rsidRDefault="002C159C" w:rsidP="00F733CA">
      <w:pPr>
        <w:spacing w:after="240"/>
        <w:ind w:right="175" w:firstLine="540"/>
        <w:jc w:val="both"/>
        <w:rPr>
          <w:szCs w:val="28"/>
        </w:rPr>
      </w:pPr>
      <w:r>
        <w:rPr>
          <w:szCs w:val="28"/>
        </w:rPr>
        <w:t>3</w:t>
      </w:r>
      <w:r w:rsidR="00814FA9" w:rsidRPr="00780C55">
        <w:rPr>
          <w:szCs w:val="28"/>
        </w:rPr>
        <w:t>)</w:t>
      </w:r>
      <w:r w:rsidR="004653C9" w:rsidRPr="00780C55">
        <w:rPr>
          <w:szCs w:val="28"/>
        </w:rPr>
        <w:t xml:space="preserve"> аналізує стан і тенденції розвитку державної ветеранської політики в межах Рівненської області та вживає заходів для усунення недоліків;</w:t>
      </w:r>
    </w:p>
    <w:p w14:paraId="32D9FADD" w14:textId="77777777" w:rsidR="004653C9" w:rsidRPr="00780C55" w:rsidRDefault="002C159C" w:rsidP="00F733CA">
      <w:pPr>
        <w:spacing w:after="240"/>
        <w:ind w:right="175" w:firstLine="540"/>
        <w:jc w:val="both"/>
        <w:rPr>
          <w:szCs w:val="28"/>
        </w:rPr>
      </w:pPr>
      <w:r>
        <w:rPr>
          <w:szCs w:val="28"/>
        </w:rPr>
        <w:t>4</w:t>
      </w:r>
      <w:r w:rsidR="004653C9" w:rsidRPr="00780C55">
        <w:rPr>
          <w:szCs w:val="28"/>
        </w:rPr>
        <w:t xml:space="preserve">) бере участь у підготовці пропозицій до </w:t>
      </w:r>
      <w:proofErr w:type="spellStart"/>
      <w:r w:rsidR="004653C9" w:rsidRPr="00780C55">
        <w:rPr>
          <w:szCs w:val="28"/>
        </w:rPr>
        <w:t>проєктів</w:t>
      </w:r>
      <w:proofErr w:type="spellEnd"/>
      <w:r w:rsidR="004653C9" w:rsidRPr="00780C55">
        <w:rPr>
          <w:szCs w:val="28"/>
        </w:rPr>
        <w:t xml:space="preserve"> програм соціально-економічного розвитку на території Рівненської області;</w:t>
      </w:r>
    </w:p>
    <w:p w14:paraId="6F79B06C" w14:textId="77777777" w:rsidR="004653C9" w:rsidRPr="00780C55" w:rsidRDefault="002C159C" w:rsidP="00C542D4">
      <w:pPr>
        <w:spacing w:after="240"/>
        <w:ind w:right="175" w:firstLine="540"/>
        <w:jc w:val="both"/>
        <w:rPr>
          <w:szCs w:val="28"/>
        </w:rPr>
      </w:pPr>
      <w:r>
        <w:rPr>
          <w:szCs w:val="28"/>
        </w:rPr>
        <w:t>5</w:t>
      </w:r>
      <w:r w:rsidR="004653C9" w:rsidRPr="00780C55">
        <w:rPr>
          <w:szCs w:val="28"/>
        </w:rPr>
        <w:t xml:space="preserve">) вносить пропозиції щодо </w:t>
      </w:r>
      <w:proofErr w:type="spellStart"/>
      <w:r w:rsidR="004653C9" w:rsidRPr="00780C55">
        <w:rPr>
          <w:szCs w:val="28"/>
        </w:rPr>
        <w:t>проєкту</w:t>
      </w:r>
      <w:proofErr w:type="spellEnd"/>
      <w:r w:rsidR="004653C9" w:rsidRPr="00780C55">
        <w:rPr>
          <w:szCs w:val="28"/>
        </w:rPr>
        <w:t xml:space="preserve"> обласного бюджету</w:t>
      </w:r>
      <w:r w:rsidR="000B5A43">
        <w:rPr>
          <w:szCs w:val="28"/>
        </w:rPr>
        <w:t xml:space="preserve"> Рівненської області</w:t>
      </w:r>
      <w:r w:rsidR="004653C9" w:rsidRPr="00780C55">
        <w:rPr>
          <w:szCs w:val="28"/>
        </w:rPr>
        <w:t>;</w:t>
      </w:r>
    </w:p>
    <w:p w14:paraId="2A720BA8" w14:textId="77777777" w:rsidR="004653C9" w:rsidRPr="00780C55" w:rsidRDefault="002C159C" w:rsidP="00EC39FC">
      <w:pPr>
        <w:spacing w:after="240"/>
        <w:ind w:right="175" w:firstLine="540"/>
        <w:jc w:val="both"/>
        <w:rPr>
          <w:szCs w:val="28"/>
        </w:rPr>
      </w:pPr>
      <w:r>
        <w:rPr>
          <w:szCs w:val="28"/>
        </w:rPr>
        <w:t>6</w:t>
      </w:r>
      <w:r w:rsidR="004653C9" w:rsidRPr="00780C55">
        <w:rPr>
          <w:szCs w:val="28"/>
        </w:rPr>
        <w:t>) забезпечує ефективне і цільове використання відповідних бюджетних коштів;</w:t>
      </w:r>
    </w:p>
    <w:p w14:paraId="7435FF93" w14:textId="77777777" w:rsidR="004653C9" w:rsidRPr="00780C55" w:rsidRDefault="00F918F9" w:rsidP="00EC39FC">
      <w:pPr>
        <w:spacing w:after="240"/>
        <w:ind w:right="175" w:firstLine="540"/>
        <w:jc w:val="both"/>
        <w:rPr>
          <w:szCs w:val="28"/>
        </w:rPr>
      </w:pPr>
      <w:r>
        <w:rPr>
          <w:szCs w:val="28"/>
        </w:rPr>
        <w:t>7</w:t>
      </w:r>
      <w:r w:rsidR="004653C9" w:rsidRPr="00780C55">
        <w:rPr>
          <w:szCs w:val="28"/>
        </w:rPr>
        <w:t>) бере участь у підготовці заходів щодо регіонального розвитку;</w:t>
      </w:r>
    </w:p>
    <w:p w14:paraId="569A988C" w14:textId="77777777" w:rsidR="004653C9" w:rsidRPr="00780C55" w:rsidRDefault="00F918F9" w:rsidP="00EC39FC">
      <w:pPr>
        <w:spacing w:after="240"/>
        <w:ind w:right="175" w:firstLine="540"/>
        <w:jc w:val="both"/>
        <w:rPr>
          <w:szCs w:val="28"/>
        </w:rPr>
      </w:pPr>
      <w:r>
        <w:rPr>
          <w:szCs w:val="28"/>
        </w:rPr>
        <w:t>8</w:t>
      </w:r>
      <w:r w:rsidR="004653C9" w:rsidRPr="00780C55">
        <w:rPr>
          <w:szCs w:val="28"/>
        </w:rPr>
        <w:t>) розробляє (бере участь у розроб</w:t>
      </w:r>
      <w:r w:rsidR="000B5A43">
        <w:rPr>
          <w:szCs w:val="28"/>
        </w:rPr>
        <w:t>ленні</w:t>
      </w:r>
      <w:r w:rsidR="004653C9" w:rsidRPr="00780C55">
        <w:rPr>
          <w:szCs w:val="28"/>
        </w:rPr>
        <w:t xml:space="preserve">) у межах компетенції </w:t>
      </w:r>
      <w:proofErr w:type="spellStart"/>
      <w:r w:rsidR="004653C9" w:rsidRPr="00780C55">
        <w:rPr>
          <w:szCs w:val="28"/>
        </w:rPr>
        <w:t>проєкти</w:t>
      </w:r>
      <w:proofErr w:type="spellEnd"/>
      <w:r w:rsidR="004653C9" w:rsidRPr="00780C55">
        <w:rPr>
          <w:szCs w:val="28"/>
        </w:rPr>
        <w:t xml:space="preserve"> розпоряджень голови </w:t>
      </w:r>
      <w:r w:rsidR="000B5A43">
        <w:rPr>
          <w:szCs w:val="28"/>
        </w:rPr>
        <w:t xml:space="preserve">Рівненської </w:t>
      </w:r>
      <w:r w:rsidR="004653C9" w:rsidRPr="00780C55">
        <w:rPr>
          <w:szCs w:val="28"/>
        </w:rPr>
        <w:t>обласної державної адміністрації</w:t>
      </w:r>
      <w:r>
        <w:rPr>
          <w:szCs w:val="28"/>
        </w:rPr>
        <w:t xml:space="preserve">, </w:t>
      </w:r>
      <w:r w:rsidRPr="00F918F9">
        <w:rPr>
          <w:szCs w:val="28"/>
        </w:rPr>
        <w:t>у визначених законом випадках – проекти нормативно-правових актів</w:t>
      </w:r>
      <w:r w:rsidR="00A87BC4" w:rsidRPr="00780C55">
        <w:rPr>
          <w:szCs w:val="28"/>
        </w:rPr>
        <w:t xml:space="preserve"> </w:t>
      </w:r>
      <w:r w:rsidR="004653C9" w:rsidRPr="00780C55">
        <w:rPr>
          <w:szCs w:val="28"/>
        </w:rPr>
        <w:t>з питань реалізації державної ветеранської політики;</w:t>
      </w:r>
    </w:p>
    <w:p w14:paraId="03DB0D4D" w14:textId="77777777" w:rsidR="005D59AC" w:rsidRDefault="004F3C68" w:rsidP="00EC39FC">
      <w:pPr>
        <w:spacing w:after="240"/>
        <w:ind w:right="175" w:firstLine="540"/>
        <w:jc w:val="both"/>
        <w:rPr>
          <w:szCs w:val="28"/>
        </w:rPr>
      </w:pPr>
      <w:r w:rsidRPr="00780C55">
        <w:rPr>
          <w:szCs w:val="28"/>
        </w:rPr>
        <w:lastRenderedPageBreak/>
        <w:t>9</w:t>
      </w:r>
      <w:r w:rsidR="00292403" w:rsidRPr="00780C55">
        <w:rPr>
          <w:szCs w:val="28"/>
        </w:rPr>
        <w:t xml:space="preserve">) </w:t>
      </w:r>
      <w:r w:rsidR="005D59AC" w:rsidRPr="005D59AC">
        <w:rPr>
          <w:szCs w:val="28"/>
        </w:rPr>
        <w:t xml:space="preserve">бере участь у погодженні </w:t>
      </w:r>
      <w:proofErr w:type="spellStart"/>
      <w:r w:rsidR="005D59AC" w:rsidRPr="005D59AC">
        <w:rPr>
          <w:szCs w:val="28"/>
        </w:rPr>
        <w:t>про</w:t>
      </w:r>
      <w:r w:rsidR="000B5A43">
        <w:rPr>
          <w:szCs w:val="28"/>
        </w:rPr>
        <w:t>є</w:t>
      </w:r>
      <w:r w:rsidR="005D59AC" w:rsidRPr="005D59AC">
        <w:rPr>
          <w:szCs w:val="28"/>
        </w:rPr>
        <w:t>ктів</w:t>
      </w:r>
      <w:proofErr w:type="spellEnd"/>
      <w:r w:rsidR="005D59AC" w:rsidRPr="005D59AC">
        <w:rPr>
          <w:szCs w:val="28"/>
        </w:rPr>
        <w:t xml:space="preserve"> нормативно-правових актів, розроблених іншими органами виконавчої влади; </w:t>
      </w:r>
    </w:p>
    <w:p w14:paraId="0599FFAB" w14:textId="77777777" w:rsidR="004653C9" w:rsidRPr="00780C55" w:rsidRDefault="005D59AC" w:rsidP="00EC39FC">
      <w:pPr>
        <w:spacing w:after="240"/>
        <w:ind w:right="175" w:firstLine="540"/>
        <w:jc w:val="both"/>
        <w:rPr>
          <w:szCs w:val="28"/>
        </w:rPr>
      </w:pPr>
      <w:r>
        <w:rPr>
          <w:szCs w:val="28"/>
        </w:rPr>
        <w:t xml:space="preserve">10) </w:t>
      </w:r>
      <w:r w:rsidR="00292403" w:rsidRPr="00780C55">
        <w:rPr>
          <w:szCs w:val="28"/>
        </w:rPr>
        <w:t xml:space="preserve">бере участь у розробленні </w:t>
      </w:r>
      <w:proofErr w:type="spellStart"/>
      <w:r w:rsidR="00292403" w:rsidRPr="00780C55">
        <w:rPr>
          <w:szCs w:val="28"/>
        </w:rPr>
        <w:t>проєктів</w:t>
      </w:r>
      <w:proofErr w:type="spellEnd"/>
      <w:r w:rsidR="00292403" w:rsidRPr="00780C55">
        <w:rPr>
          <w:szCs w:val="28"/>
        </w:rPr>
        <w:t xml:space="preserve"> розпоряджень голови </w:t>
      </w:r>
      <w:r w:rsidR="008437C2">
        <w:rPr>
          <w:szCs w:val="28"/>
        </w:rPr>
        <w:t>Рівненської</w:t>
      </w:r>
      <w:r w:rsidR="00E90D0B">
        <w:rPr>
          <w:szCs w:val="28"/>
        </w:rPr>
        <w:t xml:space="preserve"> </w:t>
      </w:r>
      <w:r w:rsidR="00292403" w:rsidRPr="00780C55">
        <w:rPr>
          <w:szCs w:val="28"/>
        </w:rPr>
        <w:t xml:space="preserve">обласної державної адміністрації, проектів нормативно-правових актів, головними розробниками яких є інші структурні підрозділи </w:t>
      </w:r>
      <w:r w:rsidR="00E90D0B">
        <w:rPr>
          <w:szCs w:val="28"/>
        </w:rPr>
        <w:t xml:space="preserve">Рівненської </w:t>
      </w:r>
      <w:r w:rsidR="00292403" w:rsidRPr="00780C55">
        <w:rPr>
          <w:szCs w:val="28"/>
        </w:rPr>
        <w:t>обласної державної адміністрації;</w:t>
      </w:r>
    </w:p>
    <w:p w14:paraId="7FF1FB8A" w14:textId="77777777" w:rsidR="00292403" w:rsidRPr="00780C55" w:rsidRDefault="00F44461" w:rsidP="00EC39FC">
      <w:pPr>
        <w:spacing w:after="240"/>
        <w:ind w:right="175" w:firstLine="540"/>
        <w:jc w:val="both"/>
        <w:rPr>
          <w:szCs w:val="28"/>
        </w:rPr>
      </w:pPr>
      <w:r>
        <w:rPr>
          <w:szCs w:val="28"/>
        </w:rPr>
        <w:t>11</w:t>
      </w:r>
      <w:r w:rsidR="00292403" w:rsidRPr="00780C55">
        <w:rPr>
          <w:szCs w:val="28"/>
        </w:rPr>
        <w:t xml:space="preserve">) бере участь у підготовці звітів голови </w:t>
      </w:r>
      <w:r w:rsidR="00EC4471">
        <w:rPr>
          <w:szCs w:val="28"/>
        </w:rPr>
        <w:t xml:space="preserve">Рівненської </w:t>
      </w:r>
      <w:r w:rsidR="00292403" w:rsidRPr="00780C55">
        <w:rPr>
          <w:szCs w:val="28"/>
        </w:rPr>
        <w:t xml:space="preserve">обласної державної адміністрації для їх розгляду на сесії </w:t>
      </w:r>
      <w:r w:rsidR="00EC4471">
        <w:rPr>
          <w:szCs w:val="28"/>
        </w:rPr>
        <w:t xml:space="preserve">Рівненської </w:t>
      </w:r>
      <w:r w:rsidR="00292403" w:rsidRPr="00780C55">
        <w:rPr>
          <w:szCs w:val="28"/>
        </w:rPr>
        <w:t>обласної ради;</w:t>
      </w:r>
    </w:p>
    <w:p w14:paraId="014BD4B9" w14:textId="77777777" w:rsidR="00AC0E78" w:rsidRPr="00780C55" w:rsidRDefault="00292403" w:rsidP="00A15050">
      <w:pPr>
        <w:spacing w:after="240"/>
        <w:ind w:right="175" w:firstLine="540"/>
        <w:jc w:val="both"/>
        <w:rPr>
          <w:szCs w:val="28"/>
        </w:rPr>
      </w:pPr>
      <w:r w:rsidRPr="00780C55">
        <w:rPr>
          <w:szCs w:val="28"/>
        </w:rPr>
        <w:t>1</w:t>
      </w:r>
      <w:r w:rsidR="00F44461">
        <w:rPr>
          <w:szCs w:val="28"/>
        </w:rPr>
        <w:t>2</w:t>
      </w:r>
      <w:r w:rsidRPr="00780C55">
        <w:rPr>
          <w:szCs w:val="28"/>
        </w:rPr>
        <w:t xml:space="preserve">) готує самостійно або разом з іншими структурними підрозділами </w:t>
      </w:r>
      <w:r w:rsidR="00713493">
        <w:rPr>
          <w:szCs w:val="28"/>
        </w:rPr>
        <w:t xml:space="preserve">Рівненської </w:t>
      </w:r>
      <w:r w:rsidRPr="00780C55">
        <w:rPr>
          <w:szCs w:val="28"/>
        </w:rPr>
        <w:t>обл</w:t>
      </w:r>
      <w:r w:rsidR="00EE7A7F">
        <w:rPr>
          <w:szCs w:val="28"/>
        </w:rPr>
        <w:t xml:space="preserve">асної </w:t>
      </w:r>
      <w:r w:rsidRPr="00780C55">
        <w:rPr>
          <w:szCs w:val="28"/>
        </w:rPr>
        <w:t>держ</w:t>
      </w:r>
      <w:r w:rsidR="00EE7A7F">
        <w:rPr>
          <w:szCs w:val="28"/>
        </w:rPr>
        <w:t xml:space="preserve">авної </w:t>
      </w:r>
      <w:r w:rsidRPr="00780C55">
        <w:rPr>
          <w:szCs w:val="28"/>
        </w:rPr>
        <w:t xml:space="preserve">адміністрації інформаційні та аналітичні матеріали, статистичну, адміністративну, оперативну звітність з питань, що належать до компетенції Управління, для подання голові </w:t>
      </w:r>
      <w:r w:rsidR="00713493">
        <w:rPr>
          <w:szCs w:val="28"/>
        </w:rPr>
        <w:t xml:space="preserve">Рівненської </w:t>
      </w:r>
      <w:r w:rsidRPr="00780C55">
        <w:rPr>
          <w:szCs w:val="28"/>
        </w:rPr>
        <w:t xml:space="preserve">обласної державної адміністрації, </w:t>
      </w:r>
      <w:proofErr w:type="spellStart"/>
      <w:r w:rsidRPr="00780C55">
        <w:rPr>
          <w:szCs w:val="28"/>
        </w:rPr>
        <w:t>Мінветеранів</w:t>
      </w:r>
      <w:proofErr w:type="spellEnd"/>
      <w:r w:rsidR="00E40839">
        <w:rPr>
          <w:szCs w:val="28"/>
        </w:rPr>
        <w:t xml:space="preserve"> та іншим міністерствам</w:t>
      </w:r>
      <w:r w:rsidRPr="00780C55">
        <w:rPr>
          <w:szCs w:val="28"/>
        </w:rPr>
        <w:t>;</w:t>
      </w:r>
      <w:r w:rsidR="00AC0E78" w:rsidRPr="00780C55">
        <w:rPr>
          <w:szCs w:val="28"/>
        </w:rPr>
        <w:t xml:space="preserve"> </w:t>
      </w:r>
    </w:p>
    <w:p w14:paraId="552C6CC9" w14:textId="77777777" w:rsidR="00292403" w:rsidRPr="00780C55" w:rsidRDefault="00AC0E78" w:rsidP="00A15050">
      <w:pPr>
        <w:spacing w:after="240"/>
        <w:ind w:right="175" w:firstLine="540"/>
        <w:jc w:val="both"/>
        <w:rPr>
          <w:szCs w:val="28"/>
        </w:rPr>
      </w:pPr>
      <w:r w:rsidRPr="00780C55">
        <w:rPr>
          <w:szCs w:val="28"/>
        </w:rPr>
        <w:t>1</w:t>
      </w:r>
      <w:r w:rsidR="00F44461">
        <w:rPr>
          <w:szCs w:val="28"/>
        </w:rPr>
        <w:t>3</w:t>
      </w:r>
      <w:r w:rsidRPr="00780C55">
        <w:rPr>
          <w:szCs w:val="28"/>
        </w:rPr>
        <w:t>) забезпечує здійснення заходів щодо запобігання і протидії корупції;</w:t>
      </w:r>
    </w:p>
    <w:p w14:paraId="245641F9" w14:textId="77777777" w:rsidR="00AC0E78" w:rsidRPr="00780C55" w:rsidRDefault="00AC0E78" w:rsidP="00A15050">
      <w:pPr>
        <w:spacing w:after="240"/>
        <w:ind w:right="175" w:firstLine="540"/>
        <w:jc w:val="both"/>
        <w:rPr>
          <w:szCs w:val="28"/>
        </w:rPr>
      </w:pPr>
      <w:r w:rsidRPr="00780C55">
        <w:rPr>
          <w:szCs w:val="28"/>
        </w:rPr>
        <w:t>1</w:t>
      </w:r>
      <w:r w:rsidR="00F44461">
        <w:rPr>
          <w:szCs w:val="28"/>
        </w:rPr>
        <w:t>4</w:t>
      </w:r>
      <w:r w:rsidRPr="00780C55">
        <w:rPr>
          <w:szCs w:val="28"/>
        </w:rPr>
        <w:t xml:space="preserve">) готує (бере участь у підготовці) </w:t>
      </w:r>
      <w:proofErr w:type="spellStart"/>
      <w:r w:rsidRPr="00780C55">
        <w:rPr>
          <w:szCs w:val="28"/>
        </w:rPr>
        <w:t>проє</w:t>
      </w:r>
      <w:r w:rsidR="00361192" w:rsidRPr="00780C55">
        <w:rPr>
          <w:szCs w:val="28"/>
        </w:rPr>
        <w:t>кт</w:t>
      </w:r>
      <w:r w:rsidR="002929DF">
        <w:rPr>
          <w:szCs w:val="28"/>
        </w:rPr>
        <w:t>и</w:t>
      </w:r>
      <w:proofErr w:type="spellEnd"/>
      <w:r w:rsidRPr="00780C55">
        <w:rPr>
          <w:szCs w:val="28"/>
        </w:rPr>
        <w:t xml:space="preserve"> угод, договорів, меморандумів, протоколів зустрічей делегацій і робочих груп у межах своїх повноважень;</w:t>
      </w:r>
    </w:p>
    <w:p w14:paraId="1C2DC26E" w14:textId="77777777" w:rsidR="00AC0E78" w:rsidRPr="00780C55" w:rsidRDefault="00AC0E78" w:rsidP="00A15050">
      <w:pPr>
        <w:spacing w:after="240"/>
        <w:ind w:right="175" w:firstLine="540"/>
        <w:jc w:val="both"/>
        <w:rPr>
          <w:szCs w:val="28"/>
        </w:rPr>
      </w:pPr>
      <w:r w:rsidRPr="00780C55">
        <w:rPr>
          <w:szCs w:val="28"/>
        </w:rPr>
        <w:t>1</w:t>
      </w:r>
      <w:r w:rsidR="00F44461">
        <w:rPr>
          <w:szCs w:val="28"/>
        </w:rPr>
        <w:t>5</w:t>
      </w:r>
      <w:r w:rsidRPr="00780C55">
        <w:rPr>
          <w:szCs w:val="28"/>
        </w:rPr>
        <w:t>) розглядає в установленому законодавством порядку звернення громадян;</w:t>
      </w:r>
    </w:p>
    <w:p w14:paraId="2288A8B1" w14:textId="77777777" w:rsidR="00AC0E78" w:rsidRPr="00780C55" w:rsidRDefault="00AC0E78" w:rsidP="00A15050">
      <w:pPr>
        <w:spacing w:after="240"/>
        <w:ind w:right="175" w:firstLine="540"/>
        <w:jc w:val="both"/>
        <w:rPr>
          <w:szCs w:val="28"/>
        </w:rPr>
      </w:pPr>
      <w:r w:rsidRPr="00780C55">
        <w:rPr>
          <w:szCs w:val="28"/>
        </w:rPr>
        <w:t>1</w:t>
      </w:r>
      <w:r w:rsidR="00F44461">
        <w:rPr>
          <w:szCs w:val="28"/>
        </w:rPr>
        <w:t>6</w:t>
      </w:r>
      <w:r w:rsidRPr="00780C55">
        <w:rPr>
          <w:szCs w:val="28"/>
        </w:rPr>
        <w:t xml:space="preserve">) опрацьовує запити і звернення народних депутатів України та депутатів місцевих рад; </w:t>
      </w:r>
    </w:p>
    <w:p w14:paraId="6FBC40A6" w14:textId="77777777" w:rsidR="00AC0E78" w:rsidRPr="00780C55" w:rsidRDefault="00AC0E78" w:rsidP="00A15050">
      <w:pPr>
        <w:spacing w:after="240"/>
        <w:ind w:right="175" w:firstLine="540"/>
        <w:jc w:val="both"/>
        <w:rPr>
          <w:szCs w:val="28"/>
        </w:rPr>
      </w:pPr>
      <w:r w:rsidRPr="00780C55">
        <w:rPr>
          <w:szCs w:val="28"/>
        </w:rPr>
        <w:t>1</w:t>
      </w:r>
      <w:r w:rsidR="00F44461">
        <w:rPr>
          <w:szCs w:val="28"/>
        </w:rPr>
        <w:t>7</w:t>
      </w:r>
      <w:r w:rsidRPr="00780C55">
        <w:rPr>
          <w:szCs w:val="28"/>
        </w:rPr>
        <w:t xml:space="preserve">) забезпечує доступ до публічної інформації, розпорядником якої є Управління; </w:t>
      </w:r>
    </w:p>
    <w:p w14:paraId="240922E8" w14:textId="77777777" w:rsidR="00AC0E78" w:rsidRPr="00780C55" w:rsidRDefault="00AC0E78" w:rsidP="00A15050">
      <w:pPr>
        <w:spacing w:after="240"/>
        <w:ind w:right="175" w:firstLine="540"/>
        <w:jc w:val="both"/>
        <w:rPr>
          <w:szCs w:val="28"/>
        </w:rPr>
      </w:pPr>
      <w:r w:rsidRPr="00780C55">
        <w:rPr>
          <w:szCs w:val="28"/>
        </w:rPr>
        <w:t>1</w:t>
      </w:r>
      <w:r w:rsidR="00F44461">
        <w:rPr>
          <w:szCs w:val="28"/>
        </w:rPr>
        <w:t>8</w:t>
      </w:r>
      <w:r w:rsidRPr="00780C55">
        <w:rPr>
          <w:szCs w:val="28"/>
        </w:rPr>
        <w:t xml:space="preserve">) постійно інформує громадськість про стан здійснення визначених законом повноважень; </w:t>
      </w:r>
    </w:p>
    <w:p w14:paraId="0D8CE8D7" w14:textId="77777777" w:rsidR="00AC0E78" w:rsidRPr="00780C55" w:rsidRDefault="00AC0E78" w:rsidP="00A15050">
      <w:pPr>
        <w:spacing w:after="240"/>
        <w:ind w:right="175" w:firstLine="540"/>
        <w:jc w:val="both"/>
        <w:rPr>
          <w:szCs w:val="28"/>
        </w:rPr>
      </w:pPr>
      <w:r w:rsidRPr="00780C55">
        <w:rPr>
          <w:szCs w:val="28"/>
        </w:rPr>
        <w:t>1</w:t>
      </w:r>
      <w:r w:rsidR="00F44461">
        <w:rPr>
          <w:szCs w:val="28"/>
        </w:rPr>
        <w:t>9</w:t>
      </w:r>
      <w:r w:rsidRPr="00780C55">
        <w:rPr>
          <w:szCs w:val="28"/>
        </w:rPr>
        <w:t xml:space="preserve">) надає методичну допомогу </w:t>
      </w:r>
      <w:r w:rsidR="002929DF" w:rsidRPr="00780C55">
        <w:rPr>
          <w:szCs w:val="28"/>
        </w:rPr>
        <w:t xml:space="preserve">органам місцевого самоврядування </w:t>
      </w:r>
      <w:r w:rsidRPr="00780C55">
        <w:rPr>
          <w:szCs w:val="28"/>
        </w:rPr>
        <w:t>з питань виконання наданих їм законом повноважень органів виконавчої влади у сфері соціального захисту ветеранів та членів сімей</w:t>
      </w:r>
      <w:r w:rsidR="004E238C">
        <w:rPr>
          <w:szCs w:val="28"/>
        </w:rPr>
        <w:t xml:space="preserve"> ветеранів</w:t>
      </w:r>
      <w:r w:rsidRPr="00780C55">
        <w:rPr>
          <w:szCs w:val="28"/>
        </w:rPr>
        <w:t>;</w:t>
      </w:r>
    </w:p>
    <w:p w14:paraId="71CD2950" w14:textId="77777777" w:rsidR="00C427A4" w:rsidRDefault="00F44461" w:rsidP="00A15050">
      <w:pPr>
        <w:spacing w:after="240"/>
        <w:ind w:right="175" w:firstLine="540"/>
        <w:jc w:val="both"/>
        <w:rPr>
          <w:szCs w:val="28"/>
        </w:rPr>
      </w:pPr>
      <w:r>
        <w:rPr>
          <w:szCs w:val="28"/>
        </w:rPr>
        <w:t>20</w:t>
      </w:r>
      <w:r w:rsidR="00AB30B3" w:rsidRPr="00780C55">
        <w:rPr>
          <w:szCs w:val="28"/>
        </w:rPr>
        <w:t xml:space="preserve">) </w:t>
      </w:r>
      <w:r w:rsidR="00C427A4" w:rsidRPr="00C427A4">
        <w:rPr>
          <w:szCs w:val="28"/>
        </w:rPr>
        <w:t>виконує повноваження, делеговані органами місцевого самоврядування;</w:t>
      </w:r>
    </w:p>
    <w:p w14:paraId="66B6DE84" w14:textId="77777777" w:rsidR="00C427A4" w:rsidRDefault="00C427A4" w:rsidP="00A15050">
      <w:pPr>
        <w:spacing w:after="240"/>
        <w:ind w:right="175" w:firstLine="540"/>
        <w:jc w:val="both"/>
        <w:rPr>
          <w:szCs w:val="28"/>
        </w:rPr>
      </w:pPr>
      <w:r w:rsidRPr="00C427A4">
        <w:rPr>
          <w:szCs w:val="28"/>
        </w:rPr>
        <w:t>21) забезпечує в межах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14:paraId="108362EB" w14:textId="77777777" w:rsidR="00C427A4" w:rsidRDefault="00C427A4" w:rsidP="00A15050">
      <w:pPr>
        <w:spacing w:after="240"/>
        <w:ind w:right="175" w:firstLine="540"/>
        <w:jc w:val="both"/>
        <w:rPr>
          <w:szCs w:val="28"/>
        </w:rPr>
      </w:pPr>
      <w:r w:rsidRPr="00C427A4">
        <w:rPr>
          <w:szCs w:val="28"/>
        </w:rPr>
        <w:t xml:space="preserve">22) організовує роботу з укомплектування, зберігання, обліку та використання архівних документів; </w:t>
      </w:r>
    </w:p>
    <w:p w14:paraId="1B76999B" w14:textId="77777777" w:rsidR="00C427A4" w:rsidRDefault="00C427A4" w:rsidP="00897E21">
      <w:pPr>
        <w:spacing w:after="240"/>
        <w:ind w:right="175" w:firstLine="540"/>
        <w:jc w:val="both"/>
        <w:rPr>
          <w:szCs w:val="28"/>
        </w:rPr>
      </w:pPr>
      <w:r w:rsidRPr="00C427A4">
        <w:rPr>
          <w:szCs w:val="28"/>
        </w:rPr>
        <w:lastRenderedPageBreak/>
        <w:t>23) забезпечує в межах повноважень реалізацію державної політики стосовно захисту інформації з обмеженим доступом;</w:t>
      </w:r>
    </w:p>
    <w:p w14:paraId="2FEF86AF" w14:textId="77777777" w:rsidR="00AB30B3" w:rsidRPr="00780C55" w:rsidRDefault="00C427A4" w:rsidP="00897E21">
      <w:pPr>
        <w:spacing w:after="240"/>
        <w:ind w:right="175" w:firstLine="540"/>
        <w:jc w:val="both"/>
        <w:rPr>
          <w:szCs w:val="28"/>
        </w:rPr>
      </w:pPr>
      <w:r>
        <w:rPr>
          <w:szCs w:val="28"/>
        </w:rPr>
        <w:t xml:space="preserve">24) </w:t>
      </w:r>
      <w:r w:rsidR="00AB30B3" w:rsidRPr="00780C55">
        <w:rPr>
          <w:szCs w:val="28"/>
        </w:rPr>
        <w:t>забезпечує захист персональних даних;</w:t>
      </w:r>
    </w:p>
    <w:p w14:paraId="130EA3F8" w14:textId="77777777" w:rsidR="00AB30B3" w:rsidRPr="00780C55" w:rsidRDefault="00AB30B3" w:rsidP="00897E21">
      <w:pPr>
        <w:spacing w:after="240"/>
        <w:ind w:right="175" w:firstLine="540"/>
        <w:jc w:val="both"/>
        <w:rPr>
          <w:szCs w:val="28"/>
        </w:rPr>
      </w:pPr>
      <w:r w:rsidRPr="00780C55">
        <w:rPr>
          <w:szCs w:val="28"/>
        </w:rPr>
        <w:t>2</w:t>
      </w:r>
      <w:r w:rsidR="002F1E21">
        <w:rPr>
          <w:szCs w:val="28"/>
        </w:rPr>
        <w:t>5</w:t>
      </w:r>
      <w:r w:rsidRPr="00780C55">
        <w:rPr>
          <w:szCs w:val="28"/>
        </w:rPr>
        <w:t>) готує пропозиції стосовно вдосконалення нормативно-</w:t>
      </w:r>
      <w:r w:rsidR="00361192" w:rsidRPr="00780C55">
        <w:rPr>
          <w:szCs w:val="28"/>
        </w:rPr>
        <w:t>правов</w:t>
      </w:r>
      <w:r w:rsidR="002F1E21">
        <w:rPr>
          <w:szCs w:val="28"/>
        </w:rPr>
        <w:t>ої</w:t>
      </w:r>
      <w:r w:rsidRPr="00780C55">
        <w:rPr>
          <w:szCs w:val="28"/>
        </w:rPr>
        <w:t xml:space="preserve"> баз</w:t>
      </w:r>
      <w:r w:rsidR="002F1E21">
        <w:rPr>
          <w:szCs w:val="28"/>
        </w:rPr>
        <w:t>и</w:t>
      </w:r>
      <w:r w:rsidRPr="00780C55">
        <w:rPr>
          <w:szCs w:val="28"/>
        </w:rPr>
        <w:t xml:space="preserve"> з питань, що належать до компетенції Управління, і вносить їх в установленому порядку на розгляд </w:t>
      </w:r>
      <w:r w:rsidR="00D62DC3">
        <w:rPr>
          <w:szCs w:val="28"/>
        </w:rPr>
        <w:t>Рівненськ</w:t>
      </w:r>
      <w:r w:rsidR="00031910">
        <w:rPr>
          <w:szCs w:val="28"/>
        </w:rPr>
        <w:t>ій</w:t>
      </w:r>
      <w:r w:rsidR="00D62DC3">
        <w:rPr>
          <w:szCs w:val="28"/>
        </w:rPr>
        <w:t xml:space="preserve"> </w:t>
      </w:r>
      <w:r w:rsidRPr="00780C55">
        <w:rPr>
          <w:szCs w:val="28"/>
        </w:rPr>
        <w:t>обл</w:t>
      </w:r>
      <w:r w:rsidR="00D62DC3">
        <w:rPr>
          <w:szCs w:val="28"/>
        </w:rPr>
        <w:t>асн</w:t>
      </w:r>
      <w:r w:rsidR="00031910">
        <w:rPr>
          <w:szCs w:val="28"/>
        </w:rPr>
        <w:t>ій</w:t>
      </w:r>
      <w:r w:rsidR="00D62DC3">
        <w:rPr>
          <w:szCs w:val="28"/>
        </w:rPr>
        <w:t xml:space="preserve"> </w:t>
      </w:r>
      <w:r w:rsidRPr="00780C55">
        <w:rPr>
          <w:szCs w:val="28"/>
        </w:rPr>
        <w:t>держ</w:t>
      </w:r>
      <w:r w:rsidR="00D62DC3">
        <w:rPr>
          <w:szCs w:val="28"/>
        </w:rPr>
        <w:t>авн</w:t>
      </w:r>
      <w:r w:rsidR="00031910">
        <w:rPr>
          <w:szCs w:val="28"/>
        </w:rPr>
        <w:t>ій</w:t>
      </w:r>
      <w:r w:rsidR="00D62DC3">
        <w:rPr>
          <w:szCs w:val="28"/>
        </w:rPr>
        <w:t xml:space="preserve"> </w:t>
      </w:r>
      <w:r w:rsidRPr="00780C55">
        <w:rPr>
          <w:szCs w:val="28"/>
        </w:rPr>
        <w:t>адміністрації</w:t>
      </w:r>
      <w:r w:rsidR="00D2740B" w:rsidRPr="00780C55">
        <w:rPr>
          <w:szCs w:val="28"/>
        </w:rPr>
        <w:t>,</w:t>
      </w:r>
      <w:r w:rsidRPr="00780C55">
        <w:rPr>
          <w:szCs w:val="28"/>
        </w:rPr>
        <w:t xml:space="preserve"> </w:t>
      </w:r>
      <w:proofErr w:type="spellStart"/>
      <w:r w:rsidRPr="00780C55">
        <w:rPr>
          <w:szCs w:val="28"/>
        </w:rPr>
        <w:t>Мінветеранів</w:t>
      </w:r>
      <w:proofErr w:type="spellEnd"/>
      <w:r w:rsidR="00D2740B" w:rsidRPr="00780C55">
        <w:rPr>
          <w:szCs w:val="28"/>
        </w:rPr>
        <w:t xml:space="preserve"> та інши</w:t>
      </w:r>
      <w:r w:rsidR="00D159ED">
        <w:rPr>
          <w:szCs w:val="28"/>
        </w:rPr>
        <w:t>м</w:t>
      </w:r>
      <w:r w:rsidR="00D2740B" w:rsidRPr="00780C55">
        <w:rPr>
          <w:szCs w:val="28"/>
        </w:rPr>
        <w:t xml:space="preserve"> міністерств</w:t>
      </w:r>
      <w:r w:rsidR="00D159ED">
        <w:rPr>
          <w:szCs w:val="28"/>
        </w:rPr>
        <w:t>ам</w:t>
      </w:r>
      <w:r w:rsidRPr="00780C55">
        <w:rPr>
          <w:szCs w:val="28"/>
        </w:rPr>
        <w:t>;</w:t>
      </w:r>
    </w:p>
    <w:p w14:paraId="33B52401" w14:textId="77777777" w:rsidR="00AB30B3" w:rsidRPr="00780C55" w:rsidRDefault="00AB30B3" w:rsidP="00897E21">
      <w:pPr>
        <w:spacing w:after="240"/>
        <w:ind w:right="175" w:firstLine="540"/>
        <w:jc w:val="both"/>
        <w:rPr>
          <w:szCs w:val="28"/>
        </w:rPr>
      </w:pPr>
      <w:r w:rsidRPr="00780C55">
        <w:rPr>
          <w:szCs w:val="28"/>
        </w:rPr>
        <w:t>2</w:t>
      </w:r>
      <w:r w:rsidR="005058AC">
        <w:rPr>
          <w:szCs w:val="28"/>
        </w:rPr>
        <w:t>6</w:t>
      </w:r>
      <w:r w:rsidRPr="00780C55">
        <w:rPr>
          <w:szCs w:val="28"/>
        </w:rPr>
        <w:t xml:space="preserve">) проводить моніторинг проблемних питань </w:t>
      </w:r>
      <w:r w:rsidR="00184957">
        <w:rPr>
          <w:szCs w:val="28"/>
        </w:rPr>
        <w:t xml:space="preserve">з </w:t>
      </w:r>
      <w:r w:rsidRPr="00780C55">
        <w:rPr>
          <w:szCs w:val="28"/>
        </w:rPr>
        <w:t xml:space="preserve">реалізації державної ветеранської політики, готує та подає пропозиції щодо їх врегулювання </w:t>
      </w:r>
      <w:r w:rsidR="00031910" w:rsidRPr="00031910">
        <w:rPr>
          <w:szCs w:val="28"/>
        </w:rPr>
        <w:t>Рівненськ</w:t>
      </w:r>
      <w:r w:rsidR="00184957">
        <w:rPr>
          <w:szCs w:val="28"/>
        </w:rPr>
        <w:t>ій</w:t>
      </w:r>
      <w:r w:rsidR="00031910" w:rsidRPr="00031910">
        <w:rPr>
          <w:szCs w:val="28"/>
        </w:rPr>
        <w:t xml:space="preserve"> обласн</w:t>
      </w:r>
      <w:r w:rsidR="00184957">
        <w:rPr>
          <w:szCs w:val="28"/>
        </w:rPr>
        <w:t>ій</w:t>
      </w:r>
      <w:r w:rsidR="00031910" w:rsidRPr="00031910">
        <w:rPr>
          <w:szCs w:val="28"/>
        </w:rPr>
        <w:t xml:space="preserve"> державн</w:t>
      </w:r>
      <w:r w:rsidR="00184957">
        <w:rPr>
          <w:szCs w:val="28"/>
        </w:rPr>
        <w:t>ій</w:t>
      </w:r>
      <w:r w:rsidR="00031910" w:rsidRPr="00031910">
        <w:rPr>
          <w:szCs w:val="28"/>
        </w:rPr>
        <w:t xml:space="preserve"> адміністрації</w:t>
      </w:r>
      <w:r w:rsidR="00031910">
        <w:rPr>
          <w:szCs w:val="28"/>
        </w:rPr>
        <w:t>,</w:t>
      </w:r>
      <w:r w:rsidR="00B66876">
        <w:rPr>
          <w:szCs w:val="28"/>
        </w:rPr>
        <w:t xml:space="preserve"> </w:t>
      </w:r>
      <w:proofErr w:type="spellStart"/>
      <w:r w:rsidR="00B66876">
        <w:rPr>
          <w:szCs w:val="28"/>
        </w:rPr>
        <w:t>Мінветеранів</w:t>
      </w:r>
      <w:proofErr w:type="spellEnd"/>
      <w:r w:rsidR="00B66876">
        <w:rPr>
          <w:szCs w:val="28"/>
        </w:rPr>
        <w:t xml:space="preserve"> та іншим</w:t>
      </w:r>
      <w:r w:rsidR="00D2740B" w:rsidRPr="00780C55">
        <w:rPr>
          <w:szCs w:val="28"/>
        </w:rPr>
        <w:t xml:space="preserve"> міністерств</w:t>
      </w:r>
      <w:r w:rsidR="00B66876">
        <w:rPr>
          <w:szCs w:val="28"/>
        </w:rPr>
        <w:t>ам</w:t>
      </w:r>
      <w:r w:rsidRPr="00780C55">
        <w:rPr>
          <w:szCs w:val="28"/>
        </w:rPr>
        <w:t>;</w:t>
      </w:r>
    </w:p>
    <w:p w14:paraId="47331C12" w14:textId="77777777" w:rsidR="00AB30B3" w:rsidRPr="00780C55" w:rsidRDefault="00AB30B3" w:rsidP="00897E21">
      <w:pPr>
        <w:spacing w:after="240"/>
        <w:ind w:right="175" w:firstLine="540"/>
        <w:jc w:val="both"/>
        <w:rPr>
          <w:szCs w:val="28"/>
        </w:rPr>
      </w:pPr>
      <w:r w:rsidRPr="00780C55">
        <w:rPr>
          <w:szCs w:val="28"/>
        </w:rPr>
        <w:t>2</w:t>
      </w:r>
      <w:r w:rsidR="005058AC">
        <w:rPr>
          <w:szCs w:val="28"/>
        </w:rPr>
        <w:t>7</w:t>
      </w:r>
      <w:r w:rsidRPr="00780C55">
        <w:rPr>
          <w:szCs w:val="28"/>
        </w:rPr>
        <w:t>) координує</w:t>
      </w:r>
      <w:r w:rsidR="005058AC">
        <w:rPr>
          <w:szCs w:val="28"/>
        </w:rPr>
        <w:t>, контролює</w:t>
      </w:r>
      <w:r w:rsidRPr="00780C55">
        <w:rPr>
          <w:szCs w:val="28"/>
        </w:rPr>
        <w:t xml:space="preserve"> та забезпечує у межах повноважень виконання державних, галузевих і регіональних програм з питань реалізації державної ветеранської політики;</w:t>
      </w:r>
    </w:p>
    <w:p w14:paraId="0EC8B2FD" w14:textId="77777777" w:rsidR="00AB30B3" w:rsidRPr="00780C55" w:rsidRDefault="00D2740B" w:rsidP="00897E21">
      <w:pPr>
        <w:spacing w:after="240"/>
        <w:ind w:right="175" w:firstLine="540"/>
        <w:jc w:val="both"/>
        <w:rPr>
          <w:szCs w:val="28"/>
        </w:rPr>
      </w:pPr>
      <w:r w:rsidRPr="00780C55">
        <w:rPr>
          <w:szCs w:val="28"/>
        </w:rPr>
        <w:t>2</w:t>
      </w:r>
      <w:r w:rsidR="00AE3DBF">
        <w:rPr>
          <w:szCs w:val="28"/>
        </w:rPr>
        <w:t>8</w:t>
      </w:r>
      <w:r w:rsidR="00AB30B3" w:rsidRPr="00780C55">
        <w:rPr>
          <w:szCs w:val="28"/>
        </w:rPr>
        <w:t xml:space="preserve">) </w:t>
      </w:r>
      <w:r w:rsidRPr="00780C55">
        <w:rPr>
          <w:szCs w:val="28"/>
        </w:rPr>
        <w:t>сприя</w:t>
      </w:r>
      <w:r w:rsidR="00AB30B3" w:rsidRPr="00780C55">
        <w:rPr>
          <w:szCs w:val="28"/>
        </w:rPr>
        <w:t>є співпрац</w:t>
      </w:r>
      <w:r w:rsidRPr="00780C55">
        <w:rPr>
          <w:szCs w:val="28"/>
        </w:rPr>
        <w:t>і</w:t>
      </w:r>
      <w:r w:rsidR="00AB30B3" w:rsidRPr="00780C55">
        <w:rPr>
          <w:szCs w:val="28"/>
        </w:rPr>
        <w:t xml:space="preserve"> місцевих органів виконавчої влади та органів місцевого самоврядування </w:t>
      </w:r>
      <w:r w:rsidR="00CC5F8F">
        <w:rPr>
          <w:szCs w:val="28"/>
        </w:rPr>
        <w:t xml:space="preserve">із </w:t>
      </w:r>
      <w:r w:rsidR="00BD356C" w:rsidRPr="00780C55">
        <w:rPr>
          <w:szCs w:val="28"/>
        </w:rPr>
        <w:t>організаціями роботодавців та їхніми об’єднаннями, громадськими організаціями ветеранів та громадськими організаціями, що здійснюють діяльність у сфері державної ветеранської політики;</w:t>
      </w:r>
    </w:p>
    <w:p w14:paraId="44873C39" w14:textId="77777777" w:rsidR="00BD356C" w:rsidRPr="00780C55" w:rsidRDefault="00BD356C" w:rsidP="00897E21">
      <w:pPr>
        <w:ind w:right="175" w:firstLine="540"/>
        <w:jc w:val="both"/>
        <w:rPr>
          <w:szCs w:val="28"/>
        </w:rPr>
      </w:pPr>
      <w:r w:rsidRPr="00780C55">
        <w:rPr>
          <w:szCs w:val="28"/>
        </w:rPr>
        <w:t>2</w:t>
      </w:r>
      <w:r w:rsidR="00AE3DBF">
        <w:rPr>
          <w:szCs w:val="28"/>
        </w:rPr>
        <w:t>9</w:t>
      </w:r>
      <w:r w:rsidRPr="00780C55">
        <w:rPr>
          <w:szCs w:val="28"/>
        </w:rPr>
        <w:t xml:space="preserve">) </w:t>
      </w:r>
      <w:r w:rsidR="00D2740B" w:rsidRPr="00780C55">
        <w:rPr>
          <w:szCs w:val="28"/>
        </w:rPr>
        <w:t>забезпечує виконання державн</w:t>
      </w:r>
      <w:r w:rsidRPr="00780C55">
        <w:rPr>
          <w:szCs w:val="28"/>
        </w:rPr>
        <w:t>их програм</w:t>
      </w:r>
      <w:r w:rsidR="00D2740B" w:rsidRPr="00780C55">
        <w:rPr>
          <w:szCs w:val="28"/>
        </w:rPr>
        <w:t xml:space="preserve"> в частині</w:t>
      </w:r>
      <w:r w:rsidRPr="00780C55">
        <w:rPr>
          <w:szCs w:val="28"/>
        </w:rPr>
        <w:t>:</w:t>
      </w:r>
    </w:p>
    <w:p w14:paraId="131E25E9" w14:textId="77777777" w:rsidR="00BD356C" w:rsidRPr="00780C55" w:rsidRDefault="00D2740B" w:rsidP="00AC0E78">
      <w:pPr>
        <w:ind w:right="175" w:firstLine="540"/>
        <w:jc w:val="both"/>
        <w:rPr>
          <w:szCs w:val="28"/>
        </w:rPr>
      </w:pPr>
      <w:r w:rsidRPr="00780C55">
        <w:rPr>
          <w:szCs w:val="28"/>
        </w:rPr>
        <w:t>зведення та подання заявок для фінансування бюджетних програм, що стосуються ветеранської політики;</w:t>
      </w:r>
    </w:p>
    <w:p w14:paraId="06A10EE6" w14:textId="77777777" w:rsidR="00D2740B" w:rsidRPr="00780C55" w:rsidRDefault="00364927" w:rsidP="00AC0E78">
      <w:pPr>
        <w:ind w:right="175" w:firstLine="540"/>
        <w:jc w:val="both"/>
        <w:rPr>
          <w:szCs w:val="28"/>
        </w:rPr>
      </w:pPr>
      <w:r w:rsidRPr="00780C55">
        <w:rPr>
          <w:szCs w:val="28"/>
        </w:rPr>
        <w:t>здійснення розподілу коштів між структурними підрозділами</w:t>
      </w:r>
      <w:r w:rsidR="00E35875">
        <w:rPr>
          <w:szCs w:val="28"/>
        </w:rPr>
        <w:t xml:space="preserve"> з питань ветеранської політики</w:t>
      </w:r>
      <w:r w:rsidRPr="00780C55">
        <w:rPr>
          <w:szCs w:val="28"/>
        </w:rPr>
        <w:t>;</w:t>
      </w:r>
    </w:p>
    <w:p w14:paraId="6BC54A52" w14:textId="77777777" w:rsidR="00364927" w:rsidRPr="00780C55" w:rsidRDefault="00364927" w:rsidP="00897E21">
      <w:pPr>
        <w:spacing w:after="240"/>
        <w:ind w:right="175" w:firstLine="540"/>
        <w:jc w:val="both"/>
        <w:rPr>
          <w:szCs w:val="28"/>
        </w:rPr>
      </w:pPr>
      <w:r w:rsidRPr="00780C55">
        <w:rPr>
          <w:szCs w:val="28"/>
        </w:rPr>
        <w:t>зведення та подання звітності про стан використання вказаних коштів;</w:t>
      </w:r>
    </w:p>
    <w:p w14:paraId="0AC1118C" w14:textId="77777777" w:rsidR="00563D5A" w:rsidRDefault="00AE3DBF" w:rsidP="00897E21">
      <w:pPr>
        <w:spacing w:after="240"/>
        <w:ind w:right="175" w:firstLine="540"/>
        <w:jc w:val="both"/>
        <w:rPr>
          <w:szCs w:val="28"/>
        </w:rPr>
      </w:pPr>
      <w:r>
        <w:rPr>
          <w:szCs w:val="28"/>
        </w:rPr>
        <w:t>30</w:t>
      </w:r>
      <w:r w:rsidR="00BD356C" w:rsidRPr="00780C55">
        <w:rPr>
          <w:szCs w:val="28"/>
        </w:rPr>
        <w:t xml:space="preserve">) </w:t>
      </w:r>
      <w:r w:rsidR="00563D5A" w:rsidRPr="00563D5A">
        <w:rPr>
          <w:szCs w:val="28"/>
        </w:rPr>
        <w:t>здійснює контроль за правильністю і своєчасністю виплати структурними підрозділами з ветеранської політики районних державних адміністрацій</w:t>
      </w:r>
      <w:r w:rsidR="005109DE">
        <w:rPr>
          <w:szCs w:val="28"/>
        </w:rPr>
        <w:t>,</w:t>
      </w:r>
      <w:r w:rsidR="00563D5A" w:rsidRPr="00563D5A">
        <w:rPr>
          <w:szCs w:val="28"/>
        </w:rPr>
        <w:t xml:space="preserve"> виконавчих </w:t>
      </w:r>
      <w:r w:rsidR="005109DE">
        <w:rPr>
          <w:szCs w:val="28"/>
        </w:rPr>
        <w:t>комітетів сільських, селищних, міських рад</w:t>
      </w:r>
      <w:r w:rsidR="00563D5A" w:rsidRPr="00563D5A">
        <w:rPr>
          <w:szCs w:val="28"/>
        </w:rPr>
        <w:t xml:space="preserve"> компенсацій та інших виплат, виконанням інших заходів щодо соціального захисту ветеранів та членів сімей</w:t>
      </w:r>
      <w:r w:rsidR="004E238C">
        <w:rPr>
          <w:szCs w:val="28"/>
        </w:rPr>
        <w:t xml:space="preserve"> ветеранів</w:t>
      </w:r>
      <w:r w:rsidR="00563D5A" w:rsidRPr="00563D5A">
        <w:rPr>
          <w:szCs w:val="28"/>
        </w:rPr>
        <w:t xml:space="preserve"> відповідно до законодавства; </w:t>
      </w:r>
    </w:p>
    <w:p w14:paraId="2BCACEC0" w14:textId="77777777" w:rsidR="00563D5A" w:rsidRDefault="00563D5A" w:rsidP="00897E21">
      <w:pPr>
        <w:spacing w:after="240"/>
        <w:ind w:right="175" w:firstLine="540"/>
        <w:jc w:val="both"/>
        <w:rPr>
          <w:szCs w:val="28"/>
        </w:rPr>
      </w:pPr>
      <w:r w:rsidRPr="00563D5A">
        <w:rPr>
          <w:szCs w:val="28"/>
        </w:rPr>
        <w:t>31) забезпечує і проводить організаційно-методичн</w:t>
      </w:r>
      <w:r w:rsidR="00B126EE">
        <w:rPr>
          <w:szCs w:val="28"/>
        </w:rPr>
        <w:t>у</w:t>
      </w:r>
      <w:r w:rsidRPr="00563D5A">
        <w:rPr>
          <w:szCs w:val="28"/>
        </w:rPr>
        <w:t xml:space="preserve"> </w:t>
      </w:r>
      <w:r w:rsidR="00B126EE">
        <w:rPr>
          <w:szCs w:val="28"/>
        </w:rPr>
        <w:t>допомогу в</w:t>
      </w:r>
      <w:r w:rsidRPr="00563D5A">
        <w:rPr>
          <w:szCs w:val="28"/>
        </w:rPr>
        <w:t xml:space="preserve"> робот</w:t>
      </w:r>
      <w:r w:rsidR="00B126EE">
        <w:rPr>
          <w:szCs w:val="28"/>
        </w:rPr>
        <w:t>і</w:t>
      </w:r>
      <w:r w:rsidRPr="00563D5A">
        <w:rPr>
          <w:szCs w:val="28"/>
        </w:rPr>
        <w:t xml:space="preserve"> </w:t>
      </w:r>
      <w:r w:rsidR="003B4A5D">
        <w:rPr>
          <w:szCs w:val="28"/>
        </w:rPr>
        <w:t>ф</w:t>
      </w:r>
      <w:r w:rsidR="003B4A5D" w:rsidRPr="003B4A5D">
        <w:rPr>
          <w:szCs w:val="28"/>
        </w:rPr>
        <w:t>ахівц</w:t>
      </w:r>
      <w:r w:rsidR="003B4A5D">
        <w:rPr>
          <w:szCs w:val="28"/>
        </w:rPr>
        <w:t>ів</w:t>
      </w:r>
      <w:r w:rsidR="003B4A5D" w:rsidRPr="003B4A5D">
        <w:rPr>
          <w:szCs w:val="28"/>
        </w:rPr>
        <w:t xml:space="preserve"> із супроводу ветеранів війни та демобілізованих осіб</w:t>
      </w:r>
      <w:r w:rsidRPr="00563D5A">
        <w:rPr>
          <w:szCs w:val="28"/>
        </w:rPr>
        <w:t xml:space="preserve">; </w:t>
      </w:r>
    </w:p>
    <w:p w14:paraId="1E6A59A5" w14:textId="77777777" w:rsidR="00563D5A" w:rsidRDefault="00563D5A" w:rsidP="003F4F06">
      <w:pPr>
        <w:spacing w:after="240"/>
        <w:ind w:right="175" w:firstLine="540"/>
        <w:jc w:val="both"/>
        <w:rPr>
          <w:szCs w:val="28"/>
        </w:rPr>
      </w:pPr>
      <w:r w:rsidRPr="00563D5A">
        <w:rPr>
          <w:szCs w:val="28"/>
        </w:rPr>
        <w:t>32) виконує координаційно-методичні функції, проводить моніторинг і контролює в межах компетенції надання установлених законодавством пільг та реалізацію заходів щодо соціального захисту ветеранів та членів сімей</w:t>
      </w:r>
      <w:r>
        <w:rPr>
          <w:szCs w:val="28"/>
        </w:rPr>
        <w:t xml:space="preserve"> ветеранів</w:t>
      </w:r>
      <w:r w:rsidRPr="00563D5A">
        <w:rPr>
          <w:szCs w:val="28"/>
        </w:rPr>
        <w:t xml:space="preserve">, координує роботу підприємств, установ, організацій з цих питань; </w:t>
      </w:r>
    </w:p>
    <w:p w14:paraId="70FDC3C3" w14:textId="77777777" w:rsidR="00563D5A" w:rsidRDefault="00563D5A" w:rsidP="003F4F06">
      <w:pPr>
        <w:spacing w:after="240"/>
        <w:ind w:right="175" w:firstLine="540"/>
        <w:jc w:val="both"/>
        <w:rPr>
          <w:szCs w:val="28"/>
        </w:rPr>
      </w:pPr>
      <w:r w:rsidRPr="00563D5A">
        <w:rPr>
          <w:szCs w:val="28"/>
        </w:rPr>
        <w:lastRenderedPageBreak/>
        <w:t>33) організовує та координує роботу структурних підрозділів з питань ветеранської політики районних</w:t>
      </w:r>
      <w:r>
        <w:rPr>
          <w:szCs w:val="28"/>
        </w:rPr>
        <w:t xml:space="preserve"> </w:t>
      </w:r>
      <w:r w:rsidRPr="00563D5A">
        <w:rPr>
          <w:szCs w:val="28"/>
        </w:rPr>
        <w:t>державних адміністрацій</w:t>
      </w:r>
      <w:r w:rsidR="004E238C">
        <w:rPr>
          <w:szCs w:val="28"/>
        </w:rPr>
        <w:t xml:space="preserve"> </w:t>
      </w:r>
      <w:r w:rsidR="004E238C" w:rsidRPr="004E238C">
        <w:rPr>
          <w:szCs w:val="28"/>
        </w:rPr>
        <w:t xml:space="preserve">та виконавчих </w:t>
      </w:r>
      <w:r w:rsidR="00A10653">
        <w:rPr>
          <w:szCs w:val="28"/>
        </w:rPr>
        <w:t xml:space="preserve">комітетів </w:t>
      </w:r>
      <w:r w:rsidR="005109DE" w:rsidRPr="005109DE">
        <w:rPr>
          <w:szCs w:val="28"/>
        </w:rPr>
        <w:t xml:space="preserve">сільських, селищних, міських рад </w:t>
      </w:r>
      <w:r w:rsidRPr="00563D5A">
        <w:rPr>
          <w:szCs w:val="28"/>
        </w:rPr>
        <w:t xml:space="preserve">пов'язану із наданням статусу особи з інвалідністю внаслідок війни та члена сім’ї загиблого (померлого) ветерана війни, члена сім’ї загиблого (померлого) Захисника та Захисниці України, постраждалого учасника Революції Гідності; </w:t>
      </w:r>
    </w:p>
    <w:p w14:paraId="524C1237" w14:textId="77777777" w:rsidR="005B6067" w:rsidRDefault="00563D5A" w:rsidP="003F4F06">
      <w:pPr>
        <w:spacing w:before="240" w:after="240"/>
        <w:ind w:right="175" w:firstLine="540"/>
        <w:jc w:val="both"/>
        <w:rPr>
          <w:szCs w:val="28"/>
        </w:rPr>
      </w:pPr>
      <w:r w:rsidRPr="00563D5A">
        <w:rPr>
          <w:szCs w:val="28"/>
        </w:rPr>
        <w:t>3</w:t>
      </w:r>
      <w:r w:rsidR="004E238C">
        <w:rPr>
          <w:szCs w:val="28"/>
        </w:rPr>
        <w:t>4</w:t>
      </w:r>
      <w:r w:rsidRPr="00563D5A">
        <w:rPr>
          <w:szCs w:val="28"/>
        </w:rPr>
        <w:t xml:space="preserve">) бере участь в організації, методичному керівництві та проводить моніторинг щодо санаторно-курортного лікування ветеранів та членів їх сімей, а також виплати грошових компенсацій замість санаторно-курортної путівки та вартості самостійного санаторно-курортного лікування деяким категоріям громадян; </w:t>
      </w:r>
    </w:p>
    <w:p w14:paraId="4B63A3EB" w14:textId="77777777" w:rsidR="005B6067" w:rsidRDefault="00563D5A" w:rsidP="00AC0E78">
      <w:pPr>
        <w:ind w:right="175" w:firstLine="540"/>
        <w:jc w:val="both"/>
        <w:rPr>
          <w:szCs w:val="28"/>
        </w:rPr>
      </w:pPr>
      <w:r w:rsidRPr="00563D5A">
        <w:rPr>
          <w:szCs w:val="28"/>
        </w:rPr>
        <w:t>3</w:t>
      </w:r>
      <w:r w:rsidR="004E238C">
        <w:rPr>
          <w:szCs w:val="28"/>
        </w:rPr>
        <w:t>5</w:t>
      </w:r>
      <w:r w:rsidRPr="00563D5A">
        <w:rPr>
          <w:szCs w:val="28"/>
        </w:rPr>
        <w:t xml:space="preserve">) спільно із структурним підрозділом освіти і науки </w:t>
      </w:r>
      <w:r w:rsidR="00CB3866" w:rsidRPr="00CB3866">
        <w:rPr>
          <w:szCs w:val="28"/>
        </w:rPr>
        <w:t>Рівненської обласної державної адміністрації</w:t>
      </w:r>
      <w:r w:rsidRPr="00563D5A">
        <w:rPr>
          <w:szCs w:val="28"/>
        </w:rPr>
        <w:t xml:space="preserve"> та регіональною службою зайнятості проводить моніторингові дослідження потреб регіонального ринку праці; </w:t>
      </w:r>
    </w:p>
    <w:p w14:paraId="48944357" w14:textId="77777777" w:rsidR="005B6067" w:rsidRDefault="00563D5A" w:rsidP="003F4F06">
      <w:pPr>
        <w:spacing w:before="240" w:after="240"/>
        <w:ind w:right="175" w:firstLine="540"/>
        <w:jc w:val="both"/>
        <w:rPr>
          <w:szCs w:val="28"/>
        </w:rPr>
      </w:pPr>
      <w:r w:rsidRPr="00563D5A">
        <w:rPr>
          <w:szCs w:val="28"/>
        </w:rPr>
        <w:t>3</w:t>
      </w:r>
      <w:r w:rsidR="004E238C">
        <w:rPr>
          <w:szCs w:val="28"/>
        </w:rPr>
        <w:t>6</w:t>
      </w:r>
      <w:r w:rsidRPr="00563D5A">
        <w:rPr>
          <w:szCs w:val="28"/>
        </w:rPr>
        <w:t xml:space="preserve">) бере участь у формуванні регіонального замовлення на підготовку кваліфікованих робітників, молодших спеціалістів, молодших фахових бакалаврів, бакалаврів з числа ветеранів війни, членів сімей </w:t>
      </w:r>
      <w:r w:rsidR="007925B5">
        <w:rPr>
          <w:szCs w:val="28"/>
        </w:rPr>
        <w:t xml:space="preserve">ветеранів </w:t>
      </w:r>
      <w:r w:rsidRPr="00563D5A">
        <w:rPr>
          <w:szCs w:val="28"/>
        </w:rPr>
        <w:t xml:space="preserve">та здійснює контроль за його виконанням; </w:t>
      </w:r>
    </w:p>
    <w:p w14:paraId="7AE839B1" w14:textId="77777777" w:rsidR="00BD356C" w:rsidRPr="00683CCE" w:rsidRDefault="00563D5A" w:rsidP="00AC0E78">
      <w:pPr>
        <w:ind w:right="175" w:firstLine="540"/>
        <w:jc w:val="both"/>
        <w:rPr>
          <w:szCs w:val="28"/>
        </w:rPr>
      </w:pPr>
      <w:r w:rsidRPr="00563D5A">
        <w:rPr>
          <w:szCs w:val="28"/>
        </w:rPr>
        <w:t>3</w:t>
      </w:r>
      <w:r w:rsidR="004E238C">
        <w:rPr>
          <w:szCs w:val="28"/>
        </w:rPr>
        <w:t>7</w:t>
      </w:r>
      <w:r w:rsidRPr="00563D5A">
        <w:rPr>
          <w:szCs w:val="28"/>
        </w:rPr>
        <w:t xml:space="preserve">) </w:t>
      </w:r>
      <w:r w:rsidR="00CB3866" w:rsidRPr="00563D5A">
        <w:rPr>
          <w:szCs w:val="28"/>
        </w:rPr>
        <w:t xml:space="preserve">разом із структурним підрозділом освіти і науки </w:t>
      </w:r>
      <w:r w:rsidR="00CB3866" w:rsidRPr="00CB3866">
        <w:rPr>
          <w:szCs w:val="28"/>
        </w:rPr>
        <w:t xml:space="preserve">Рівненської обласної </w:t>
      </w:r>
      <w:r w:rsidR="00CB3866" w:rsidRPr="00683CCE">
        <w:rPr>
          <w:szCs w:val="28"/>
        </w:rPr>
        <w:t xml:space="preserve">державної адміністрації </w:t>
      </w:r>
      <w:r w:rsidRPr="00683CCE">
        <w:rPr>
          <w:szCs w:val="28"/>
        </w:rPr>
        <w:t xml:space="preserve">сприяє здобуттю членами сімей ветеранів дошкільної, повної загальної середньої освіти, професійної (професійно-технічної) освіти, фахової </w:t>
      </w:r>
      <w:proofErr w:type="spellStart"/>
      <w:r w:rsidRPr="00683CCE">
        <w:rPr>
          <w:szCs w:val="28"/>
        </w:rPr>
        <w:t>передвищої</w:t>
      </w:r>
      <w:proofErr w:type="spellEnd"/>
      <w:r w:rsidRPr="00683CCE">
        <w:rPr>
          <w:szCs w:val="28"/>
        </w:rPr>
        <w:t xml:space="preserve"> та вищої освіти;</w:t>
      </w:r>
    </w:p>
    <w:p w14:paraId="39FA3A61" w14:textId="77777777" w:rsidR="00521618" w:rsidRPr="00683CCE" w:rsidRDefault="00521618" w:rsidP="008D554B">
      <w:pPr>
        <w:spacing w:before="240" w:after="240"/>
        <w:ind w:right="175" w:firstLine="540"/>
        <w:jc w:val="both"/>
        <w:rPr>
          <w:szCs w:val="28"/>
        </w:rPr>
      </w:pPr>
      <w:r w:rsidRPr="00683CCE">
        <w:rPr>
          <w:szCs w:val="28"/>
        </w:rPr>
        <w:t>3</w:t>
      </w:r>
      <w:r w:rsidR="004E238C" w:rsidRPr="00683CCE">
        <w:rPr>
          <w:szCs w:val="28"/>
        </w:rPr>
        <w:t>8</w:t>
      </w:r>
      <w:r w:rsidRPr="00683CCE">
        <w:rPr>
          <w:szCs w:val="28"/>
        </w:rPr>
        <w:t xml:space="preserve">) організовує та забезпечує внутрішній контроль і внутрішній аудит діяльності підприємств, установ, організацій, що належать до </w:t>
      </w:r>
      <w:r w:rsidR="007C4C18" w:rsidRPr="00683CCE">
        <w:rPr>
          <w:szCs w:val="28"/>
        </w:rPr>
        <w:t xml:space="preserve">його </w:t>
      </w:r>
      <w:r w:rsidRPr="00683CCE">
        <w:rPr>
          <w:szCs w:val="28"/>
        </w:rPr>
        <w:t xml:space="preserve">сфери, за результатами проведеної роботи звітує </w:t>
      </w:r>
      <w:proofErr w:type="spellStart"/>
      <w:r w:rsidRPr="00683CCE">
        <w:rPr>
          <w:szCs w:val="28"/>
        </w:rPr>
        <w:t>Мінветеранів</w:t>
      </w:r>
      <w:proofErr w:type="spellEnd"/>
      <w:r w:rsidRPr="00683CCE">
        <w:rPr>
          <w:szCs w:val="28"/>
        </w:rPr>
        <w:t xml:space="preserve">; </w:t>
      </w:r>
    </w:p>
    <w:p w14:paraId="4F9E7779" w14:textId="77777777" w:rsidR="00521618" w:rsidRDefault="009478C4" w:rsidP="008D554B">
      <w:pPr>
        <w:spacing w:after="240"/>
        <w:ind w:right="175" w:firstLine="540"/>
        <w:jc w:val="both"/>
        <w:rPr>
          <w:szCs w:val="28"/>
        </w:rPr>
      </w:pPr>
      <w:r w:rsidRPr="00683CCE">
        <w:rPr>
          <w:szCs w:val="28"/>
        </w:rPr>
        <w:t>39</w:t>
      </w:r>
      <w:r w:rsidR="00521618" w:rsidRPr="00683CCE">
        <w:rPr>
          <w:szCs w:val="28"/>
        </w:rPr>
        <w:t xml:space="preserve">) бере участь у формуванні потреби на території </w:t>
      </w:r>
      <w:r w:rsidR="00C531CD" w:rsidRPr="00683CCE">
        <w:rPr>
          <w:szCs w:val="28"/>
        </w:rPr>
        <w:t xml:space="preserve">Рівненської </w:t>
      </w:r>
      <w:r w:rsidR="00521618" w:rsidRPr="00683CCE">
        <w:rPr>
          <w:szCs w:val="28"/>
        </w:rPr>
        <w:t>області в соціальних, психологічних, медичних</w:t>
      </w:r>
      <w:r w:rsidR="00521618" w:rsidRPr="00521618">
        <w:rPr>
          <w:szCs w:val="28"/>
        </w:rPr>
        <w:t xml:space="preserve">, реабілітаційних та освітніх послугах для ветеранів та членів сімей ветеранів; </w:t>
      </w:r>
    </w:p>
    <w:p w14:paraId="0D5A4DCD" w14:textId="77777777" w:rsidR="00521618" w:rsidRDefault="00521618" w:rsidP="00AC0E78">
      <w:pPr>
        <w:ind w:right="175" w:firstLine="540"/>
        <w:jc w:val="both"/>
        <w:rPr>
          <w:szCs w:val="28"/>
        </w:rPr>
      </w:pPr>
      <w:r w:rsidRPr="00521618">
        <w:rPr>
          <w:szCs w:val="28"/>
        </w:rPr>
        <w:t>4</w:t>
      </w:r>
      <w:r w:rsidR="009478C4">
        <w:rPr>
          <w:szCs w:val="28"/>
        </w:rPr>
        <w:t>0</w:t>
      </w:r>
      <w:r w:rsidRPr="00521618">
        <w:rPr>
          <w:szCs w:val="28"/>
        </w:rPr>
        <w:t>) проводить моніторинг на території</w:t>
      </w:r>
      <w:r w:rsidR="00C531CD">
        <w:rPr>
          <w:szCs w:val="28"/>
        </w:rPr>
        <w:t xml:space="preserve"> Рівненської</w:t>
      </w:r>
      <w:r w:rsidRPr="00521618">
        <w:rPr>
          <w:szCs w:val="28"/>
        </w:rPr>
        <w:t xml:space="preserve"> області щодо: </w:t>
      </w:r>
    </w:p>
    <w:p w14:paraId="5C677A14" w14:textId="77777777" w:rsidR="00521618" w:rsidRDefault="00521618" w:rsidP="00AC0E78">
      <w:pPr>
        <w:ind w:right="175" w:firstLine="540"/>
        <w:jc w:val="both"/>
        <w:rPr>
          <w:szCs w:val="28"/>
        </w:rPr>
      </w:pPr>
      <w:r w:rsidRPr="00521618">
        <w:rPr>
          <w:szCs w:val="28"/>
        </w:rPr>
        <w:t xml:space="preserve">стану дотримання прав і свобод ветеранів та членів сімей ветеранів; </w:t>
      </w:r>
    </w:p>
    <w:p w14:paraId="08C32B7C" w14:textId="77777777" w:rsidR="00521618" w:rsidRDefault="00521618" w:rsidP="00AC0E78">
      <w:pPr>
        <w:ind w:right="175" w:firstLine="540"/>
        <w:jc w:val="both"/>
        <w:rPr>
          <w:szCs w:val="28"/>
        </w:rPr>
      </w:pPr>
      <w:r w:rsidRPr="00521618">
        <w:rPr>
          <w:szCs w:val="28"/>
        </w:rPr>
        <w:t>стану дотримання вимог законодавства щодо соціального захисту ветеранів та членів сімей</w:t>
      </w:r>
      <w:r>
        <w:rPr>
          <w:szCs w:val="28"/>
        </w:rPr>
        <w:t xml:space="preserve"> ветеранів</w:t>
      </w:r>
      <w:r w:rsidRPr="00521618">
        <w:rPr>
          <w:szCs w:val="28"/>
        </w:rPr>
        <w:t>, зокрема трудових гарантій ветеранів, які мобілізовані, зайнятості та підвищення конкурентоспроможності на ринку праці, забезпечення послугами у сфері охорони фізичного та психічного здоров’я, здобуття дошкільної, повної загальної середньої освіти, професійної (</w:t>
      </w:r>
      <w:r w:rsidR="00C531CD" w:rsidRPr="00521618">
        <w:rPr>
          <w:szCs w:val="28"/>
        </w:rPr>
        <w:t>професійно-технічної</w:t>
      </w:r>
      <w:r w:rsidRPr="00521618">
        <w:rPr>
          <w:szCs w:val="28"/>
        </w:rPr>
        <w:t xml:space="preserve">) освіти, фахової </w:t>
      </w:r>
      <w:proofErr w:type="spellStart"/>
      <w:r w:rsidRPr="00521618">
        <w:rPr>
          <w:szCs w:val="28"/>
        </w:rPr>
        <w:t>передвищої</w:t>
      </w:r>
      <w:proofErr w:type="spellEnd"/>
      <w:r w:rsidRPr="00521618">
        <w:rPr>
          <w:szCs w:val="28"/>
        </w:rPr>
        <w:t xml:space="preserve"> та вищої освіти, підвищення кваліфікації та перекваліфікації, реалізації планів та заходів у сфері фізкультурно-спортивної реабілітації, забезпечення житлом; </w:t>
      </w:r>
    </w:p>
    <w:p w14:paraId="4267DBD5" w14:textId="77777777" w:rsidR="00521618" w:rsidRDefault="00521618" w:rsidP="008D554B">
      <w:pPr>
        <w:spacing w:after="240"/>
        <w:ind w:right="175" w:firstLine="540"/>
        <w:jc w:val="both"/>
        <w:rPr>
          <w:szCs w:val="28"/>
        </w:rPr>
      </w:pPr>
      <w:r w:rsidRPr="00521618">
        <w:rPr>
          <w:szCs w:val="28"/>
        </w:rPr>
        <w:lastRenderedPageBreak/>
        <w:t xml:space="preserve">стану реалізації існуючих регіональних (державних або міжнародних) програм розвитку підприємницької діяльності ветеранів, грантових програм, які орієнтовані на інвестування підприємництва для ветеранів; </w:t>
      </w:r>
    </w:p>
    <w:p w14:paraId="25696587" w14:textId="77777777" w:rsidR="00521618" w:rsidRPr="00780C55" w:rsidRDefault="00521618" w:rsidP="008D554B">
      <w:pPr>
        <w:spacing w:after="240"/>
        <w:ind w:right="175" w:firstLine="540"/>
        <w:jc w:val="both"/>
        <w:rPr>
          <w:szCs w:val="28"/>
        </w:rPr>
      </w:pPr>
      <w:r w:rsidRPr="00521618">
        <w:rPr>
          <w:szCs w:val="28"/>
        </w:rPr>
        <w:t>4</w:t>
      </w:r>
      <w:r w:rsidR="009478C4">
        <w:rPr>
          <w:szCs w:val="28"/>
        </w:rPr>
        <w:t>1</w:t>
      </w:r>
      <w:r w:rsidRPr="00521618">
        <w:rPr>
          <w:szCs w:val="28"/>
        </w:rPr>
        <w:t>) надає консультативно-інформаційну підтримку щодо порядку проведення конкурсу з визначення програм (</w:t>
      </w:r>
      <w:proofErr w:type="spellStart"/>
      <w:r w:rsidRPr="00521618">
        <w:rPr>
          <w:szCs w:val="28"/>
        </w:rPr>
        <w:t>про</w:t>
      </w:r>
      <w:r w:rsidR="008316CD">
        <w:rPr>
          <w:szCs w:val="28"/>
        </w:rPr>
        <w:t>є</w:t>
      </w:r>
      <w:r w:rsidRPr="00521618">
        <w:rPr>
          <w:szCs w:val="28"/>
        </w:rPr>
        <w:t>ктів</w:t>
      </w:r>
      <w:proofErr w:type="spellEnd"/>
      <w:r w:rsidRPr="00521618">
        <w:rPr>
          <w:szCs w:val="28"/>
        </w:rPr>
        <w:t>, заходів), які розроблені інститутами громадянського суспільства, з питань державної ветеранської політики</w:t>
      </w:r>
      <w:r w:rsidR="008316CD">
        <w:rPr>
          <w:szCs w:val="28"/>
        </w:rPr>
        <w:t>,</w:t>
      </w:r>
      <w:r w:rsidRPr="00521618">
        <w:rPr>
          <w:szCs w:val="28"/>
        </w:rPr>
        <w:t xml:space="preserve"> для реалізації яких надається фінансова підтримка з державного бюджету;</w:t>
      </w:r>
    </w:p>
    <w:p w14:paraId="5768BC24" w14:textId="77777777" w:rsidR="001E51F0" w:rsidRDefault="00521618" w:rsidP="008D554B">
      <w:pPr>
        <w:spacing w:after="240"/>
        <w:ind w:right="175" w:firstLine="540"/>
        <w:jc w:val="both"/>
        <w:rPr>
          <w:szCs w:val="28"/>
        </w:rPr>
      </w:pPr>
      <w:r w:rsidRPr="00521618">
        <w:rPr>
          <w:szCs w:val="28"/>
        </w:rPr>
        <w:t>4</w:t>
      </w:r>
      <w:r w:rsidR="009478C4">
        <w:rPr>
          <w:szCs w:val="28"/>
        </w:rPr>
        <w:t>2</w:t>
      </w:r>
      <w:r w:rsidRPr="00521618">
        <w:rPr>
          <w:szCs w:val="28"/>
        </w:rPr>
        <w:t>) бере участь у заходах моніторингу та поточного оцінювання програм (</w:t>
      </w:r>
      <w:proofErr w:type="spellStart"/>
      <w:r w:rsidRPr="00521618">
        <w:rPr>
          <w:szCs w:val="28"/>
        </w:rPr>
        <w:t>про</w:t>
      </w:r>
      <w:r w:rsidR="003509A0">
        <w:rPr>
          <w:szCs w:val="28"/>
        </w:rPr>
        <w:t>є</w:t>
      </w:r>
      <w:r w:rsidRPr="00521618">
        <w:rPr>
          <w:szCs w:val="28"/>
        </w:rPr>
        <w:t>ктів</w:t>
      </w:r>
      <w:proofErr w:type="spellEnd"/>
      <w:r w:rsidRPr="00521618">
        <w:rPr>
          <w:szCs w:val="28"/>
        </w:rPr>
        <w:t xml:space="preserve">, заходів), розроблених інститутами громадянського суспільства, з питань державної ветеранської політики, для виконання (реалізації) яких надається фінансова підтримка з державного бюджету; </w:t>
      </w:r>
    </w:p>
    <w:p w14:paraId="68069195" w14:textId="77777777" w:rsidR="001E51F0" w:rsidRDefault="00521618" w:rsidP="008D554B">
      <w:pPr>
        <w:spacing w:after="240"/>
        <w:ind w:right="175" w:firstLine="540"/>
        <w:jc w:val="both"/>
        <w:rPr>
          <w:szCs w:val="28"/>
        </w:rPr>
      </w:pPr>
      <w:r w:rsidRPr="00521618">
        <w:rPr>
          <w:szCs w:val="28"/>
        </w:rPr>
        <w:t>4</w:t>
      </w:r>
      <w:r w:rsidR="009478C4">
        <w:rPr>
          <w:szCs w:val="28"/>
        </w:rPr>
        <w:t>3</w:t>
      </w:r>
      <w:r w:rsidRPr="00521618">
        <w:rPr>
          <w:szCs w:val="28"/>
        </w:rPr>
        <w:t xml:space="preserve">) ініціює та забезпечує проведення діалогу з громадськими об’єднаннями ветеранів та членів їх сімей; </w:t>
      </w:r>
    </w:p>
    <w:p w14:paraId="5F0BFF88" w14:textId="77777777" w:rsidR="001E51F0" w:rsidRDefault="00521618" w:rsidP="008D554B">
      <w:pPr>
        <w:spacing w:after="240"/>
        <w:ind w:right="175" w:firstLine="540"/>
        <w:jc w:val="both"/>
        <w:rPr>
          <w:szCs w:val="28"/>
        </w:rPr>
      </w:pPr>
      <w:r w:rsidRPr="00521618">
        <w:rPr>
          <w:szCs w:val="28"/>
        </w:rPr>
        <w:t>4</w:t>
      </w:r>
      <w:r w:rsidR="009478C4">
        <w:rPr>
          <w:szCs w:val="28"/>
        </w:rPr>
        <w:t>4</w:t>
      </w:r>
      <w:r w:rsidRPr="00521618">
        <w:rPr>
          <w:szCs w:val="28"/>
        </w:rPr>
        <w:t xml:space="preserve">) забезпечує взаємодію органів місцевого самоврядування, підприємств, установ та організацій з громадськими об’єднаннями та представниками ветеранського руху та інформує </w:t>
      </w:r>
      <w:proofErr w:type="spellStart"/>
      <w:r w:rsidRPr="00521618">
        <w:rPr>
          <w:szCs w:val="28"/>
        </w:rPr>
        <w:t>Мінветеранів</w:t>
      </w:r>
      <w:proofErr w:type="spellEnd"/>
      <w:r w:rsidRPr="00521618">
        <w:rPr>
          <w:szCs w:val="28"/>
        </w:rPr>
        <w:t xml:space="preserve"> про поточний стан справ; </w:t>
      </w:r>
    </w:p>
    <w:p w14:paraId="6A56EEA7" w14:textId="77777777" w:rsidR="001E51F0" w:rsidRDefault="00521618" w:rsidP="008D554B">
      <w:pPr>
        <w:spacing w:after="240"/>
        <w:ind w:right="175" w:firstLine="540"/>
        <w:jc w:val="both"/>
        <w:rPr>
          <w:szCs w:val="28"/>
        </w:rPr>
      </w:pPr>
      <w:r w:rsidRPr="00521618">
        <w:rPr>
          <w:szCs w:val="28"/>
        </w:rPr>
        <w:t>4</w:t>
      </w:r>
      <w:r w:rsidR="009478C4">
        <w:rPr>
          <w:szCs w:val="28"/>
        </w:rPr>
        <w:t>5</w:t>
      </w:r>
      <w:r w:rsidRPr="00521618">
        <w:rPr>
          <w:szCs w:val="28"/>
        </w:rPr>
        <w:t xml:space="preserve">) веде перелік суб’єктів підприємницької діяльності, зареєстрованих ветеранами та членами сімей ветеранів, які здійснюють господарську діяльність на території </w:t>
      </w:r>
      <w:r w:rsidR="00A91559">
        <w:rPr>
          <w:szCs w:val="28"/>
        </w:rPr>
        <w:t xml:space="preserve">Рівненської </w:t>
      </w:r>
      <w:r w:rsidRPr="00521618">
        <w:rPr>
          <w:szCs w:val="28"/>
        </w:rPr>
        <w:t xml:space="preserve">області; </w:t>
      </w:r>
    </w:p>
    <w:p w14:paraId="240E6C3D" w14:textId="77777777" w:rsidR="001E51F0" w:rsidRDefault="00521618" w:rsidP="008D554B">
      <w:pPr>
        <w:spacing w:after="240"/>
        <w:ind w:right="175" w:firstLine="540"/>
        <w:jc w:val="both"/>
        <w:rPr>
          <w:szCs w:val="28"/>
        </w:rPr>
      </w:pPr>
      <w:r w:rsidRPr="00521618">
        <w:rPr>
          <w:szCs w:val="28"/>
        </w:rPr>
        <w:t>4</w:t>
      </w:r>
      <w:r w:rsidR="0037692D">
        <w:rPr>
          <w:szCs w:val="28"/>
        </w:rPr>
        <w:t>6</w:t>
      </w:r>
      <w:r w:rsidRPr="00521618">
        <w:rPr>
          <w:szCs w:val="28"/>
        </w:rPr>
        <w:t xml:space="preserve">) підтримує розвиток партнерських відносин між сторонами соціального діалогу та іншими заінтересованими особами для ветеранського розвитку та підприємницьких ініціатив з метою досягнення соціального та економічного результату; </w:t>
      </w:r>
    </w:p>
    <w:p w14:paraId="585B2565" w14:textId="77777777" w:rsidR="001E51F0" w:rsidRDefault="00521618" w:rsidP="008D554B">
      <w:pPr>
        <w:spacing w:after="240"/>
        <w:ind w:right="175" w:firstLine="540"/>
        <w:jc w:val="both"/>
        <w:rPr>
          <w:szCs w:val="28"/>
        </w:rPr>
      </w:pPr>
      <w:r w:rsidRPr="00521618">
        <w:rPr>
          <w:szCs w:val="28"/>
        </w:rPr>
        <w:t>4</w:t>
      </w:r>
      <w:r w:rsidR="0037692D">
        <w:rPr>
          <w:szCs w:val="28"/>
        </w:rPr>
        <w:t>7</w:t>
      </w:r>
      <w:r w:rsidRPr="00521618">
        <w:rPr>
          <w:szCs w:val="28"/>
        </w:rPr>
        <w:t xml:space="preserve">) планує та організовує на території </w:t>
      </w:r>
      <w:r w:rsidR="00E31F45">
        <w:rPr>
          <w:szCs w:val="28"/>
        </w:rPr>
        <w:t xml:space="preserve">Рівненської </w:t>
      </w:r>
      <w:r w:rsidRPr="00521618">
        <w:rPr>
          <w:szCs w:val="28"/>
        </w:rPr>
        <w:t xml:space="preserve">області здійснення заходів щодо гідного вшанування пам’яті ветеранів (здійснення пошуку, поховання та перепоховання, збереження та облаштування військових поховань, увічнення пам’яті тощо), координує діяльність органів виконавчої влади та органів місцевого самоврядування щодо гідного вшанування пам’яті ветеранів; </w:t>
      </w:r>
    </w:p>
    <w:p w14:paraId="3BB6673D" w14:textId="77777777" w:rsidR="001E51F0" w:rsidRDefault="00521618" w:rsidP="008D554B">
      <w:pPr>
        <w:spacing w:after="240"/>
        <w:ind w:right="175" w:firstLine="540"/>
        <w:jc w:val="both"/>
        <w:rPr>
          <w:szCs w:val="28"/>
        </w:rPr>
      </w:pPr>
      <w:r w:rsidRPr="00521618">
        <w:rPr>
          <w:szCs w:val="28"/>
        </w:rPr>
        <w:t>4</w:t>
      </w:r>
      <w:r w:rsidR="0037692D">
        <w:rPr>
          <w:szCs w:val="28"/>
        </w:rPr>
        <w:t>8</w:t>
      </w:r>
      <w:r w:rsidRPr="00521618">
        <w:rPr>
          <w:szCs w:val="28"/>
        </w:rPr>
        <w:t xml:space="preserve">) сприяє в організації пам’ятних локацій (стенди, місця шани та вдячності, виставки), присвячених ветеранам на території області; </w:t>
      </w:r>
    </w:p>
    <w:p w14:paraId="5FA356F1" w14:textId="77777777" w:rsidR="004E36CC" w:rsidRDefault="002A05EF" w:rsidP="008D554B">
      <w:pPr>
        <w:spacing w:after="240"/>
        <w:ind w:right="175" w:firstLine="540"/>
        <w:jc w:val="both"/>
        <w:rPr>
          <w:szCs w:val="28"/>
        </w:rPr>
      </w:pPr>
      <w:r>
        <w:rPr>
          <w:szCs w:val="28"/>
        </w:rPr>
        <w:t>49</w:t>
      </w:r>
      <w:r w:rsidR="00521618" w:rsidRPr="00521618">
        <w:rPr>
          <w:szCs w:val="28"/>
        </w:rPr>
        <w:t xml:space="preserve">) бере участь в організації поховань та перепоховань на території </w:t>
      </w:r>
      <w:r>
        <w:rPr>
          <w:szCs w:val="28"/>
        </w:rPr>
        <w:t xml:space="preserve">Рівненської </w:t>
      </w:r>
      <w:r w:rsidR="00521618" w:rsidRPr="00521618">
        <w:rPr>
          <w:szCs w:val="28"/>
        </w:rPr>
        <w:t>області осіб, які загинули (померли) внаслідок безпосередньої участі в бойових діях під час захисту Батьківщини або виконання обов’язків військової служби на території України та інших держав;</w:t>
      </w:r>
    </w:p>
    <w:p w14:paraId="184B35D8" w14:textId="77777777" w:rsidR="00902FD0" w:rsidRDefault="00902FD0" w:rsidP="008D554B">
      <w:pPr>
        <w:spacing w:after="240"/>
        <w:ind w:right="175" w:firstLine="540"/>
        <w:jc w:val="both"/>
        <w:rPr>
          <w:szCs w:val="28"/>
        </w:rPr>
      </w:pPr>
      <w:r w:rsidRPr="00902FD0">
        <w:rPr>
          <w:szCs w:val="28"/>
        </w:rPr>
        <w:lastRenderedPageBreak/>
        <w:t>5</w:t>
      </w:r>
      <w:r w:rsidR="002A05EF">
        <w:rPr>
          <w:szCs w:val="28"/>
        </w:rPr>
        <w:t>0</w:t>
      </w:r>
      <w:r w:rsidRPr="00902FD0">
        <w:rPr>
          <w:szCs w:val="28"/>
        </w:rPr>
        <w:t xml:space="preserve">) планує та організовує на території </w:t>
      </w:r>
      <w:r w:rsidR="002A05EF">
        <w:rPr>
          <w:szCs w:val="28"/>
        </w:rPr>
        <w:t xml:space="preserve">Рівненської </w:t>
      </w:r>
      <w:r w:rsidRPr="00902FD0">
        <w:rPr>
          <w:szCs w:val="28"/>
        </w:rPr>
        <w:t xml:space="preserve">області в межах своєї компетенції відзначення ювілейних, пам’ятних та історичних дат, міжнародних днів на державному рівні, пов’язаних із вшануванням ветеранів, захистом незалежності, суверенітету та територіальної цілісності України, а також формуванням соборності та державності, проголошенням незалежності України; </w:t>
      </w:r>
    </w:p>
    <w:p w14:paraId="185D4E3A" w14:textId="77777777" w:rsidR="00902FD0" w:rsidRDefault="00902FD0" w:rsidP="008D554B">
      <w:pPr>
        <w:spacing w:after="240"/>
        <w:ind w:right="175" w:firstLine="540"/>
        <w:jc w:val="both"/>
        <w:rPr>
          <w:szCs w:val="28"/>
        </w:rPr>
      </w:pPr>
      <w:r w:rsidRPr="00902FD0">
        <w:rPr>
          <w:szCs w:val="28"/>
        </w:rPr>
        <w:t>5</w:t>
      </w:r>
      <w:r w:rsidR="002A05EF">
        <w:rPr>
          <w:szCs w:val="28"/>
        </w:rPr>
        <w:t>1</w:t>
      </w:r>
      <w:r w:rsidRPr="00902FD0">
        <w:rPr>
          <w:szCs w:val="28"/>
        </w:rPr>
        <w:t xml:space="preserve">) забезпечує взаємодію органів місцевого самоврядування, підприємств, установ та організацій на території </w:t>
      </w:r>
      <w:r w:rsidR="005D3E3B">
        <w:rPr>
          <w:szCs w:val="28"/>
        </w:rPr>
        <w:t xml:space="preserve">Рівненської </w:t>
      </w:r>
      <w:r w:rsidRPr="00902FD0">
        <w:rPr>
          <w:szCs w:val="28"/>
        </w:rPr>
        <w:t xml:space="preserve">області з питань здійснення пошуку, ведення обліку, упорядження і збереження військових поховань та встановлення імен невідомих воїнів, які загинули під час участі в бойових діях на території України та інших держав; </w:t>
      </w:r>
    </w:p>
    <w:p w14:paraId="4E8EC7BC" w14:textId="77777777" w:rsidR="001E51F0" w:rsidRDefault="00902FD0" w:rsidP="00A46086">
      <w:pPr>
        <w:spacing w:after="240"/>
        <w:ind w:right="175" w:firstLine="540"/>
        <w:jc w:val="both"/>
        <w:rPr>
          <w:szCs w:val="28"/>
        </w:rPr>
      </w:pPr>
      <w:r w:rsidRPr="00902FD0">
        <w:rPr>
          <w:szCs w:val="28"/>
        </w:rPr>
        <w:t>5</w:t>
      </w:r>
      <w:r w:rsidR="002A05EF">
        <w:rPr>
          <w:szCs w:val="28"/>
        </w:rPr>
        <w:t>2</w:t>
      </w:r>
      <w:r w:rsidRPr="00902FD0">
        <w:rPr>
          <w:szCs w:val="28"/>
        </w:rPr>
        <w:t xml:space="preserve">) здійснює збір інформації щодо кількості та стану місць поховань осіб, які загинули (померли) внаслідок безпосередньої участі в бойових діях під час захисту Батьківщини, а також встановлених таким особам пам’ятників та меморіальних </w:t>
      </w:r>
      <w:proofErr w:type="spellStart"/>
      <w:r w:rsidRPr="00902FD0">
        <w:rPr>
          <w:szCs w:val="28"/>
        </w:rPr>
        <w:t>до</w:t>
      </w:r>
      <w:r w:rsidR="005D3E3B">
        <w:rPr>
          <w:szCs w:val="28"/>
        </w:rPr>
        <w:t>щ</w:t>
      </w:r>
      <w:r w:rsidRPr="00902FD0">
        <w:rPr>
          <w:szCs w:val="28"/>
        </w:rPr>
        <w:t>ок</w:t>
      </w:r>
      <w:proofErr w:type="spellEnd"/>
      <w:r w:rsidRPr="00902FD0">
        <w:rPr>
          <w:szCs w:val="28"/>
        </w:rPr>
        <w:t>;</w:t>
      </w:r>
    </w:p>
    <w:p w14:paraId="569147C5" w14:textId="77777777" w:rsidR="002E40C9" w:rsidRDefault="00994A78" w:rsidP="00A46086">
      <w:pPr>
        <w:spacing w:after="240"/>
        <w:ind w:right="175" w:firstLine="540"/>
        <w:jc w:val="both"/>
        <w:rPr>
          <w:szCs w:val="28"/>
        </w:rPr>
      </w:pPr>
      <w:r w:rsidRPr="00994A78">
        <w:rPr>
          <w:szCs w:val="28"/>
        </w:rPr>
        <w:t>5</w:t>
      </w:r>
      <w:r w:rsidR="005D3E3B">
        <w:rPr>
          <w:szCs w:val="28"/>
        </w:rPr>
        <w:t>3</w:t>
      </w:r>
      <w:r w:rsidRPr="00994A78">
        <w:rPr>
          <w:szCs w:val="28"/>
        </w:rPr>
        <w:t xml:space="preserve">) </w:t>
      </w:r>
      <w:r>
        <w:rPr>
          <w:szCs w:val="28"/>
        </w:rPr>
        <w:t>бере участь у</w:t>
      </w:r>
      <w:r w:rsidRPr="00994A78">
        <w:rPr>
          <w:szCs w:val="28"/>
        </w:rPr>
        <w:t xml:space="preserve"> проведенн</w:t>
      </w:r>
      <w:r w:rsidR="002E40C9">
        <w:rPr>
          <w:szCs w:val="28"/>
        </w:rPr>
        <w:t>і</w:t>
      </w:r>
      <w:r w:rsidRPr="00994A78">
        <w:rPr>
          <w:szCs w:val="28"/>
        </w:rPr>
        <w:t xml:space="preserve"> у закладах освіти на території </w:t>
      </w:r>
      <w:r w:rsidR="005D3E3B">
        <w:rPr>
          <w:szCs w:val="28"/>
        </w:rPr>
        <w:t xml:space="preserve">Рівненської </w:t>
      </w:r>
      <w:r w:rsidRPr="00994A78">
        <w:rPr>
          <w:szCs w:val="28"/>
        </w:rPr>
        <w:t>області заходів з національно</w:t>
      </w:r>
      <w:r w:rsidR="00702611">
        <w:rPr>
          <w:szCs w:val="28"/>
        </w:rPr>
        <w:t>-</w:t>
      </w:r>
      <w:r w:rsidRPr="00994A78">
        <w:rPr>
          <w:szCs w:val="28"/>
        </w:rPr>
        <w:t xml:space="preserve">патріотичного виховання; </w:t>
      </w:r>
    </w:p>
    <w:p w14:paraId="1E7B2D8E" w14:textId="77777777" w:rsidR="002E40C9" w:rsidRDefault="00994A78" w:rsidP="00A46086">
      <w:pPr>
        <w:spacing w:after="240"/>
        <w:ind w:right="175" w:firstLine="540"/>
        <w:jc w:val="both"/>
        <w:rPr>
          <w:szCs w:val="28"/>
        </w:rPr>
      </w:pPr>
      <w:r w:rsidRPr="00994A78">
        <w:rPr>
          <w:szCs w:val="28"/>
        </w:rPr>
        <w:t>5</w:t>
      </w:r>
      <w:r w:rsidR="005D3E3B">
        <w:rPr>
          <w:szCs w:val="28"/>
        </w:rPr>
        <w:t>4</w:t>
      </w:r>
      <w:r w:rsidRPr="00994A78">
        <w:rPr>
          <w:szCs w:val="28"/>
        </w:rPr>
        <w:t xml:space="preserve">) веде перелік громадських об’єднань ветеранів війни, діяльність яких спрямована на реалізацію ветеранської політики; </w:t>
      </w:r>
    </w:p>
    <w:p w14:paraId="768F6405" w14:textId="77777777" w:rsidR="002E40C9" w:rsidRDefault="00994A78" w:rsidP="00A46086">
      <w:pPr>
        <w:spacing w:after="240"/>
        <w:ind w:right="175" w:firstLine="540"/>
        <w:jc w:val="both"/>
        <w:rPr>
          <w:szCs w:val="28"/>
        </w:rPr>
      </w:pPr>
      <w:r w:rsidRPr="00994A78">
        <w:rPr>
          <w:szCs w:val="28"/>
        </w:rPr>
        <w:t>5</w:t>
      </w:r>
      <w:r w:rsidR="00702611">
        <w:rPr>
          <w:szCs w:val="28"/>
        </w:rPr>
        <w:t>5</w:t>
      </w:r>
      <w:r w:rsidRPr="00994A78">
        <w:rPr>
          <w:szCs w:val="28"/>
        </w:rPr>
        <w:t xml:space="preserve">) забезпечує координацію діяльності місцевих органів виконавчої влади, органів місцевого самоврядування, підприємств, установ та організацій на території </w:t>
      </w:r>
      <w:r w:rsidR="00702611">
        <w:rPr>
          <w:szCs w:val="28"/>
        </w:rPr>
        <w:t xml:space="preserve">Рівненської </w:t>
      </w:r>
      <w:r w:rsidRPr="00994A78">
        <w:rPr>
          <w:szCs w:val="28"/>
        </w:rPr>
        <w:t xml:space="preserve">області щодо реалізації </w:t>
      </w:r>
      <w:proofErr w:type="spellStart"/>
      <w:r w:rsidRPr="00994A78">
        <w:rPr>
          <w:szCs w:val="28"/>
        </w:rPr>
        <w:t>про</w:t>
      </w:r>
      <w:r w:rsidR="00702611">
        <w:rPr>
          <w:szCs w:val="28"/>
        </w:rPr>
        <w:t>є</w:t>
      </w:r>
      <w:r w:rsidRPr="00994A78">
        <w:rPr>
          <w:szCs w:val="28"/>
        </w:rPr>
        <w:t>ктів</w:t>
      </w:r>
      <w:proofErr w:type="spellEnd"/>
      <w:r w:rsidRPr="00994A78">
        <w:rPr>
          <w:szCs w:val="28"/>
        </w:rPr>
        <w:t xml:space="preserve"> і програм у межах своїх повноважень, передбачених законом; </w:t>
      </w:r>
    </w:p>
    <w:p w14:paraId="75FCFFEF" w14:textId="77777777" w:rsidR="002E40C9" w:rsidRDefault="00994A78" w:rsidP="00A46086">
      <w:pPr>
        <w:spacing w:after="240"/>
        <w:ind w:right="175" w:firstLine="540"/>
        <w:jc w:val="both"/>
        <w:rPr>
          <w:szCs w:val="28"/>
        </w:rPr>
      </w:pPr>
      <w:r w:rsidRPr="00994A78">
        <w:rPr>
          <w:szCs w:val="28"/>
        </w:rPr>
        <w:t>5</w:t>
      </w:r>
      <w:r w:rsidR="00234253">
        <w:rPr>
          <w:szCs w:val="28"/>
        </w:rPr>
        <w:t>6</w:t>
      </w:r>
      <w:r w:rsidRPr="00994A78">
        <w:rPr>
          <w:szCs w:val="28"/>
        </w:rPr>
        <w:t xml:space="preserve">) забезпечує взаємодію з територіальними центрами комплектування та соціальної підтримки в частині переходу ветеранів від військової служби до цивільного життя; </w:t>
      </w:r>
    </w:p>
    <w:p w14:paraId="05F3783A" w14:textId="77777777" w:rsidR="002E40C9" w:rsidRDefault="00994A78" w:rsidP="00A46086">
      <w:pPr>
        <w:spacing w:after="240"/>
        <w:ind w:right="175" w:firstLine="540"/>
        <w:jc w:val="both"/>
        <w:rPr>
          <w:szCs w:val="28"/>
        </w:rPr>
      </w:pPr>
      <w:r w:rsidRPr="00994A78">
        <w:rPr>
          <w:szCs w:val="28"/>
        </w:rPr>
        <w:t>5</w:t>
      </w:r>
      <w:r w:rsidR="00234253">
        <w:rPr>
          <w:szCs w:val="28"/>
        </w:rPr>
        <w:t>7</w:t>
      </w:r>
      <w:r w:rsidRPr="00994A78">
        <w:rPr>
          <w:szCs w:val="28"/>
        </w:rPr>
        <w:t>) співпрацює з відповідними підрозділами Національної поліції в</w:t>
      </w:r>
      <w:r w:rsidR="00234253">
        <w:rPr>
          <w:szCs w:val="28"/>
        </w:rPr>
        <w:t xml:space="preserve"> Рівненській</w:t>
      </w:r>
      <w:r w:rsidRPr="00994A78">
        <w:rPr>
          <w:szCs w:val="28"/>
        </w:rPr>
        <w:t xml:space="preserve"> області та соціальних служб з питань запобігання та попередження вчинення правопорушень серед ветеранів війни; </w:t>
      </w:r>
    </w:p>
    <w:p w14:paraId="6857FB0C" w14:textId="77777777" w:rsidR="002E40C9" w:rsidRDefault="002E40C9" w:rsidP="00A46086">
      <w:pPr>
        <w:spacing w:after="240"/>
        <w:ind w:right="175" w:firstLine="540"/>
        <w:jc w:val="both"/>
        <w:rPr>
          <w:szCs w:val="28"/>
        </w:rPr>
      </w:pPr>
      <w:r>
        <w:rPr>
          <w:szCs w:val="28"/>
        </w:rPr>
        <w:t>5</w:t>
      </w:r>
      <w:r w:rsidR="00234253">
        <w:rPr>
          <w:szCs w:val="28"/>
        </w:rPr>
        <w:t>8</w:t>
      </w:r>
      <w:r w:rsidR="00994A78" w:rsidRPr="00994A78">
        <w:rPr>
          <w:szCs w:val="28"/>
        </w:rPr>
        <w:t>) взаємодіє з центрами ветеранського розвитку, утворени</w:t>
      </w:r>
      <w:r w:rsidR="00A56439">
        <w:rPr>
          <w:szCs w:val="28"/>
        </w:rPr>
        <w:t>ми</w:t>
      </w:r>
      <w:r w:rsidR="00994A78" w:rsidRPr="00994A78">
        <w:rPr>
          <w:szCs w:val="28"/>
        </w:rPr>
        <w:t xml:space="preserve"> на базі закладів вищої освіти, з питання визначення та формування потреби і надання ветеранам війни, членам сімей ветеранів послуг з професійної адаптації; </w:t>
      </w:r>
    </w:p>
    <w:p w14:paraId="1246DB1F" w14:textId="77777777" w:rsidR="002E40C9" w:rsidRDefault="00234253" w:rsidP="00A46086">
      <w:pPr>
        <w:spacing w:after="240"/>
        <w:ind w:right="175" w:firstLine="540"/>
        <w:jc w:val="both"/>
        <w:rPr>
          <w:szCs w:val="28"/>
        </w:rPr>
      </w:pPr>
      <w:r>
        <w:rPr>
          <w:szCs w:val="28"/>
        </w:rPr>
        <w:t>59</w:t>
      </w:r>
      <w:r w:rsidR="00994A78" w:rsidRPr="00994A78">
        <w:rPr>
          <w:szCs w:val="28"/>
        </w:rPr>
        <w:t xml:space="preserve">) взаємодіє з іншими структурними підрозділами </w:t>
      </w:r>
      <w:r>
        <w:rPr>
          <w:szCs w:val="28"/>
        </w:rPr>
        <w:t>Рівненської обласної</w:t>
      </w:r>
      <w:r w:rsidR="00994A78" w:rsidRPr="00994A78">
        <w:rPr>
          <w:szCs w:val="28"/>
        </w:rPr>
        <w:t xml:space="preserve"> державної адміністрації, органів місцевого самоврядування, підприємствами, установами</w:t>
      </w:r>
      <w:r w:rsidR="003509A0">
        <w:rPr>
          <w:szCs w:val="28"/>
        </w:rPr>
        <w:t>,</w:t>
      </w:r>
      <w:r w:rsidR="00994A78" w:rsidRPr="00994A78">
        <w:rPr>
          <w:szCs w:val="28"/>
        </w:rPr>
        <w:t xml:space="preserve"> організаціями незалежно від форм власності з метою реалізації заходів, спрямованих на сприяння збереженню психічного здоров’я ветеранів та членів їх сімей, реалізації права ветеранів та членів їх сімей на отримання медичної допомоги; </w:t>
      </w:r>
    </w:p>
    <w:p w14:paraId="4350ECFC" w14:textId="77777777" w:rsidR="00521618" w:rsidRPr="00780C55" w:rsidRDefault="00994A78" w:rsidP="00F831DB">
      <w:pPr>
        <w:spacing w:after="240"/>
        <w:ind w:right="175" w:firstLine="540"/>
        <w:jc w:val="both"/>
        <w:rPr>
          <w:szCs w:val="28"/>
        </w:rPr>
      </w:pPr>
      <w:r w:rsidRPr="00994A78">
        <w:rPr>
          <w:szCs w:val="28"/>
        </w:rPr>
        <w:lastRenderedPageBreak/>
        <w:t>6</w:t>
      </w:r>
      <w:r w:rsidR="00234253">
        <w:rPr>
          <w:szCs w:val="28"/>
        </w:rPr>
        <w:t>0</w:t>
      </w:r>
      <w:r w:rsidRPr="00994A78">
        <w:rPr>
          <w:szCs w:val="28"/>
        </w:rPr>
        <w:t>) виконує інші передбачені законодавством повноваження.</w:t>
      </w:r>
    </w:p>
    <w:p w14:paraId="12A04648" w14:textId="77777777" w:rsidR="00D07B19" w:rsidRPr="00780C55" w:rsidRDefault="006642D1" w:rsidP="00A46086">
      <w:pPr>
        <w:spacing w:after="240"/>
        <w:ind w:right="175" w:firstLine="539"/>
        <w:jc w:val="both"/>
        <w:rPr>
          <w:szCs w:val="28"/>
        </w:rPr>
      </w:pPr>
      <w:r>
        <w:rPr>
          <w:szCs w:val="28"/>
        </w:rPr>
        <w:t>8</w:t>
      </w:r>
      <w:r w:rsidR="00D07B19" w:rsidRPr="00780C55">
        <w:rPr>
          <w:szCs w:val="28"/>
        </w:rPr>
        <w:t>. </w:t>
      </w:r>
      <w:r w:rsidR="00D84C2D" w:rsidRPr="00780C55">
        <w:rPr>
          <w:szCs w:val="28"/>
        </w:rPr>
        <w:t xml:space="preserve">Управління </w:t>
      </w:r>
      <w:r w:rsidR="00D07B19" w:rsidRPr="00780C55">
        <w:rPr>
          <w:szCs w:val="28"/>
        </w:rPr>
        <w:t>для здійснення повноважень та</w:t>
      </w:r>
      <w:r w:rsidR="00AC1DBC" w:rsidRPr="00780C55">
        <w:rPr>
          <w:szCs w:val="28"/>
        </w:rPr>
        <w:t xml:space="preserve"> виконання завдань, що на нього покладені</w:t>
      </w:r>
      <w:r w:rsidR="00D07B19" w:rsidRPr="00780C55">
        <w:rPr>
          <w:szCs w:val="28"/>
        </w:rPr>
        <w:t>, має право:</w:t>
      </w:r>
    </w:p>
    <w:p w14:paraId="29B4FD9E" w14:textId="77777777" w:rsidR="00D07B19" w:rsidRPr="00780C55" w:rsidRDefault="00AC1DBC" w:rsidP="00A46086">
      <w:pPr>
        <w:spacing w:after="240"/>
        <w:ind w:right="175" w:firstLine="540"/>
        <w:jc w:val="both"/>
        <w:rPr>
          <w:szCs w:val="28"/>
        </w:rPr>
      </w:pPr>
      <w:r w:rsidRPr="00780C55">
        <w:rPr>
          <w:szCs w:val="28"/>
        </w:rPr>
        <w:t>1</w:t>
      </w:r>
      <w:r w:rsidR="00237EA9" w:rsidRPr="00780C55">
        <w:rPr>
          <w:szCs w:val="28"/>
        </w:rPr>
        <w:t xml:space="preserve">) </w:t>
      </w:r>
      <w:r w:rsidRPr="00780C55">
        <w:rPr>
          <w:szCs w:val="28"/>
        </w:rPr>
        <w:t>о</w:t>
      </w:r>
      <w:r w:rsidR="00D07B19" w:rsidRPr="00780C55">
        <w:rPr>
          <w:szCs w:val="28"/>
        </w:rPr>
        <w:t xml:space="preserve">держувати в установленому законодавством порядку від інших структурних підрозділів </w:t>
      </w:r>
      <w:r w:rsidR="0044506C">
        <w:rPr>
          <w:szCs w:val="28"/>
        </w:rPr>
        <w:t xml:space="preserve">Рівненської </w:t>
      </w:r>
      <w:r w:rsidR="00D07B19" w:rsidRPr="00780C55">
        <w:rPr>
          <w:szCs w:val="28"/>
        </w:rPr>
        <w:t>обласної державної 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w:t>
      </w:r>
      <w:r w:rsidR="00237EA9" w:rsidRPr="00780C55">
        <w:rPr>
          <w:szCs w:val="28"/>
        </w:rPr>
        <w:t>ння покладених на нього завдань;</w:t>
      </w:r>
    </w:p>
    <w:p w14:paraId="1F72587D" w14:textId="77777777" w:rsidR="00D07B19" w:rsidRPr="00780C55" w:rsidRDefault="00AC1DBC" w:rsidP="00A46086">
      <w:pPr>
        <w:spacing w:after="240"/>
        <w:ind w:right="175" w:firstLine="540"/>
        <w:jc w:val="both"/>
        <w:rPr>
          <w:szCs w:val="28"/>
        </w:rPr>
      </w:pPr>
      <w:r w:rsidRPr="00780C55">
        <w:rPr>
          <w:szCs w:val="28"/>
        </w:rPr>
        <w:t>2</w:t>
      </w:r>
      <w:r w:rsidR="00237EA9" w:rsidRPr="00780C55">
        <w:rPr>
          <w:szCs w:val="28"/>
        </w:rPr>
        <w:t xml:space="preserve">) </w:t>
      </w:r>
      <w:r w:rsidRPr="00780C55">
        <w:rPr>
          <w:szCs w:val="28"/>
        </w:rPr>
        <w:t>з</w:t>
      </w:r>
      <w:r w:rsidR="00D07B19" w:rsidRPr="00780C55">
        <w:rPr>
          <w:szCs w:val="28"/>
        </w:rPr>
        <w:t xml:space="preserve">алучати до виконання окремих робіт, участі у вивченні окремих питань спеціалістів, фахівців інших структурних підрозділів </w:t>
      </w:r>
      <w:r w:rsidR="0044506C">
        <w:rPr>
          <w:szCs w:val="28"/>
        </w:rPr>
        <w:t xml:space="preserve">Рівненської </w:t>
      </w:r>
      <w:r w:rsidR="00D07B19" w:rsidRPr="00780C55">
        <w:rPr>
          <w:szCs w:val="28"/>
        </w:rPr>
        <w:t>обласної державної адміністрації, підприємств, установ та організацій (за погодженням з їх керівниками), представників гр</w:t>
      </w:r>
      <w:r w:rsidR="00237EA9" w:rsidRPr="00780C55">
        <w:rPr>
          <w:szCs w:val="28"/>
        </w:rPr>
        <w:t>омадських об’єднань (за згодою);</w:t>
      </w:r>
    </w:p>
    <w:p w14:paraId="00B96ED5" w14:textId="77777777" w:rsidR="00D07B19" w:rsidRPr="00780C55" w:rsidRDefault="00AC1DBC" w:rsidP="00A46086">
      <w:pPr>
        <w:spacing w:after="240"/>
        <w:ind w:right="175" w:firstLine="540"/>
        <w:jc w:val="both"/>
        <w:rPr>
          <w:szCs w:val="28"/>
        </w:rPr>
      </w:pPr>
      <w:r w:rsidRPr="00780C55">
        <w:rPr>
          <w:szCs w:val="28"/>
        </w:rPr>
        <w:t>3</w:t>
      </w:r>
      <w:r w:rsidR="00237EA9" w:rsidRPr="00780C55">
        <w:rPr>
          <w:szCs w:val="28"/>
        </w:rPr>
        <w:t xml:space="preserve">) </w:t>
      </w:r>
      <w:r w:rsidRPr="00780C55">
        <w:rPr>
          <w:szCs w:val="28"/>
        </w:rPr>
        <w:t>в</w:t>
      </w:r>
      <w:r w:rsidR="00D07B19" w:rsidRPr="00780C55">
        <w:rPr>
          <w:szCs w:val="28"/>
        </w:rPr>
        <w:t>носити в установленому порядку пропо</w:t>
      </w:r>
      <w:r w:rsidRPr="00780C55">
        <w:rPr>
          <w:szCs w:val="28"/>
        </w:rPr>
        <w:t>зиції щодо удосконалення роботи</w:t>
      </w:r>
      <w:r w:rsidR="00CA2E05" w:rsidRPr="00780C55">
        <w:rPr>
          <w:szCs w:val="28"/>
        </w:rPr>
        <w:t xml:space="preserve"> </w:t>
      </w:r>
      <w:r w:rsidR="0044506C">
        <w:rPr>
          <w:szCs w:val="28"/>
        </w:rPr>
        <w:t xml:space="preserve">Рівненської </w:t>
      </w:r>
      <w:r w:rsidR="00D07B19" w:rsidRPr="00780C55">
        <w:rPr>
          <w:szCs w:val="28"/>
        </w:rPr>
        <w:t>обл</w:t>
      </w:r>
      <w:r w:rsidR="0044506C">
        <w:rPr>
          <w:szCs w:val="28"/>
        </w:rPr>
        <w:t xml:space="preserve">асної </w:t>
      </w:r>
      <w:r w:rsidR="00D07B19" w:rsidRPr="00780C55">
        <w:rPr>
          <w:szCs w:val="28"/>
        </w:rPr>
        <w:t>держ</w:t>
      </w:r>
      <w:r w:rsidR="0044506C">
        <w:rPr>
          <w:szCs w:val="28"/>
        </w:rPr>
        <w:t xml:space="preserve">авної </w:t>
      </w:r>
      <w:r w:rsidR="00D07B19" w:rsidRPr="00780C55">
        <w:rPr>
          <w:szCs w:val="28"/>
        </w:rPr>
        <w:t>адміністрації</w:t>
      </w:r>
      <w:r w:rsidRPr="00780C55">
        <w:rPr>
          <w:szCs w:val="28"/>
        </w:rPr>
        <w:t xml:space="preserve"> в частині ветеранської політики;</w:t>
      </w:r>
    </w:p>
    <w:p w14:paraId="64DD966D" w14:textId="77777777" w:rsidR="00D07B19" w:rsidRPr="00780C55" w:rsidRDefault="00D07B19" w:rsidP="00A46086">
      <w:pPr>
        <w:spacing w:after="240"/>
        <w:ind w:right="175" w:firstLine="540"/>
        <w:jc w:val="both"/>
        <w:rPr>
          <w:szCs w:val="28"/>
        </w:rPr>
      </w:pPr>
      <w:r w:rsidRPr="00780C55">
        <w:rPr>
          <w:szCs w:val="28"/>
        </w:rPr>
        <w:t>4</w:t>
      </w:r>
      <w:r w:rsidR="00237EA9" w:rsidRPr="00780C55">
        <w:rPr>
          <w:szCs w:val="28"/>
        </w:rPr>
        <w:t>) к</w:t>
      </w:r>
      <w:r w:rsidRPr="00780C55">
        <w:rPr>
          <w:szCs w:val="28"/>
        </w:rPr>
        <w:t>ористуватись в установленому порядку інформаційними базами органів виконавчої влади, системами зв’язку і комунікацій, мережами спеціального зв’язк</w:t>
      </w:r>
      <w:r w:rsidR="00AC1DBC" w:rsidRPr="00780C55">
        <w:rPr>
          <w:szCs w:val="28"/>
        </w:rPr>
        <w:t>у та іншими технічними засобами;</w:t>
      </w:r>
    </w:p>
    <w:p w14:paraId="23E0C485" w14:textId="77777777" w:rsidR="006B447C" w:rsidRPr="00780C55" w:rsidRDefault="00D07B19" w:rsidP="00F831DB">
      <w:pPr>
        <w:spacing w:after="240"/>
        <w:ind w:right="175" w:firstLine="540"/>
        <w:jc w:val="both"/>
        <w:rPr>
          <w:szCs w:val="28"/>
        </w:rPr>
      </w:pPr>
      <w:r w:rsidRPr="00780C55">
        <w:rPr>
          <w:szCs w:val="28"/>
        </w:rPr>
        <w:t>5</w:t>
      </w:r>
      <w:r w:rsidR="00237EA9" w:rsidRPr="00780C55">
        <w:rPr>
          <w:szCs w:val="28"/>
        </w:rPr>
        <w:t>) с</w:t>
      </w:r>
      <w:r w:rsidRPr="00780C55">
        <w:rPr>
          <w:szCs w:val="28"/>
        </w:rPr>
        <w:t>кликати в установленому порядку наради, проводити семінари та конференції з питань, що належать до його компетенції</w:t>
      </w:r>
      <w:r w:rsidR="00F831DB">
        <w:rPr>
          <w:szCs w:val="28"/>
        </w:rPr>
        <w:t>.</w:t>
      </w:r>
    </w:p>
    <w:p w14:paraId="00DFD6FF" w14:textId="77777777" w:rsidR="00D07B19" w:rsidRPr="00780C55" w:rsidRDefault="006642D1" w:rsidP="00D07B19">
      <w:pPr>
        <w:ind w:right="175" w:firstLine="540"/>
        <w:jc w:val="both"/>
        <w:rPr>
          <w:szCs w:val="28"/>
        </w:rPr>
      </w:pPr>
      <w:r>
        <w:rPr>
          <w:szCs w:val="28"/>
        </w:rPr>
        <w:t>9</w:t>
      </w:r>
      <w:r w:rsidR="00D07B19" w:rsidRPr="00780C55">
        <w:rPr>
          <w:szCs w:val="28"/>
        </w:rPr>
        <w:t>. </w:t>
      </w:r>
      <w:r w:rsidR="00AC1DBC" w:rsidRPr="00780C55">
        <w:rPr>
          <w:szCs w:val="28"/>
        </w:rPr>
        <w:t>Управління</w:t>
      </w:r>
      <w:r w:rsidR="007D0881" w:rsidRPr="00780C55">
        <w:rPr>
          <w:szCs w:val="28"/>
        </w:rPr>
        <w:t xml:space="preserve"> </w:t>
      </w:r>
      <w:r w:rsidR="00D07B19" w:rsidRPr="00780C55">
        <w:rPr>
          <w:szCs w:val="28"/>
        </w:rPr>
        <w:t>в установленому законодавством порядку та у межах повноважень взаємодіє з іншими структурними підрозділами</w:t>
      </w:r>
      <w:r w:rsidR="00AC1DBC" w:rsidRPr="00780C55">
        <w:rPr>
          <w:szCs w:val="28"/>
        </w:rPr>
        <w:t xml:space="preserve"> та апаратом</w:t>
      </w:r>
      <w:r w:rsidR="00845D28" w:rsidRPr="00780C55">
        <w:rPr>
          <w:szCs w:val="28"/>
        </w:rPr>
        <w:t xml:space="preserve"> </w:t>
      </w:r>
      <w:r w:rsidR="002E3012">
        <w:rPr>
          <w:szCs w:val="28"/>
        </w:rPr>
        <w:t xml:space="preserve">Рівненської </w:t>
      </w:r>
      <w:r w:rsidR="00D07B19" w:rsidRPr="00780C55">
        <w:rPr>
          <w:szCs w:val="28"/>
        </w:rPr>
        <w:t>обл</w:t>
      </w:r>
      <w:r w:rsidR="002E3012">
        <w:rPr>
          <w:szCs w:val="28"/>
        </w:rPr>
        <w:t xml:space="preserve">асної </w:t>
      </w:r>
      <w:r w:rsidR="00D07B19" w:rsidRPr="00780C55">
        <w:rPr>
          <w:szCs w:val="28"/>
        </w:rPr>
        <w:t>держ</w:t>
      </w:r>
      <w:r w:rsidR="002E3012">
        <w:rPr>
          <w:szCs w:val="28"/>
        </w:rPr>
        <w:t xml:space="preserve">авної </w:t>
      </w:r>
      <w:r w:rsidR="00D07B19" w:rsidRPr="00780C55">
        <w:rPr>
          <w:szCs w:val="28"/>
        </w:rPr>
        <w:t>адміністрації,</w:t>
      </w:r>
      <w:r w:rsidR="00E11D4B" w:rsidRPr="00780C55">
        <w:rPr>
          <w:szCs w:val="28"/>
        </w:rPr>
        <w:t xml:space="preserve"> </w:t>
      </w:r>
      <w:r w:rsidR="00D07B19" w:rsidRPr="00780C55">
        <w:rPr>
          <w:szCs w:val="28"/>
        </w:rPr>
        <w:t>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14:paraId="26479C5A" w14:textId="77777777" w:rsidR="00735F45" w:rsidRPr="00780C55" w:rsidRDefault="00735F45" w:rsidP="006B447C">
      <w:pPr>
        <w:ind w:right="175" w:firstLine="540"/>
        <w:jc w:val="both"/>
        <w:rPr>
          <w:szCs w:val="28"/>
        </w:rPr>
      </w:pPr>
    </w:p>
    <w:p w14:paraId="2445E684" w14:textId="77777777" w:rsidR="00D07B19" w:rsidRPr="00780C55" w:rsidRDefault="006642D1" w:rsidP="00A56439">
      <w:pPr>
        <w:spacing w:after="240"/>
        <w:ind w:right="175" w:firstLine="540"/>
        <w:jc w:val="both"/>
        <w:rPr>
          <w:szCs w:val="28"/>
        </w:rPr>
      </w:pPr>
      <w:r>
        <w:rPr>
          <w:szCs w:val="28"/>
        </w:rPr>
        <w:t>10.</w:t>
      </w:r>
      <w:r w:rsidR="00D07B19" w:rsidRPr="00780C55">
        <w:rPr>
          <w:szCs w:val="28"/>
        </w:rPr>
        <w:t> </w:t>
      </w:r>
      <w:r w:rsidR="00F84E21" w:rsidRPr="00F84E21">
        <w:rPr>
          <w:szCs w:val="28"/>
        </w:rPr>
        <w:t xml:space="preserve">Управління очолює начальник, який призначається на посаду і звільняється з посади головою </w:t>
      </w:r>
      <w:r w:rsidR="00F84E21">
        <w:rPr>
          <w:szCs w:val="28"/>
        </w:rPr>
        <w:t>Рівнен</w:t>
      </w:r>
      <w:r w:rsidR="00F84E21" w:rsidRPr="00F84E21">
        <w:rPr>
          <w:szCs w:val="28"/>
        </w:rPr>
        <w:t xml:space="preserve">ської обласної державної адміністрації згідно із законодавством про державну службу за погодженням з </w:t>
      </w:r>
      <w:proofErr w:type="spellStart"/>
      <w:r w:rsidR="00F84E21" w:rsidRPr="00F84E21">
        <w:rPr>
          <w:szCs w:val="28"/>
        </w:rPr>
        <w:t>Мінветеранів</w:t>
      </w:r>
      <w:proofErr w:type="spellEnd"/>
      <w:r w:rsidR="00F84E21" w:rsidRPr="00F84E21">
        <w:rPr>
          <w:szCs w:val="28"/>
        </w:rPr>
        <w:t xml:space="preserve"> </w:t>
      </w:r>
      <w:r w:rsidR="00D11282">
        <w:rPr>
          <w:szCs w:val="28"/>
        </w:rPr>
        <w:t>в у</w:t>
      </w:r>
      <w:r w:rsidR="00F84E21" w:rsidRPr="00F84E21">
        <w:rPr>
          <w:szCs w:val="28"/>
        </w:rPr>
        <w:t>становленому законодавством порядку.</w:t>
      </w:r>
    </w:p>
    <w:p w14:paraId="28A90F50" w14:textId="77777777" w:rsidR="00890EC8" w:rsidRDefault="00890EC8" w:rsidP="00A46086">
      <w:pPr>
        <w:spacing w:after="240"/>
        <w:ind w:right="175" w:firstLine="540"/>
        <w:jc w:val="both"/>
        <w:rPr>
          <w:szCs w:val="28"/>
        </w:rPr>
      </w:pPr>
    </w:p>
    <w:p w14:paraId="78BD387A" w14:textId="77777777" w:rsidR="00890EC8" w:rsidRDefault="00890EC8" w:rsidP="00A46086">
      <w:pPr>
        <w:spacing w:after="240"/>
        <w:ind w:right="175" w:firstLine="540"/>
        <w:jc w:val="both"/>
        <w:rPr>
          <w:szCs w:val="28"/>
        </w:rPr>
      </w:pPr>
    </w:p>
    <w:p w14:paraId="0E2CA2A9" w14:textId="77777777" w:rsidR="00D07B19" w:rsidRPr="00780C55" w:rsidRDefault="008250A8" w:rsidP="00A46086">
      <w:pPr>
        <w:spacing w:after="240"/>
        <w:ind w:right="175" w:firstLine="540"/>
        <w:jc w:val="both"/>
        <w:rPr>
          <w:szCs w:val="28"/>
        </w:rPr>
      </w:pPr>
      <w:r w:rsidRPr="00780C55">
        <w:rPr>
          <w:szCs w:val="28"/>
        </w:rPr>
        <w:lastRenderedPageBreak/>
        <w:t>1</w:t>
      </w:r>
      <w:r w:rsidR="006642D1">
        <w:rPr>
          <w:szCs w:val="28"/>
        </w:rPr>
        <w:t>1</w:t>
      </w:r>
      <w:r w:rsidR="00D07B19" w:rsidRPr="00780C55">
        <w:rPr>
          <w:szCs w:val="28"/>
        </w:rPr>
        <w:t>. </w:t>
      </w:r>
      <w:r w:rsidRPr="00780C55">
        <w:rPr>
          <w:szCs w:val="28"/>
        </w:rPr>
        <w:t>Начальник У</w:t>
      </w:r>
      <w:r w:rsidR="00845D28" w:rsidRPr="00780C55">
        <w:rPr>
          <w:szCs w:val="28"/>
        </w:rPr>
        <w:t>правління</w:t>
      </w:r>
      <w:r w:rsidR="00D07B19" w:rsidRPr="00780C55">
        <w:rPr>
          <w:szCs w:val="28"/>
        </w:rPr>
        <w:t>:</w:t>
      </w:r>
    </w:p>
    <w:p w14:paraId="6168F2B4" w14:textId="77777777" w:rsidR="00B97CC3" w:rsidRPr="00780C55" w:rsidRDefault="00237EA9" w:rsidP="006B447C">
      <w:pPr>
        <w:pStyle w:val="rvps2"/>
        <w:spacing w:before="0" w:beforeAutospacing="0" w:after="0" w:afterAutospacing="0"/>
        <w:ind w:firstLine="540"/>
        <w:jc w:val="both"/>
        <w:rPr>
          <w:sz w:val="28"/>
          <w:szCs w:val="28"/>
          <w:lang w:val="uk-UA"/>
        </w:rPr>
      </w:pPr>
      <w:r w:rsidRPr="00780C55">
        <w:rPr>
          <w:sz w:val="28"/>
          <w:szCs w:val="28"/>
          <w:lang w:val="uk-UA"/>
        </w:rPr>
        <w:t xml:space="preserve">1) </w:t>
      </w:r>
      <w:r w:rsidR="00F84E21" w:rsidRPr="00F84E21">
        <w:rPr>
          <w:sz w:val="28"/>
          <w:szCs w:val="28"/>
          <w:lang w:val="uk-UA"/>
        </w:rPr>
        <w:t xml:space="preserve">здійснює визначені Законом України «Про державну службу» повноваження керівника державної служби в </w:t>
      </w:r>
      <w:r w:rsidR="0024124D">
        <w:rPr>
          <w:sz w:val="28"/>
          <w:szCs w:val="28"/>
          <w:lang w:val="uk-UA"/>
        </w:rPr>
        <w:t>У</w:t>
      </w:r>
      <w:r w:rsidR="00F84E21" w:rsidRPr="00F84E21">
        <w:rPr>
          <w:sz w:val="28"/>
          <w:szCs w:val="28"/>
          <w:lang w:val="uk-UA"/>
        </w:rPr>
        <w:t xml:space="preserve">правлінні та </w:t>
      </w:r>
      <w:r w:rsidR="00F84E21" w:rsidRPr="006D4ED0">
        <w:rPr>
          <w:sz w:val="28"/>
          <w:szCs w:val="28"/>
          <w:lang w:val="uk-UA"/>
        </w:rPr>
        <w:t xml:space="preserve">виконує функції роботодавця щодо працівників </w:t>
      </w:r>
      <w:r w:rsidR="0024124D">
        <w:rPr>
          <w:sz w:val="28"/>
          <w:szCs w:val="28"/>
          <w:lang w:val="uk-UA"/>
        </w:rPr>
        <w:t>У</w:t>
      </w:r>
      <w:r w:rsidR="00F84E21" w:rsidRPr="006D4ED0">
        <w:rPr>
          <w:sz w:val="28"/>
          <w:szCs w:val="28"/>
          <w:lang w:val="uk-UA"/>
        </w:rPr>
        <w:t>правління, які не є державними службовцями;</w:t>
      </w:r>
      <w:r w:rsidR="001F541F" w:rsidRPr="00780C55">
        <w:rPr>
          <w:sz w:val="28"/>
          <w:szCs w:val="28"/>
          <w:lang w:val="uk-UA"/>
        </w:rPr>
        <w:t xml:space="preserve"> </w:t>
      </w:r>
    </w:p>
    <w:p w14:paraId="1233BDE8" w14:textId="77777777" w:rsidR="00320FE4" w:rsidRPr="00780C55" w:rsidRDefault="00237EA9" w:rsidP="00A46086">
      <w:pPr>
        <w:pStyle w:val="rvps2"/>
        <w:spacing w:before="240" w:beforeAutospacing="0" w:after="240" w:afterAutospacing="0"/>
        <w:ind w:firstLine="540"/>
        <w:jc w:val="both"/>
        <w:rPr>
          <w:sz w:val="28"/>
          <w:szCs w:val="28"/>
          <w:lang w:val="uk-UA"/>
        </w:rPr>
      </w:pPr>
      <w:r w:rsidRPr="00780C55">
        <w:rPr>
          <w:sz w:val="28"/>
          <w:szCs w:val="28"/>
          <w:lang w:val="uk-UA"/>
        </w:rPr>
        <w:t xml:space="preserve">2) </w:t>
      </w:r>
      <w:r w:rsidR="00F84E21">
        <w:rPr>
          <w:sz w:val="28"/>
          <w:szCs w:val="28"/>
          <w:lang w:val="uk-UA"/>
        </w:rPr>
        <w:t>к</w:t>
      </w:r>
      <w:r w:rsidR="00F84E21" w:rsidRPr="00F84E21">
        <w:rPr>
          <w:sz w:val="28"/>
          <w:szCs w:val="28"/>
          <w:lang w:val="uk-UA"/>
        </w:rPr>
        <w:t xml:space="preserve">ерує роботою </w:t>
      </w:r>
      <w:r w:rsidR="004D1408">
        <w:rPr>
          <w:sz w:val="28"/>
          <w:szCs w:val="28"/>
          <w:lang w:val="uk-UA"/>
        </w:rPr>
        <w:t>У</w:t>
      </w:r>
      <w:r w:rsidR="00F84E21" w:rsidRPr="00F84E21">
        <w:rPr>
          <w:sz w:val="28"/>
          <w:szCs w:val="28"/>
          <w:lang w:val="uk-UA"/>
        </w:rPr>
        <w:t xml:space="preserve">правління, є персонально відповідальним за організацію та результати його діяльності, сприяє </w:t>
      </w:r>
      <w:r w:rsidR="00F84E21">
        <w:rPr>
          <w:sz w:val="28"/>
          <w:szCs w:val="28"/>
          <w:lang w:val="uk-UA"/>
        </w:rPr>
        <w:t>у створенні належних умов праці;</w:t>
      </w:r>
    </w:p>
    <w:p w14:paraId="660930F1" w14:textId="77777777" w:rsidR="00F84E21"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3) </w:t>
      </w:r>
      <w:r w:rsidR="00F84E21">
        <w:rPr>
          <w:sz w:val="28"/>
          <w:szCs w:val="28"/>
          <w:lang w:val="uk-UA"/>
        </w:rPr>
        <w:t>п</w:t>
      </w:r>
      <w:r w:rsidR="00F84E21" w:rsidRPr="00F84E21">
        <w:rPr>
          <w:sz w:val="28"/>
          <w:szCs w:val="28"/>
          <w:lang w:val="uk-UA"/>
        </w:rPr>
        <w:t xml:space="preserve">одає на затвердження голові </w:t>
      </w:r>
      <w:r w:rsidR="00F84E21">
        <w:rPr>
          <w:sz w:val="28"/>
          <w:szCs w:val="28"/>
          <w:lang w:val="uk-UA"/>
        </w:rPr>
        <w:t>Рівнен</w:t>
      </w:r>
      <w:r w:rsidR="00F84E21" w:rsidRPr="00F84E21">
        <w:rPr>
          <w:sz w:val="28"/>
          <w:szCs w:val="28"/>
          <w:lang w:val="uk-UA"/>
        </w:rPr>
        <w:t>ської обласної державної адмініс</w:t>
      </w:r>
      <w:r w:rsidR="006D4ED0">
        <w:rPr>
          <w:sz w:val="28"/>
          <w:szCs w:val="28"/>
          <w:lang w:val="uk-UA"/>
        </w:rPr>
        <w:t xml:space="preserve">трації Положення про </w:t>
      </w:r>
      <w:r w:rsidR="004D1408">
        <w:rPr>
          <w:sz w:val="28"/>
          <w:szCs w:val="28"/>
          <w:lang w:val="uk-UA"/>
        </w:rPr>
        <w:t>У</w:t>
      </w:r>
      <w:r w:rsidR="006D4ED0">
        <w:rPr>
          <w:sz w:val="28"/>
          <w:szCs w:val="28"/>
          <w:lang w:val="uk-UA"/>
        </w:rPr>
        <w:t>правління</w:t>
      </w:r>
      <w:r w:rsidR="00F84E21">
        <w:rPr>
          <w:sz w:val="28"/>
          <w:szCs w:val="28"/>
          <w:lang w:val="uk-UA"/>
        </w:rPr>
        <w:t>;</w:t>
      </w:r>
    </w:p>
    <w:p w14:paraId="09A76838" w14:textId="77777777" w:rsidR="00320FE4" w:rsidRPr="00780C55"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4) </w:t>
      </w:r>
      <w:r w:rsidR="00320FE4" w:rsidRPr="00780C55">
        <w:rPr>
          <w:sz w:val="28"/>
          <w:szCs w:val="28"/>
          <w:lang w:val="uk-UA"/>
        </w:rPr>
        <w:t>планує роботу Управл</w:t>
      </w:r>
      <w:r w:rsidR="000760CB" w:rsidRPr="00780C55">
        <w:rPr>
          <w:sz w:val="28"/>
          <w:szCs w:val="28"/>
          <w:lang w:val="uk-UA"/>
        </w:rPr>
        <w:t>іння</w:t>
      </w:r>
      <w:r w:rsidR="00F84E21">
        <w:rPr>
          <w:sz w:val="28"/>
          <w:szCs w:val="28"/>
          <w:lang w:val="uk-UA"/>
        </w:rPr>
        <w:t xml:space="preserve">, вносить пропозиції щодо формування планів роботи </w:t>
      </w:r>
      <w:r w:rsidR="004D1408">
        <w:rPr>
          <w:sz w:val="28"/>
          <w:szCs w:val="28"/>
          <w:lang w:val="uk-UA"/>
        </w:rPr>
        <w:t xml:space="preserve">Рівненської </w:t>
      </w:r>
      <w:r w:rsidR="00F84E21">
        <w:rPr>
          <w:sz w:val="28"/>
          <w:szCs w:val="28"/>
          <w:lang w:val="uk-UA"/>
        </w:rPr>
        <w:t>обл</w:t>
      </w:r>
      <w:r w:rsidR="004D1408">
        <w:rPr>
          <w:sz w:val="28"/>
          <w:szCs w:val="28"/>
          <w:lang w:val="uk-UA"/>
        </w:rPr>
        <w:t xml:space="preserve">асної </w:t>
      </w:r>
      <w:r w:rsidR="00F84E21">
        <w:rPr>
          <w:sz w:val="28"/>
          <w:szCs w:val="28"/>
          <w:lang w:val="uk-UA"/>
        </w:rPr>
        <w:t>держ</w:t>
      </w:r>
      <w:r w:rsidR="004D1408">
        <w:rPr>
          <w:sz w:val="28"/>
          <w:szCs w:val="28"/>
          <w:lang w:val="uk-UA"/>
        </w:rPr>
        <w:t xml:space="preserve">авної </w:t>
      </w:r>
      <w:r w:rsidR="00F84E21">
        <w:rPr>
          <w:sz w:val="28"/>
          <w:szCs w:val="28"/>
          <w:lang w:val="uk-UA"/>
        </w:rPr>
        <w:t>адміністрації</w:t>
      </w:r>
      <w:r w:rsidR="000760CB" w:rsidRPr="00780C55">
        <w:rPr>
          <w:sz w:val="28"/>
          <w:szCs w:val="28"/>
          <w:lang w:val="uk-UA"/>
        </w:rPr>
        <w:t>;</w:t>
      </w:r>
    </w:p>
    <w:p w14:paraId="7655D793" w14:textId="77777777" w:rsidR="000760CB" w:rsidRPr="00780C55"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5) </w:t>
      </w:r>
      <w:r w:rsidR="000760CB" w:rsidRPr="00780C55">
        <w:rPr>
          <w:sz w:val="28"/>
          <w:szCs w:val="28"/>
          <w:lang w:val="uk-UA"/>
        </w:rPr>
        <w:t>вживає заходів щодо удосконалення організації та підвищення ефективності роботи Управління;</w:t>
      </w:r>
    </w:p>
    <w:p w14:paraId="563C1B30" w14:textId="77777777" w:rsidR="00B97CC3" w:rsidRPr="00780C55"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6) </w:t>
      </w:r>
      <w:r w:rsidR="00F84E21">
        <w:rPr>
          <w:sz w:val="28"/>
          <w:szCs w:val="28"/>
          <w:lang w:val="uk-UA"/>
        </w:rPr>
        <w:t>п</w:t>
      </w:r>
      <w:r w:rsidR="00F84E21" w:rsidRPr="00F84E21">
        <w:rPr>
          <w:sz w:val="28"/>
          <w:szCs w:val="28"/>
          <w:lang w:val="uk-UA"/>
        </w:rPr>
        <w:t>одає на затверд</w:t>
      </w:r>
      <w:r w:rsidR="006D4ED0">
        <w:rPr>
          <w:sz w:val="28"/>
          <w:szCs w:val="28"/>
          <w:lang w:val="uk-UA"/>
        </w:rPr>
        <w:t xml:space="preserve">ження голові Рівненської </w:t>
      </w:r>
      <w:r w:rsidR="00F84E21" w:rsidRPr="00F84E21">
        <w:rPr>
          <w:sz w:val="28"/>
          <w:szCs w:val="28"/>
          <w:lang w:val="uk-UA"/>
        </w:rPr>
        <w:t>обласної державної адміністрації</w:t>
      </w:r>
      <w:r w:rsidR="00A56439">
        <w:rPr>
          <w:sz w:val="28"/>
          <w:szCs w:val="28"/>
          <w:lang w:val="uk-UA"/>
        </w:rPr>
        <w:t xml:space="preserve"> </w:t>
      </w:r>
      <w:proofErr w:type="spellStart"/>
      <w:r w:rsidR="00F84E21" w:rsidRPr="00F84E21">
        <w:rPr>
          <w:sz w:val="28"/>
          <w:szCs w:val="28"/>
          <w:lang w:val="uk-UA"/>
        </w:rPr>
        <w:t>проєкти</w:t>
      </w:r>
      <w:proofErr w:type="spellEnd"/>
      <w:r w:rsidR="00F84E21" w:rsidRPr="00F84E21">
        <w:rPr>
          <w:sz w:val="28"/>
          <w:szCs w:val="28"/>
          <w:lang w:val="uk-UA"/>
        </w:rPr>
        <w:t xml:space="preserve"> кошторису та штатного розпису </w:t>
      </w:r>
      <w:r w:rsidR="00A56439">
        <w:rPr>
          <w:sz w:val="28"/>
          <w:szCs w:val="28"/>
          <w:lang w:val="uk-UA"/>
        </w:rPr>
        <w:t>У</w:t>
      </w:r>
      <w:r w:rsidR="00F84E21" w:rsidRPr="00F84E21">
        <w:rPr>
          <w:sz w:val="28"/>
          <w:szCs w:val="28"/>
          <w:lang w:val="uk-UA"/>
        </w:rPr>
        <w:t>правління в межах визначеної граничної чисельності та фонду оплати праці його працівників</w:t>
      </w:r>
      <w:r w:rsidR="00B97CC3" w:rsidRPr="00780C55">
        <w:rPr>
          <w:sz w:val="28"/>
          <w:szCs w:val="28"/>
          <w:lang w:val="uk-UA"/>
        </w:rPr>
        <w:t>;</w:t>
      </w:r>
    </w:p>
    <w:p w14:paraId="5AEBD2C8" w14:textId="77777777" w:rsidR="00F84E21"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7) </w:t>
      </w:r>
      <w:r w:rsidR="00F84E21">
        <w:rPr>
          <w:sz w:val="28"/>
          <w:szCs w:val="28"/>
          <w:lang w:val="uk-UA"/>
        </w:rPr>
        <w:t>з</w:t>
      </w:r>
      <w:r w:rsidR="00F84E21" w:rsidRPr="00F84E21">
        <w:rPr>
          <w:sz w:val="28"/>
          <w:szCs w:val="28"/>
          <w:lang w:val="uk-UA"/>
        </w:rPr>
        <w:t xml:space="preserve">атверджує посадові інструкції працівників </w:t>
      </w:r>
      <w:r w:rsidR="00A56439">
        <w:rPr>
          <w:sz w:val="28"/>
          <w:szCs w:val="28"/>
          <w:lang w:val="uk-UA"/>
        </w:rPr>
        <w:t>У</w:t>
      </w:r>
      <w:r w:rsidR="00F84E21" w:rsidRPr="00F84E21">
        <w:rPr>
          <w:sz w:val="28"/>
          <w:szCs w:val="28"/>
          <w:lang w:val="uk-UA"/>
        </w:rPr>
        <w:t>правління та визначає їхні обов'язки</w:t>
      </w:r>
      <w:r w:rsidR="00F84E21">
        <w:rPr>
          <w:sz w:val="28"/>
          <w:szCs w:val="28"/>
          <w:lang w:val="uk-UA"/>
        </w:rPr>
        <w:t>;</w:t>
      </w:r>
    </w:p>
    <w:p w14:paraId="24023466" w14:textId="77777777" w:rsidR="00D02932" w:rsidRDefault="00237EA9" w:rsidP="00A46086">
      <w:pPr>
        <w:spacing w:after="240"/>
        <w:ind w:right="175" w:firstLine="540"/>
        <w:jc w:val="both"/>
        <w:rPr>
          <w:szCs w:val="28"/>
        </w:rPr>
      </w:pPr>
      <w:r w:rsidRPr="00780C55">
        <w:rPr>
          <w:szCs w:val="28"/>
        </w:rPr>
        <w:t xml:space="preserve">8) </w:t>
      </w:r>
      <w:r w:rsidR="00D02932">
        <w:rPr>
          <w:szCs w:val="28"/>
        </w:rPr>
        <w:t>з</w:t>
      </w:r>
      <w:r w:rsidR="00D02932" w:rsidRPr="00D02932">
        <w:rPr>
          <w:szCs w:val="28"/>
        </w:rPr>
        <w:t xml:space="preserve">вітує перед головою </w:t>
      </w:r>
      <w:r w:rsidR="00D02932">
        <w:rPr>
          <w:szCs w:val="28"/>
        </w:rPr>
        <w:t>Рівнен</w:t>
      </w:r>
      <w:r w:rsidR="00D02932" w:rsidRPr="00D02932">
        <w:rPr>
          <w:szCs w:val="28"/>
        </w:rPr>
        <w:t>ської обласної державної адміністрації</w:t>
      </w:r>
      <w:r w:rsidR="00A56439">
        <w:rPr>
          <w:szCs w:val="28"/>
        </w:rPr>
        <w:t xml:space="preserve"> </w:t>
      </w:r>
      <w:r w:rsidR="00D02932" w:rsidRPr="00D02932">
        <w:rPr>
          <w:szCs w:val="28"/>
        </w:rPr>
        <w:t xml:space="preserve">про виконання завдань </w:t>
      </w:r>
      <w:r w:rsidR="0041733B">
        <w:rPr>
          <w:szCs w:val="28"/>
        </w:rPr>
        <w:t>У</w:t>
      </w:r>
      <w:r w:rsidR="00D02932" w:rsidRPr="00D02932">
        <w:rPr>
          <w:szCs w:val="28"/>
        </w:rPr>
        <w:t>правління та затверджених планів роботи</w:t>
      </w:r>
      <w:r w:rsidR="006D4ED0">
        <w:rPr>
          <w:szCs w:val="28"/>
        </w:rPr>
        <w:t>;</w:t>
      </w:r>
    </w:p>
    <w:p w14:paraId="03A0FC8F" w14:textId="77777777" w:rsidR="00B97CC3" w:rsidRPr="00780C55" w:rsidRDefault="00237EA9" w:rsidP="00A46086">
      <w:pPr>
        <w:spacing w:after="240"/>
        <w:ind w:right="175" w:firstLine="540"/>
        <w:jc w:val="both"/>
        <w:rPr>
          <w:szCs w:val="28"/>
        </w:rPr>
      </w:pPr>
      <w:r w:rsidRPr="00780C55">
        <w:rPr>
          <w:szCs w:val="28"/>
        </w:rPr>
        <w:t xml:space="preserve">9) </w:t>
      </w:r>
      <w:r w:rsidR="00D02932">
        <w:rPr>
          <w:szCs w:val="28"/>
        </w:rPr>
        <w:t>в</w:t>
      </w:r>
      <w:r w:rsidR="00D02932" w:rsidRPr="00D02932">
        <w:rPr>
          <w:szCs w:val="28"/>
        </w:rPr>
        <w:t xml:space="preserve">носить пропозиції стосовно розгляду на засіданнях колегії </w:t>
      </w:r>
      <w:r w:rsidR="00D02932">
        <w:rPr>
          <w:szCs w:val="28"/>
        </w:rPr>
        <w:t>Рівнен</w:t>
      </w:r>
      <w:r w:rsidR="00D02932" w:rsidRPr="00D02932">
        <w:rPr>
          <w:szCs w:val="28"/>
        </w:rPr>
        <w:t xml:space="preserve">ської обласної державної адміністрації питань, що належать до компетенції </w:t>
      </w:r>
      <w:r w:rsidR="007615F1">
        <w:rPr>
          <w:szCs w:val="28"/>
        </w:rPr>
        <w:t>У</w:t>
      </w:r>
      <w:r w:rsidR="00D02932" w:rsidRPr="00D02932">
        <w:rPr>
          <w:szCs w:val="28"/>
        </w:rPr>
        <w:t xml:space="preserve">правління, розробляє </w:t>
      </w:r>
      <w:proofErr w:type="spellStart"/>
      <w:r w:rsidR="00D02932" w:rsidRPr="00D02932">
        <w:rPr>
          <w:szCs w:val="28"/>
        </w:rPr>
        <w:t>проєкти</w:t>
      </w:r>
      <w:proofErr w:type="spellEnd"/>
      <w:r w:rsidR="00D02932" w:rsidRPr="00D02932">
        <w:rPr>
          <w:szCs w:val="28"/>
        </w:rPr>
        <w:t xml:space="preserve"> відповідних рішень</w:t>
      </w:r>
      <w:r w:rsidR="00B97CC3" w:rsidRPr="00780C55">
        <w:rPr>
          <w:szCs w:val="28"/>
        </w:rPr>
        <w:t>;</w:t>
      </w:r>
    </w:p>
    <w:p w14:paraId="5205A2B6" w14:textId="77777777" w:rsidR="00B97CC3" w:rsidRPr="00780C55" w:rsidRDefault="00237EA9" w:rsidP="00A46086">
      <w:pPr>
        <w:spacing w:after="240"/>
        <w:ind w:right="175" w:firstLine="540"/>
        <w:jc w:val="both"/>
        <w:rPr>
          <w:szCs w:val="28"/>
        </w:rPr>
      </w:pPr>
      <w:r w:rsidRPr="00780C55">
        <w:rPr>
          <w:szCs w:val="28"/>
        </w:rPr>
        <w:t xml:space="preserve">10) </w:t>
      </w:r>
      <w:r w:rsidR="00D02932">
        <w:rPr>
          <w:szCs w:val="28"/>
        </w:rPr>
        <w:t>м</w:t>
      </w:r>
      <w:r w:rsidR="00D02932" w:rsidRPr="00D02932">
        <w:rPr>
          <w:szCs w:val="28"/>
        </w:rPr>
        <w:t>оже брати участь у засіданнях органів місцевого самоврядування</w:t>
      </w:r>
      <w:r w:rsidR="00B97CC3" w:rsidRPr="00780C55">
        <w:rPr>
          <w:szCs w:val="28"/>
        </w:rPr>
        <w:t>;</w:t>
      </w:r>
    </w:p>
    <w:p w14:paraId="3D3FF2C3" w14:textId="77777777" w:rsidR="00B97CC3" w:rsidRDefault="00237EA9" w:rsidP="00A46086">
      <w:pPr>
        <w:pStyle w:val="rvps2"/>
        <w:spacing w:before="0" w:beforeAutospacing="0" w:after="240" w:afterAutospacing="0"/>
        <w:ind w:firstLine="540"/>
        <w:jc w:val="both"/>
        <w:rPr>
          <w:sz w:val="28"/>
          <w:szCs w:val="28"/>
          <w:lang w:val="uk-UA"/>
        </w:rPr>
      </w:pPr>
      <w:r w:rsidRPr="00780C55">
        <w:rPr>
          <w:sz w:val="28"/>
          <w:szCs w:val="28"/>
          <w:lang w:val="uk-UA"/>
        </w:rPr>
        <w:t xml:space="preserve">11) </w:t>
      </w:r>
      <w:r w:rsidR="00D02932">
        <w:rPr>
          <w:sz w:val="28"/>
          <w:szCs w:val="28"/>
          <w:lang w:val="uk-UA"/>
        </w:rPr>
        <w:t>п</w:t>
      </w:r>
      <w:r w:rsidR="00D02932" w:rsidRPr="00D02932">
        <w:rPr>
          <w:sz w:val="28"/>
          <w:szCs w:val="28"/>
          <w:lang w:val="uk-UA"/>
        </w:rPr>
        <w:t xml:space="preserve">редставляє інтереси </w:t>
      </w:r>
      <w:r w:rsidR="007615F1">
        <w:rPr>
          <w:sz w:val="28"/>
          <w:szCs w:val="28"/>
          <w:lang w:val="uk-UA"/>
        </w:rPr>
        <w:t>У</w:t>
      </w:r>
      <w:r w:rsidR="00D02932" w:rsidRPr="00D02932">
        <w:rPr>
          <w:sz w:val="28"/>
          <w:szCs w:val="28"/>
          <w:lang w:val="uk-UA"/>
        </w:rPr>
        <w:t xml:space="preserve">правління у взаємовідносинах з іншими структурними підрозділами </w:t>
      </w:r>
      <w:r w:rsidR="00D02932">
        <w:rPr>
          <w:sz w:val="28"/>
          <w:szCs w:val="28"/>
          <w:lang w:val="uk-UA"/>
        </w:rPr>
        <w:t>Рівнен</w:t>
      </w:r>
      <w:r w:rsidR="00D02932" w:rsidRPr="00D02932">
        <w:rPr>
          <w:sz w:val="28"/>
          <w:szCs w:val="28"/>
          <w:lang w:val="uk-UA"/>
        </w:rPr>
        <w:t xml:space="preserve">ської обласної державної адміністрації, з </w:t>
      </w:r>
      <w:proofErr w:type="spellStart"/>
      <w:r w:rsidR="00D02932" w:rsidRPr="00D02932">
        <w:rPr>
          <w:sz w:val="28"/>
          <w:szCs w:val="28"/>
          <w:lang w:val="uk-UA"/>
        </w:rPr>
        <w:t>Мінветеранів</w:t>
      </w:r>
      <w:proofErr w:type="spellEnd"/>
      <w:r w:rsidR="006D4ED0">
        <w:rPr>
          <w:sz w:val="28"/>
          <w:szCs w:val="28"/>
          <w:lang w:val="uk-UA"/>
        </w:rPr>
        <w:t xml:space="preserve"> та іншими центральними органами виконавчої влади</w:t>
      </w:r>
      <w:r w:rsidR="00D02932" w:rsidRPr="00D02932">
        <w:rPr>
          <w:sz w:val="28"/>
          <w:szCs w:val="28"/>
          <w:lang w:val="uk-UA"/>
        </w:rPr>
        <w:t xml:space="preserve">, органами місцевого самоврядування, підприємствами, установами, організаціями – за дорученням керівництва </w:t>
      </w:r>
      <w:r w:rsidR="00D02932">
        <w:rPr>
          <w:sz w:val="28"/>
          <w:szCs w:val="28"/>
          <w:lang w:val="uk-UA"/>
        </w:rPr>
        <w:t>Рівнен</w:t>
      </w:r>
      <w:r w:rsidR="00D02932" w:rsidRPr="00D02932">
        <w:rPr>
          <w:sz w:val="28"/>
          <w:szCs w:val="28"/>
          <w:lang w:val="uk-UA"/>
        </w:rPr>
        <w:t>ської обласної державної адміністрації</w:t>
      </w:r>
      <w:r w:rsidR="00D02932">
        <w:rPr>
          <w:sz w:val="28"/>
          <w:szCs w:val="28"/>
          <w:lang w:val="uk-UA"/>
        </w:rPr>
        <w:t>;</w:t>
      </w:r>
    </w:p>
    <w:p w14:paraId="59510A17" w14:textId="77777777" w:rsidR="00D02932" w:rsidRDefault="00D02932" w:rsidP="001C0D92">
      <w:pPr>
        <w:pStyle w:val="rvps2"/>
        <w:spacing w:after="240"/>
        <w:ind w:firstLine="540"/>
        <w:jc w:val="both"/>
        <w:rPr>
          <w:sz w:val="28"/>
          <w:szCs w:val="28"/>
          <w:lang w:val="uk-UA"/>
        </w:rPr>
      </w:pPr>
      <w:r>
        <w:rPr>
          <w:sz w:val="28"/>
          <w:szCs w:val="28"/>
          <w:lang w:val="uk-UA"/>
        </w:rPr>
        <w:t xml:space="preserve">12) </w:t>
      </w:r>
      <w:r w:rsidR="001C0D92">
        <w:rPr>
          <w:sz w:val="28"/>
          <w:szCs w:val="28"/>
          <w:lang w:val="uk-UA"/>
        </w:rPr>
        <w:t>в</w:t>
      </w:r>
      <w:r w:rsidR="001C0D92" w:rsidRPr="001C0D92">
        <w:rPr>
          <w:sz w:val="28"/>
          <w:szCs w:val="28"/>
          <w:lang w:val="uk-UA"/>
        </w:rPr>
        <w:t>идає у межах своїх повноважень накази, організовує контроль за їх виконанням.</w:t>
      </w:r>
      <w:r w:rsidR="001C0D92">
        <w:rPr>
          <w:sz w:val="28"/>
          <w:szCs w:val="28"/>
          <w:lang w:val="uk-UA"/>
        </w:rPr>
        <w:t xml:space="preserve"> </w:t>
      </w:r>
      <w:r w:rsidR="001C0D92" w:rsidRPr="001C0D92">
        <w:rPr>
          <w:sz w:val="28"/>
          <w:szCs w:val="28"/>
          <w:lang w:val="uk-UA"/>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територіальних органах Мін’юсту</w:t>
      </w:r>
      <w:r>
        <w:rPr>
          <w:sz w:val="28"/>
          <w:szCs w:val="28"/>
          <w:lang w:val="uk-UA"/>
        </w:rPr>
        <w:t>;</w:t>
      </w:r>
    </w:p>
    <w:p w14:paraId="14FCF9BD" w14:textId="77777777" w:rsidR="002363B3" w:rsidRPr="002363B3" w:rsidRDefault="002363B3" w:rsidP="00A46086">
      <w:pPr>
        <w:pStyle w:val="rvps2"/>
        <w:spacing w:before="0" w:beforeAutospacing="0" w:after="240" w:afterAutospacing="0"/>
        <w:ind w:firstLine="540"/>
        <w:jc w:val="both"/>
        <w:rPr>
          <w:sz w:val="28"/>
          <w:szCs w:val="28"/>
          <w:lang w:val="uk-UA"/>
        </w:rPr>
      </w:pPr>
      <w:r w:rsidRPr="002363B3">
        <w:rPr>
          <w:sz w:val="28"/>
          <w:szCs w:val="28"/>
          <w:lang w:val="uk-UA"/>
        </w:rPr>
        <w:t>13</w:t>
      </w:r>
      <w:r>
        <w:rPr>
          <w:sz w:val="28"/>
          <w:szCs w:val="28"/>
          <w:lang w:val="uk-UA"/>
        </w:rPr>
        <w:t>) р</w:t>
      </w:r>
      <w:r w:rsidRPr="002363B3">
        <w:rPr>
          <w:sz w:val="28"/>
          <w:szCs w:val="28"/>
          <w:lang w:val="uk-UA"/>
        </w:rPr>
        <w:t>озпоряджається коштами в межах</w:t>
      </w:r>
      <w:r w:rsidR="007615F1">
        <w:rPr>
          <w:sz w:val="28"/>
          <w:szCs w:val="28"/>
          <w:lang w:val="uk-UA"/>
        </w:rPr>
        <w:t xml:space="preserve"> затвердженого в установленому порядку</w:t>
      </w:r>
      <w:r w:rsidRPr="002363B3">
        <w:rPr>
          <w:sz w:val="28"/>
          <w:szCs w:val="28"/>
          <w:lang w:val="uk-UA"/>
        </w:rPr>
        <w:t xml:space="preserve"> кошторису </w:t>
      </w:r>
      <w:r w:rsidR="007615F1">
        <w:rPr>
          <w:sz w:val="28"/>
          <w:szCs w:val="28"/>
          <w:lang w:val="uk-UA"/>
        </w:rPr>
        <w:t>Управління</w:t>
      </w:r>
      <w:r>
        <w:rPr>
          <w:sz w:val="28"/>
          <w:szCs w:val="28"/>
          <w:lang w:val="uk-UA"/>
        </w:rPr>
        <w:t>;</w:t>
      </w:r>
    </w:p>
    <w:p w14:paraId="480571EB" w14:textId="77777777" w:rsidR="002363B3" w:rsidRPr="002363B3" w:rsidRDefault="002363B3" w:rsidP="0042755F">
      <w:pPr>
        <w:pStyle w:val="rvps2"/>
        <w:spacing w:before="0" w:beforeAutospacing="0" w:after="240" w:afterAutospacing="0"/>
        <w:ind w:firstLine="540"/>
        <w:jc w:val="both"/>
        <w:rPr>
          <w:sz w:val="28"/>
          <w:szCs w:val="28"/>
          <w:lang w:val="uk-UA"/>
        </w:rPr>
      </w:pPr>
      <w:r w:rsidRPr="002363B3">
        <w:rPr>
          <w:sz w:val="28"/>
          <w:szCs w:val="28"/>
          <w:lang w:val="uk-UA"/>
        </w:rPr>
        <w:lastRenderedPageBreak/>
        <w:t>14</w:t>
      </w:r>
      <w:r>
        <w:rPr>
          <w:sz w:val="28"/>
          <w:szCs w:val="28"/>
          <w:lang w:val="uk-UA"/>
        </w:rPr>
        <w:t>)</w:t>
      </w:r>
      <w:r w:rsidRPr="002363B3">
        <w:rPr>
          <w:sz w:val="28"/>
          <w:szCs w:val="28"/>
          <w:lang w:val="uk-UA"/>
        </w:rPr>
        <w:t xml:space="preserve"> </w:t>
      </w:r>
      <w:r w:rsidR="007615F1">
        <w:rPr>
          <w:sz w:val="28"/>
          <w:szCs w:val="28"/>
          <w:lang w:val="uk-UA"/>
        </w:rPr>
        <w:t xml:space="preserve">здійснює добір </w:t>
      </w:r>
      <w:r w:rsidRPr="002363B3">
        <w:rPr>
          <w:sz w:val="28"/>
          <w:szCs w:val="28"/>
          <w:lang w:val="uk-UA"/>
        </w:rPr>
        <w:t>кадрів</w:t>
      </w:r>
      <w:r>
        <w:rPr>
          <w:sz w:val="28"/>
          <w:szCs w:val="28"/>
          <w:lang w:val="uk-UA"/>
        </w:rPr>
        <w:t>;</w:t>
      </w:r>
    </w:p>
    <w:p w14:paraId="13F02F4C" w14:textId="77777777" w:rsidR="002363B3" w:rsidRPr="002363B3" w:rsidRDefault="002363B3" w:rsidP="00A46086">
      <w:pPr>
        <w:pStyle w:val="rvps2"/>
        <w:spacing w:before="0" w:beforeAutospacing="0" w:after="240" w:afterAutospacing="0"/>
        <w:ind w:firstLine="540"/>
        <w:jc w:val="both"/>
        <w:rPr>
          <w:sz w:val="28"/>
          <w:szCs w:val="28"/>
          <w:lang w:val="uk-UA"/>
        </w:rPr>
      </w:pPr>
      <w:r w:rsidRPr="002363B3">
        <w:rPr>
          <w:sz w:val="28"/>
          <w:szCs w:val="28"/>
          <w:lang w:val="uk-UA"/>
        </w:rPr>
        <w:t>15</w:t>
      </w:r>
      <w:r>
        <w:rPr>
          <w:sz w:val="28"/>
          <w:szCs w:val="28"/>
          <w:lang w:val="uk-UA"/>
        </w:rPr>
        <w:t>)</w:t>
      </w:r>
      <w:r w:rsidRPr="002363B3">
        <w:rPr>
          <w:sz w:val="28"/>
          <w:szCs w:val="28"/>
          <w:lang w:val="uk-UA"/>
        </w:rPr>
        <w:t xml:space="preserve"> </w:t>
      </w:r>
      <w:r>
        <w:rPr>
          <w:sz w:val="28"/>
          <w:szCs w:val="28"/>
          <w:lang w:val="uk-UA"/>
        </w:rPr>
        <w:t>п</w:t>
      </w:r>
      <w:r w:rsidRPr="002363B3">
        <w:rPr>
          <w:sz w:val="28"/>
          <w:szCs w:val="28"/>
          <w:lang w:val="uk-UA"/>
        </w:rPr>
        <w:t xml:space="preserve">ризначає на посади та звільняє з посад у порядку, передбаченому законодавством про державну службу, державних службовців </w:t>
      </w:r>
      <w:r w:rsidR="0076694B">
        <w:rPr>
          <w:sz w:val="28"/>
          <w:szCs w:val="28"/>
          <w:lang w:val="uk-UA"/>
        </w:rPr>
        <w:t>У</w:t>
      </w:r>
      <w:r w:rsidRPr="002363B3">
        <w:rPr>
          <w:sz w:val="28"/>
          <w:szCs w:val="28"/>
          <w:lang w:val="uk-UA"/>
        </w:rPr>
        <w:t>правління, виконує інші повноваження з питань державної служби</w:t>
      </w:r>
      <w:r>
        <w:rPr>
          <w:sz w:val="28"/>
          <w:szCs w:val="28"/>
          <w:lang w:val="uk-UA"/>
        </w:rPr>
        <w:t>;</w:t>
      </w:r>
    </w:p>
    <w:p w14:paraId="005331CF" w14:textId="77777777" w:rsidR="002363B3" w:rsidRPr="002363B3" w:rsidRDefault="002363B3" w:rsidP="00A46086">
      <w:pPr>
        <w:pStyle w:val="rvps2"/>
        <w:spacing w:before="0" w:beforeAutospacing="0" w:after="240" w:afterAutospacing="0"/>
        <w:ind w:firstLine="540"/>
        <w:jc w:val="both"/>
        <w:rPr>
          <w:sz w:val="28"/>
          <w:szCs w:val="28"/>
          <w:lang w:val="uk-UA"/>
        </w:rPr>
      </w:pPr>
      <w:r>
        <w:rPr>
          <w:sz w:val="28"/>
          <w:szCs w:val="28"/>
          <w:lang w:val="uk-UA"/>
        </w:rPr>
        <w:t>16)</w:t>
      </w:r>
      <w:r w:rsidRPr="002363B3">
        <w:rPr>
          <w:sz w:val="28"/>
          <w:szCs w:val="28"/>
          <w:lang w:val="uk-UA"/>
        </w:rPr>
        <w:t xml:space="preserve"> </w:t>
      </w:r>
      <w:r>
        <w:rPr>
          <w:sz w:val="28"/>
          <w:szCs w:val="28"/>
          <w:lang w:val="uk-UA"/>
        </w:rPr>
        <w:t>п</w:t>
      </w:r>
      <w:r w:rsidRPr="002363B3">
        <w:rPr>
          <w:sz w:val="28"/>
          <w:szCs w:val="28"/>
          <w:lang w:val="uk-UA"/>
        </w:rPr>
        <w:t xml:space="preserve">риймає на роботу та звільняє з роботи в порядку, передбаченому законодавством про працю, працівників </w:t>
      </w:r>
      <w:r w:rsidR="0042755F">
        <w:rPr>
          <w:sz w:val="28"/>
          <w:szCs w:val="28"/>
          <w:lang w:val="uk-UA"/>
        </w:rPr>
        <w:t>Управління</w:t>
      </w:r>
      <w:r w:rsidR="0076694B">
        <w:rPr>
          <w:sz w:val="28"/>
          <w:szCs w:val="28"/>
          <w:lang w:val="uk-UA"/>
        </w:rPr>
        <w:t>,</w:t>
      </w:r>
      <w:r w:rsidRPr="002363B3">
        <w:rPr>
          <w:sz w:val="28"/>
          <w:szCs w:val="28"/>
          <w:lang w:val="uk-UA"/>
        </w:rPr>
        <w:t xml:space="preserve"> які не є державними службовцями, приймає рішення щодо їх заохочення, притягнення до </w:t>
      </w:r>
      <w:r>
        <w:rPr>
          <w:sz w:val="28"/>
          <w:szCs w:val="28"/>
          <w:lang w:val="uk-UA"/>
        </w:rPr>
        <w:t>дисциплінарної відповідальності;</w:t>
      </w:r>
    </w:p>
    <w:p w14:paraId="12AA7259" w14:textId="77777777" w:rsidR="002363B3" w:rsidRPr="002363B3" w:rsidRDefault="002363B3" w:rsidP="00A46086">
      <w:pPr>
        <w:pStyle w:val="rvps2"/>
        <w:spacing w:before="0" w:beforeAutospacing="0" w:after="240" w:afterAutospacing="0"/>
        <w:ind w:firstLine="540"/>
        <w:jc w:val="both"/>
        <w:rPr>
          <w:sz w:val="28"/>
          <w:szCs w:val="28"/>
          <w:lang w:val="uk-UA"/>
        </w:rPr>
      </w:pPr>
      <w:r>
        <w:rPr>
          <w:sz w:val="28"/>
          <w:szCs w:val="28"/>
          <w:lang w:val="uk-UA"/>
        </w:rPr>
        <w:t>17)</w:t>
      </w:r>
      <w:r w:rsidRPr="002363B3">
        <w:rPr>
          <w:sz w:val="28"/>
          <w:szCs w:val="28"/>
          <w:lang w:val="uk-UA"/>
        </w:rPr>
        <w:t xml:space="preserve"> </w:t>
      </w:r>
      <w:r w:rsidR="00C6271D">
        <w:rPr>
          <w:sz w:val="28"/>
          <w:szCs w:val="28"/>
          <w:lang w:val="uk-UA"/>
        </w:rPr>
        <w:t>п</w:t>
      </w:r>
      <w:r w:rsidRPr="002363B3">
        <w:rPr>
          <w:sz w:val="28"/>
          <w:szCs w:val="28"/>
          <w:lang w:val="uk-UA"/>
        </w:rPr>
        <w:t xml:space="preserve">роводить особистий прийом громадян з питань, що належать до повноважень </w:t>
      </w:r>
      <w:r w:rsidR="0042755F">
        <w:rPr>
          <w:sz w:val="28"/>
          <w:szCs w:val="28"/>
          <w:lang w:val="uk-UA"/>
        </w:rPr>
        <w:t>У</w:t>
      </w:r>
      <w:r w:rsidRPr="002363B3">
        <w:rPr>
          <w:sz w:val="28"/>
          <w:szCs w:val="28"/>
          <w:lang w:val="uk-UA"/>
        </w:rPr>
        <w:t>правління</w:t>
      </w:r>
      <w:r w:rsidR="00A46086">
        <w:rPr>
          <w:sz w:val="28"/>
          <w:szCs w:val="28"/>
          <w:lang w:val="uk-UA"/>
        </w:rPr>
        <w:t>;</w:t>
      </w:r>
    </w:p>
    <w:p w14:paraId="2FF170E3" w14:textId="77777777" w:rsidR="002363B3" w:rsidRDefault="002363B3" w:rsidP="00A46086">
      <w:pPr>
        <w:pStyle w:val="rvps2"/>
        <w:spacing w:before="0" w:beforeAutospacing="0" w:after="240" w:afterAutospacing="0"/>
        <w:ind w:firstLine="540"/>
        <w:jc w:val="both"/>
        <w:rPr>
          <w:sz w:val="28"/>
          <w:szCs w:val="28"/>
          <w:lang w:val="uk-UA"/>
        </w:rPr>
      </w:pPr>
      <w:r>
        <w:rPr>
          <w:sz w:val="28"/>
          <w:szCs w:val="28"/>
          <w:lang w:val="uk-UA"/>
        </w:rPr>
        <w:t>18)</w:t>
      </w:r>
      <w:r w:rsidRPr="002363B3">
        <w:rPr>
          <w:sz w:val="28"/>
          <w:szCs w:val="28"/>
          <w:lang w:val="uk-UA"/>
        </w:rPr>
        <w:t xml:space="preserve"> </w:t>
      </w:r>
      <w:r>
        <w:rPr>
          <w:sz w:val="28"/>
          <w:szCs w:val="28"/>
          <w:lang w:val="uk-UA"/>
        </w:rPr>
        <w:t>з</w:t>
      </w:r>
      <w:r w:rsidRPr="002363B3">
        <w:rPr>
          <w:sz w:val="28"/>
          <w:szCs w:val="28"/>
          <w:lang w:val="uk-UA"/>
        </w:rPr>
        <w:t xml:space="preserve">абезпечує дотримання працівниками </w:t>
      </w:r>
      <w:r w:rsidR="0042755F">
        <w:rPr>
          <w:sz w:val="28"/>
          <w:szCs w:val="28"/>
          <w:lang w:val="uk-UA"/>
        </w:rPr>
        <w:t>У</w:t>
      </w:r>
      <w:r w:rsidRPr="002363B3">
        <w:rPr>
          <w:sz w:val="28"/>
          <w:szCs w:val="28"/>
          <w:lang w:val="uk-UA"/>
        </w:rPr>
        <w:t xml:space="preserve">правління правил внутрішнього </w:t>
      </w:r>
      <w:r w:rsidR="00D92326">
        <w:rPr>
          <w:sz w:val="28"/>
          <w:szCs w:val="28"/>
          <w:lang w:val="uk-UA"/>
        </w:rPr>
        <w:t>служб</w:t>
      </w:r>
      <w:r w:rsidRPr="002363B3">
        <w:rPr>
          <w:sz w:val="28"/>
          <w:szCs w:val="28"/>
          <w:lang w:val="uk-UA"/>
        </w:rPr>
        <w:t>ового розпорядку</w:t>
      </w:r>
      <w:r w:rsidR="003509A0">
        <w:rPr>
          <w:sz w:val="28"/>
          <w:szCs w:val="28"/>
          <w:lang w:val="uk-UA"/>
        </w:rPr>
        <w:t>, правил внутрішнього трудового розпорядку</w:t>
      </w:r>
      <w:r w:rsidRPr="002363B3">
        <w:rPr>
          <w:sz w:val="28"/>
          <w:szCs w:val="28"/>
          <w:lang w:val="uk-UA"/>
        </w:rPr>
        <w:t xml:space="preserve"> та виконавської дисципліни</w:t>
      </w:r>
      <w:r>
        <w:rPr>
          <w:sz w:val="28"/>
          <w:szCs w:val="28"/>
          <w:lang w:val="uk-UA"/>
        </w:rPr>
        <w:t>;</w:t>
      </w:r>
    </w:p>
    <w:p w14:paraId="5C849148" w14:textId="77777777" w:rsidR="002363B3" w:rsidRPr="00780C55" w:rsidRDefault="002363B3" w:rsidP="002363B3">
      <w:pPr>
        <w:pStyle w:val="rvps2"/>
        <w:spacing w:before="0" w:beforeAutospacing="0" w:after="0" w:afterAutospacing="0"/>
        <w:ind w:firstLine="540"/>
        <w:jc w:val="both"/>
        <w:rPr>
          <w:sz w:val="28"/>
          <w:szCs w:val="28"/>
          <w:lang w:val="uk-UA"/>
        </w:rPr>
      </w:pPr>
      <w:r>
        <w:rPr>
          <w:sz w:val="28"/>
          <w:szCs w:val="28"/>
          <w:lang w:val="uk-UA"/>
        </w:rPr>
        <w:t>19) здійснює інші повноваження, визначені законодавством.</w:t>
      </w:r>
    </w:p>
    <w:p w14:paraId="64C65AE2" w14:textId="77777777" w:rsidR="002363B3" w:rsidRPr="002363B3" w:rsidRDefault="00D07B19" w:rsidP="00852736">
      <w:pPr>
        <w:spacing w:before="240"/>
        <w:ind w:right="175" w:firstLine="540"/>
        <w:jc w:val="both"/>
        <w:rPr>
          <w:szCs w:val="28"/>
        </w:rPr>
      </w:pPr>
      <w:r w:rsidRPr="00780C55">
        <w:rPr>
          <w:szCs w:val="28"/>
        </w:rPr>
        <w:t>1</w:t>
      </w:r>
      <w:r w:rsidR="006642D1">
        <w:rPr>
          <w:szCs w:val="28"/>
        </w:rPr>
        <w:t>2</w:t>
      </w:r>
      <w:r w:rsidR="002363B3">
        <w:rPr>
          <w:szCs w:val="28"/>
        </w:rPr>
        <w:t>.</w:t>
      </w:r>
      <w:r w:rsidR="002363B3" w:rsidRPr="002363B3">
        <w:t xml:space="preserve"> </w:t>
      </w:r>
      <w:r w:rsidR="002363B3" w:rsidRPr="002363B3">
        <w:rPr>
          <w:szCs w:val="28"/>
        </w:rPr>
        <w:t>Начальник управління має заступник</w:t>
      </w:r>
      <w:r w:rsidR="00DF6D2A">
        <w:rPr>
          <w:szCs w:val="28"/>
        </w:rPr>
        <w:t>ів</w:t>
      </w:r>
      <w:r w:rsidR="002363B3" w:rsidRPr="002363B3">
        <w:rPr>
          <w:szCs w:val="28"/>
        </w:rPr>
        <w:t xml:space="preserve"> начальника </w:t>
      </w:r>
      <w:r w:rsidR="00D92326">
        <w:rPr>
          <w:szCs w:val="28"/>
        </w:rPr>
        <w:t>У</w:t>
      </w:r>
      <w:r w:rsidR="002363B3" w:rsidRPr="002363B3">
        <w:rPr>
          <w:szCs w:val="28"/>
        </w:rPr>
        <w:t>правління, як</w:t>
      </w:r>
      <w:r w:rsidR="00DF6D2A">
        <w:rPr>
          <w:szCs w:val="28"/>
        </w:rPr>
        <w:t>і</w:t>
      </w:r>
      <w:r w:rsidR="002363B3" w:rsidRPr="002363B3">
        <w:rPr>
          <w:szCs w:val="28"/>
        </w:rPr>
        <w:t xml:space="preserve"> признача</w:t>
      </w:r>
      <w:r w:rsidR="00DF6D2A">
        <w:rPr>
          <w:szCs w:val="28"/>
        </w:rPr>
        <w:t>ю</w:t>
      </w:r>
      <w:r w:rsidR="002363B3" w:rsidRPr="002363B3">
        <w:rPr>
          <w:szCs w:val="28"/>
        </w:rPr>
        <w:t>ться на посаду та звільня</w:t>
      </w:r>
      <w:r w:rsidR="003509A0">
        <w:rPr>
          <w:szCs w:val="28"/>
        </w:rPr>
        <w:t>ю</w:t>
      </w:r>
      <w:r w:rsidR="002363B3" w:rsidRPr="002363B3">
        <w:rPr>
          <w:szCs w:val="28"/>
        </w:rPr>
        <w:t xml:space="preserve">ться з посади наказом начальника </w:t>
      </w:r>
      <w:r w:rsidR="00D92326">
        <w:rPr>
          <w:szCs w:val="28"/>
        </w:rPr>
        <w:t>У</w:t>
      </w:r>
      <w:r w:rsidR="002363B3" w:rsidRPr="002363B3">
        <w:rPr>
          <w:szCs w:val="28"/>
        </w:rPr>
        <w:t>правління відповідно до законодавства про державну службу.</w:t>
      </w:r>
    </w:p>
    <w:p w14:paraId="2899873D" w14:textId="77777777" w:rsidR="00D07B19" w:rsidRPr="002363B3" w:rsidRDefault="002363B3" w:rsidP="00C6271D">
      <w:pPr>
        <w:spacing w:after="240"/>
        <w:ind w:right="175" w:firstLine="540"/>
        <w:jc w:val="both"/>
        <w:rPr>
          <w:szCs w:val="28"/>
        </w:rPr>
      </w:pPr>
      <w:r w:rsidRPr="002363B3">
        <w:rPr>
          <w:szCs w:val="28"/>
        </w:rPr>
        <w:t xml:space="preserve">На період відсутності начальника </w:t>
      </w:r>
      <w:r w:rsidR="00E90612">
        <w:rPr>
          <w:szCs w:val="28"/>
        </w:rPr>
        <w:t>У</w:t>
      </w:r>
      <w:r w:rsidRPr="002363B3">
        <w:rPr>
          <w:szCs w:val="28"/>
        </w:rPr>
        <w:t xml:space="preserve">правління його обов'язки виконує заступник начальника </w:t>
      </w:r>
      <w:r w:rsidR="003509A0">
        <w:rPr>
          <w:szCs w:val="28"/>
        </w:rPr>
        <w:t>У</w:t>
      </w:r>
      <w:r w:rsidRPr="002363B3">
        <w:rPr>
          <w:szCs w:val="28"/>
        </w:rPr>
        <w:t xml:space="preserve">правління, якщо інше не встановлено розпорядженням </w:t>
      </w:r>
      <w:r w:rsidR="0011332E">
        <w:rPr>
          <w:szCs w:val="28"/>
        </w:rPr>
        <w:t xml:space="preserve">голови </w:t>
      </w:r>
      <w:r>
        <w:rPr>
          <w:szCs w:val="28"/>
        </w:rPr>
        <w:t>Рівнен</w:t>
      </w:r>
      <w:r w:rsidRPr="002363B3">
        <w:rPr>
          <w:szCs w:val="28"/>
        </w:rPr>
        <w:t>ської обласної державної адміністрації.</w:t>
      </w:r>
    </w:p>
    <w:p w14:paraId="24E601A8" w14:textId="77777777" w:rsidR="00C6271D" w:rsidRPr="00C6271D" w:rsidRDefault="00C6271D" w:rsidP="00C6271D">
      <w:pPr>
        <w:spacing w:after="240"/>
        <w:ind w:right="175" w:firstLine="540"/>
        <w:jc w:val="both"/>
        <w:rPr>
          <w:szCs w:val="28"/>
        </w:rPr>
      </w:pPr>
      <w:r>
        <w:rPr>
          <w:szCs w:val="28"/>
        </w:rPr>
        <w:t>1</w:t>
      </w:r>
      <w:r w:rsidR="006642D1">
        <w:rPr>
          <w:szCs w:val="28"/>
        </w:rPr>
        <w:t>3</w:t>
      </w:r>
      <w:r>
        <w:rPr>
          <w:szCs w:val="28"/>
        </w:rPr>
        <w:t>.</w:t>
      </w:r>
      <w:r w:rsidRPr="00C6271D">
        <w:rPr>
          <w:szCs w:val="28"/>
        </w:rPr>
        <w:t xml:space="preserve"> Накази начальника </w:t>
      </w:r>
      <w:r w:rsidR="00E90612">
        <w:rPr>
          <w:szCs w:val="28"/>
        </w:rPr>
        <w:t>У</w:t>
      </w:r>
      <w:r w:rsidRPr="00C6271D">
        <w:rPr>
          <w:szCs w:val="28"/>
        </w:rPr>
        <w:t xml:space="preserve">правління, що суперечать Конституції та законам України, актам Президента України, Кабінету Міністрів України, міністерств, інших центральних органів виконавчої влади, можуть бути скасовані головою </w:t>
      </w:r>
      <w:r>
        <w:rPr>
          <w:szCs w:val="28"/>
        </w:rPr>
        <w:t>Рівнен</w:t>
      </w:r>
      <w:r w:rsidRPr="00C6271D">
        <w:rPr>
          <w:szCs w:val="28"/>
        </w:rPr>
        <w:t>ської обласної державної адміністрації, відповідним міністерством, іншим центральним органом виконавчої влади.</w:t>
      </w:r>
    </w:p>
    <w:p w14:paraId="26DA6359" w14:textId="77777777" w:rsidR="005358C3" w:rsidRDefault="005358C3" w:rsidP="00C6271D">
      <w:pPr>
        <w:spacing w:after="240"/>
        <w:ind w:right="175" w:firstLine="540"/>
        <w:jc w:val="both"/>
        <w:rPr>
          <w:szCs w:val="28"/>
        </w:rPr>
      </w:pPr>
      <w:r>
        <w:rPr>
          <w:szCs w:val="28"/>
        </w:rPr>
        <w:t>1</w:t>
      </w:r>
      <w:r w:rsidR="006642D1">
        <w:rPr>
          <w:szCs w:val="28"/>
        </w:rPr>
        <w:t>4</w:t>
      </w:r>
      <w:r>
        <w:rPr>
          <w:szCs w:val="28"/>
        </w:rPr>
        <w:t xml:space="preserve">. </w:t>
      </w:r>
      <w:r w:rsidRPr="005358C3">
        <w:rPr>
          <w:szCs w:val="28"/>
        </w:rPr>
        <w:t>Граничн</w:t>
      </w:r>
      <w:r w:rsidR="00EB7553">
        <w:rPr>
          <w:szCs w:val="28"/>
        </w:rPr>
        <w:t>а</w:t>
      </w:r>
      <w:r w:rsidRPr="005358C3">
        <w:rPr>
          <w:szCs w:val="28"/>
        </w:rPr>
        <w:t xml:space="preserve"> чисельність, фонд оплати праці працівників </w:t>
      </w:r>
      <w:r>
        <w:rPr>
          <w:szCs w:val="28"/>
        </w:rPr>
        <w:t>Управління</w:t>
      </w:r>
      <w:r w:rsidRPr="005358C3">
        <w:rPr>
          <w:szCs w:val="28"/>
        </w:rPr>
        <w:t xml:space="preserve"> визнача</w:t>
      </w:r>
      <w:r w:rsidR="003509A0">
        <w:rPr>
          <w:szCs w:val="28"/>
        </w:rPr>
        <w:t>ю</w:t>
      </w:r>
      <w:r w:rsidR="00EB7553">
        <w:rPr>
          <w:szCs w:val="28"/>
        </w:rPr>
        <w:t xml:space="preserve">ться </w:t>
      </w:r>
      <w:r w:rsidRPr="005358C3">
        <w:rPr>
          <w:szCs w:val="28"/>
        </w:rPr>
        <w:t>в межах відповідних бюджетних призначень</w:t>
      </w:r>
      <w:r w:rsidR="003509A0" w:rsidRPr="003509A0">
        <w:rPr>
          <w:szCs w:val="28"/>
        </w:rPr>
        <w:t xml:space="preserve"> </w:t>
      </w:r>
      <w:r w:rsidR="003509A0">
        <w:rPr>
          <w:szCs w:val="28"/>
        </w:rPr>
        <w:t>у встановленому законодавством порядку</w:t>
      </w:r>
      <w:r w:rsidRPr="005358C3">
        <w:rPr>
          <w:szCs w:val="28"/>
        </w:rPr>
        <w:t>.</w:t>
      </w:r>
    </w:p>
    <w:p w14:paraId="23221497" w14:textId="77777777" w:rsidR="00C6271D" w:rsidRDefault="00C6271D" w:rsidP="00C6271D">
      <w:pPr>
        <w:spacing w:after="240"/>
        <w:ind w:right="175" w:firstLine="540"/>
        <w:jc w:val="both"/>
        <w:rPr>
          <w:szCs w:val="28"/>
        </w:rPr>
      </w:pPr>
      <w:r>
        <w:rPr>
          <w:szCs w:val="28"/>
        </w:rPr>
        <w:t>1</w:t>
      </w:r>
      <w:r w:rsidR="006642D1">
        <w:rPr>
          <w:szCs w:val="28"/>
        </w:rPr>
        <w:t>5</w:t>
      </w:r>
      <w:r w:rsidRPr="00C6271D">
        <w:rPr>
          <w:szCs w:val="28"/>
        </w:rPr>
        <w:t xml:space="preserve">. Управління утримується за рахунок Державного бюджету України. </w:t>
      </w:r>
    </w:p>
    <w:p w14:paraId="6D7CB4BA" w14:textId="77777777" w:rsidR="005358C3" w:rsidRDefault="005358C3" w:rsidP="00C6271D">
      <w:pPr>
        <w:spacing w:after="240"/>
        <w:ind w:right="175" w:firstLine="540"/>
        <w:jc w:val="both"/>
        <w:rPr>
          <w:szCs w:val="28"/>
        </w:rPr>
      </w:pPr>
      <w:r>
        <w:rPr>
          <w:szCs w:val="28"/>
        </w:rPr>
        <w:t>1</w:t>
      </w:r>
      <w:r w:rsidR="006642D1">
        <w:rPr>
          <w:szCs w:val="28"/>
        </w:rPr>
        <w:t>6</w:t>
      </w:r>
      <w:r>
        <w:rPr>
          <w:szCs w:val="28"/>
        </w:rPr>
        <w:t xml:space="preserve">. </w:t>
      </w:r>
      <w:r w:rsidRPr="005358C3">
        <w:rPr>
          <w:szCs w:val="28"/>
        </w:rPr>
        <w:t xml:space="preserve">Штатний розпис і кошторис </w:t>
      </w:r>
      <w:r>
        <w:rPr>
          <w:szCs w:val="28"/>
        </w:rPr>
        <w:t>Управління</w:t>
      </w:r>
      <w:r w:rsidRPr="005358C3">
        <w:rPr>
          <w:szCs w:val="28"/>
        </w:rPr>
        <w:t xml:space="preserve"> затверджує голова Рівненської обласної державної адміністрації за пропозиціями начальника </w:t>
      </w:r>
      <w:r>
        <w:rPr>
          <w:szCs w:val="28"/>
        </w:rPr>
        <w:t>Управління</w:t>
      </w:r>
      <w:r w:rsidRPr="005358C3">
        <w:rPr>
          <w:szCs w:val="28"/>
        </w:rPr>
        <w:t xml:space="preserve">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w:t>
      </w:r>
      <w:r>
        <w:rPr>
          <w:szCs w:val="28"/>
        </w:rPr>
        <w:t>оку</w:t>
      </w:r>
      <w:r w:rsidRPr="005358C3">
        <w:rPr>
          <w:szCs w:val="28"/>
        </w:rPr>
        <w:t xml:space="preserve"> № 228 (зі змінами).</w:t>
      </w:r>
    </w:p>
    <w:p w14:paraId="642E3589" w14:textId="77777777" w:rsidR="009E3FA6" w:rsidRPr="00C6271D" w:rsidRDefault="009E3FA6" w:rsidP="00C6271D">
      <w:pPr>
        <w:spacing w:after="240"/>
        <w:ind w:right="175" w:firstLine="540"/>
        <w:jc w:val="both"/>
        <w:rPr>
          <w:szCs w:val="28"/>
        </w:rPr>
      </w:pPr>
    </w:p>
    <w:p w14:paraId="5BC8AD3F" w14:textId="77777777" w:rsidR="00C6271D" w:rsidRPr="00C6271D" w:rsidRDefault="00C6271D" w:rsidP="00C6271D">
      <w:pPr>
        <w:spacing w:after="240"/>
        <w:ind w:right="175" w:firstLine="540"/>
        <w:jc w:val="both"/>
        <w:rPr>
          <w:szCs w:val="28"/>
        </w:rPr>
      </w:pPr>
      <w:r>
        <w:rPr>
          <w:szCs w:val="28"/>
        </w:rPr>
        <w:lastRenderedPageBreak/>
        <w:t>1</w:t>
      </w:r>
      <w:r w:rsidR="006642D1">
        <w:rPr>
          <w:szCs w:val="28"/>
        </w:rPr>
        <w:t>7</w:t>
      </w:r>
      <w:r w:rsidRPr="00C6271D">
        <w:rPr>
          <w:szCs w:val="28"/>
        </w:rPr>
        <w:t>. Управління є юридичною особою публічного права, має самостійний баланс, реєстраційні рахунки в Державній казначейській службі України та установах банків, печатку із зображенням Державного Герба України, власним найменуванням та ідентифікаційним кодом</w:t>
      </w:r>
      <w:r w:rsidR="00C92D7F">
        <w:rPr>
          <w:szCs w:val="28"/>
        </w:rPr>
        <w:t>, власні бланки</w:t>
      </w:r>
      <w:r w:rsidRPr="00C6271D">
        <w:rPr>
          <w:szCs w:val="28"/>
        </w:rPr>
        <w:t xml:space="preserve">. </w:t>
      </w:r>
    </w:p>
    <w:p w14:paraId="3CAB39FB" w14:textId="77777777" w:rsidR="00C6271D" w:rsidRPr="00C6271D" w:rsidRDefault="00C6271D" w:rsidP="00C6271D">
      <w:pPr>
        <w:spacing w:after="240"/>
        <w:ind w:right="175" w:firstLine="540"/>
        <w:jc w:val="both"/>
        <w:rPr>
          <w:szCs w:val="28"/>
        </w:rPr>
      </w:pPr>
      <w:r>
        <w:rPr>
          <w:szCs w:val="28"/>
        </w:rPr>
        <w:t>1</w:t>
      </w:r>
      <w:r w:rsidR="006642D1">
        <w:rPr>
          <w:szCs w:val="28"/>
        </w:rPr>
        <w:t>8</w:t>
      </w:r>
      <w:r w:rsidRPr="00C6271D">
        <w:rPr>
          <w:szCs w:val="28"/>
        </w:rPr>
        <w:t xml:space="preserve">. Рішення про утворення, ліквідацію, реорганізацію </w:t>
      </w:r>
      <w:r w:rsidR="0040586C">
        <w:rPr>
          <w:szCs w:val="28"/>
        </w:rPr>
        <w:t>У</w:t>
      </w:r>
      <w:r w:rsidRPr="00C6271D">
        <w:rPr>
          <w:szCs w:val="28"/>
        </w:rPr>
        <w:t xml:space="preserve">правління приймаються </w:t>
      </w:r>
      <w:bookmarkStart w:id="0" w:name="_Hlk172630589"/>
      <w:r w:rsidRPr="00C6271D">
        <w:rPr>
          <w:szCs w:val="28"/>
        </w:rPr>
        <w:t xml:space="preserve">головою </w:t>
      </w:r>
      <w:r>
        <w:rPr>
          <w:szCs w:val="28"/>
        </w:rPr>
        <w:t>Рівнен</w:t>
      </w:r>
      <w:r w:rsidRPr="00C6271D">
        <w:rPr>
          <w:szCs w:val="28"/>
        </w:rPr>
        <w:t>ської обласної державної адміністрації</w:t>
      </w:r>
      <w:bookmarkEnd w:id="0"/>
      <w:r w:rsidRPr="00C6271D">
        <w:rPr>
          <w:szCs w:val="28"/>
        </w:rPr>
        <w:t xml:space="preserve">. </w:t>
      </w:r>
      <w:r w:rsidR="00C92D7F">
        <w:rPr>
          <w:szCs w:val="28"/>
        </w:rPr>
        <w:br/>
      </w:r>
      <w:r w:rsidRPr="00C6271D">
        <w:rPr>
          <w:szCs w:val="28"/>
        </w:rPr>
        <w:t xml:space="preserve">У випадках, передбачених законодавством України, </w:t>
      </w:r>
      <w:r w:rsidR="0040349B">
        <w:rPr>
          <w:szCs w:val="28"/>
        </w:rPr>
        <w:t>У</w:t>
      </w:r>
      <w:r w:rsidRPr="00C6271D">
        <w:rPr>
          <w:szCs w:val="28"/>
        </w:rPr>
        <w:t xml:space="preserve">правління може бути припинене за рішенням суду. </w:t>
      </w:r>
    </w:p>
    <w:p w14:paraId="0FDC21D6" w14:textId="77777777" w:rsidR="002363B3" w:rsidRDefault="002363B3" w:rsidP="00780C55">
      <w:pPr>
        <w:jc w:val="both"/>
        <w:rPr>
          <w:szCs w:val="28"/>
        </w:rPr>
      </w:pPr>
      <w:r>
        <w:rPr>
          <w:szCs w:val="28"/>
        </w:rPr>
        <w:t>Н</w:t>
      </w:r>
      <w:r w:rsidR="00490B82" w:rsidRPr="00780C55">
        <w:rPr>
          <w:szCs w:val="28"/>
        </w:rPr>
        <w:t>ачальник</w:t>
      </w:r>
      <w:r>
        <w:rPr>
          <w:szCs w:val="28"/>
        </w:rPr>
        <w:t xml:space="preserve"> </w:t>
      </w:r>
      <w:r w:rsidR="00490B82" w:rsidRPr="00780C55">
        <w:rPr>
          <w:szCs w:val="28"/>
        </w:rPr>
        <w:t xml:space="preserve">управління </w:t>
      </w:r>
    </w:p>
    <w:p w14:paraId="0B0AC572" w14:textId="77777777" w:rsidR="002363B3" w:rsidRDefault="002363B3" w:rsidP="00780C55">
      <w:pPr>
        <w:jc w:val="both"/>
        <w:rPr>
          <w:szCs w:val="28"/>
        </w:rPr>
      </w:pPr>
      <w:r>
        <w:rPr>
          <w:szCs w:val="28"/>
        </w:rPr>
        <w:t>з питань в</w:t>
      </w:r>
      <w:r w:rsidR="00780C55" w:rsidRPr="00780C55">
        <w:rPr>
          <w:szCs w:val="28"/>
        </w:rPr>
        <w:t>етеран</w:t>
      </w:r>
      <w:r>
        <w:rPr>
          <w:szCs w:val="28"/>
        </w:rPr>
        <w:t>ської політики</w:t>
      </w:r>
    </w:p>
    <w:p w14:paraId="37454A75" w14:textId="77777777" w:rsidR="00E85EC9" w:rsidRPr="00780C55" w:rsidRDefault="002363B3" w:rsidP="00A3172C">
      <w:pPr>
        <w:jc w:val="both"/>
        <w:rPr>
          <w:szCs w:val="28"/>
        </w:rPr>
      </w:pPr>
      <w:r>
        <w:rPr>
          <w:szCs w:val="28"/>
        </w:rPr>
        <w:t>обл</w:t>
      </w:r>
      <w:r w:rsidR="003509A0">
        <w:rPr>
          <w:szCs w:val="28"/>
        </w:rPr>
        <w:t xml:space="preserve">асної </w:t>
      </w:r>
      <w:r>
        <w:rPr>
          <w:szCs w:val="28"/>
        </w:rPr>
        <w:t>держ</w:t>
      </w:r>
      <w:r w:rsidR="003509A0">
        <w:rPr>
          <w:szCs w:val="28"/>
        </w:rPr>
        <w:t xml:space="preserve">авної </w:t>
      </w:r>
      <w:r>
        <w:rPr>
          <w:szCs w:val="28"/>
        </w:rPr>
        <w:t xml:space="preserve">адміністрації         </w:t>
      </w:r>
      <w:r w:rsidR="00490B82" w:rsidRPr="00780C55">
        <w:rPr>
          <w:szCs w:val="28"/>
        </w:rPr>
        <w:t xml:space="preserve">                                 </w:t>
      </w:r>
      <w:r w:rsidR="00780C55" w:rsidRPr="00780C55">
        <w:rPr>
          <w:szCs w:val="28"/>
        </w:rPr>
        <w:t>Марина КОРОЛЬОВА</w:t>
      </w:r>
    </w:p>
    <w:sectPr w:rsidR="00E85EC9" w:rsidRPr="00780C55" w:rsidSect="00C92D7F">
      <w:headerReference w:type="even" r:id="rId8"/>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C147" w14:textId="77777777" w:rsidR="00930499" w:rsidRDefault="00930499" w:rsidP="00902A73">
      <w:r>
        <w:separator/>
      </w:r>
    </w:p>
  </w:endnote>
  <w:endnote w:type="continuationSeparator" w:id="0">
    <w:p w14:paraId="04C2CB4E" w14:textId="77777777" w:rsidR="00930499" w:rsidRDefault="00930499" w:rsidP="0090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CE98E" w14:textId="77777777" w:rsidR="00930499" w:rsidRDefault="00930499" w:rsidP="00902A73">
      <w:r>
        <w:separator/>
      </w:r>
    </w:p>
  </w:footnote>
  <w:footnote w:type="continuationSeparator" w:id="0">
    <w:p w14:paraId="607B8109" w14:textId="77777777" w:rsidR="00930499" w:rsidRDefault="00930499" w:rsidP="0090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6A302" w14:textId="77777777" w:rsidR="007628A9" w:rsidRDefault="007628A9" w:rsidP="006E44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32873C0" w14:textId="77777777" w:rsidR="007628A9" w:rsidRDefault="007628A9" w:rsidP="002635D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603B" w14:textId="77777777" w:rsidR="007628A9" w:rsidRDefault="00A56439" w:rsidP="00A56439">
    <w:pPr>
      <w:pStyle w:val="a3"/>
      <w:jc w:val="center"/>
    </w:pPr>
    <w:r>
      <w:fldChar w:fldCharType="begin"/>
    </w:r>
    <w:r>
      <w:instrText>PAGE   \* MERGEFORMAT</w:instrText>
    </w:r>
    <w:r>
      <w:fldChar w:fldCharType="separate"/>
    </w:r>
    <w:r w:rsidR="00750AF4" w:rsidRPr="00750AF4">
      <w:rPr>
        <w:noProof/>
        <w:lang w:val="uk-UA"/>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325A7"/>
    <w:multiLevelType w:val="hybridMultilevel"/>
    <w:tmpl w:val="24FC58D2"/>
    <w:lvl w:ilvl="0" w:tplc="A1B071C6">
      <w:start w:val="1"/>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16cid:durableId="140614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C4"/>
    <w:rsid w:val="00002149"/>
    <w:rsid w:val="00003869"/>
    <w:rsid w:val="000065F3"/>
    <w:rsid w:val="000100D9"/>
    <w:rsid w:val="00011FD3"/>
    <w:rsid w:val="000262CF"/>
    <w:rsid w:val="000279CC"/>
    <w:rsid w:val="00031910"/>
    <w:rsid w:val="00031ED9"/>
    <w:rsid w:val="00032DB2"/>
    <w:rsid w:val="00034328"/>
    <w:rsid w:val="00042283"/>
    <w:rsid w:val="000430EB"/>
    <w:rsid w:val="000479B6"/>
    <w:rsid w:val="00052A23"/>
    <w:rsid w:val="0005315E"/>
    <w:rsid w:val="00057056"/>
    <w:rsid w:val="0005785F"/>
    <w:rsid w:val="00063C33"/>
    <w:rsid w:val="000641D3"/>
    <w:rsid w:val="00071429"/>
    <w:rsid w:val="000760CB"/>
    <w:rsid w:val="000929AE"/>
    <w:rsid w:val="000969E1"/>
    <w:rsid w:val="000A2C94"/>
    <w:rsid w:val="000B5A43"/>
    <w:rsid w:val="000C0967"/>
    <w:rsid w:val="000E0011"/>
    <w:rsid w:val="000E74EC"/>
    <w:rsid w:val="000E761D"/>
    <w:rsid w:val="00100F87"/>
    <w:rsid w:val="0011332E"/>
    <w:rsid w:val="00114B41"/>
    <w:rsid w:val="00120FF0"/>
    <w:rsid w:val="001211D4"/>
    <w:rsid w:val="00121491"/>
    <w:rsid w:val="00124473"/>
    <w:rsid w:val="00127338"/>
    <w:rsid w:val="001316E6"/>
    <w:rsid w:val="00131CD6"/>
    <w:rsid w:val="0013577A"/>
    <w:rsid w:val="00136775"/>
    <w:rsid w:val="00137F9F"/>
    <w:rsid w:val="0016438E"/>
    <w:rsid w:val="001662A8"/>
    <w:rsid w:val="00167E2B"/>
    <w:rsid w:val="00174D1B"/>
    <w:rsid w:val="0018174E"/>
    <w:rsid w:val="00184957"/>
    <w:rsid w:val="00187B90"/>
    <w:rsid w:val="00197525"/>
    <w:rsid w:val="001A0407"/>
    <w:rsid w:val="001A6307"/>
    <w:rsid w:val="001B3A06"/>
    <w:rsid w:val="001B6ED0"/>
    <w:rsid w:val="001C0D92"/>
    <w:rsid w:val="001D3E81"/>
    <w:rsid w:val="001E51F0"/>
    <w:rsid w:val="001F0070"/>
    <w:rsid w:val="001F2218"/>
    <w:rsid w:val="001F541F"/>
    <w:rsid w:val="00210904"/>
    <w:rsid w:val="00216449"/>
    <w:rsid w:val="0021721B"/>
    <w:rsid w:val="00222975"/>
    <w:rsid w:val="00226761"/>
    <w:rsid w:val="0022687F"/>
    <w:rsid w:val="002278D2"/>
    <w:rsid w:val="0023286D"/>
    <w:rsid w:val="00234253"/>
    <w:rsid w:val="00235200"/>
    <w:rsid w:val="002363B3"/>
    <w:rsid w:val="00237C72"/>
    <w:rsid w:val="00237EA9"/>
    <w:rsid w:val="00237EE9"/>
    <w:rsid w:val="0024124D"/>
    <w:rsid w:val="00242574"/>
    <w:rsid w:val="00243E14"/>
    <w:rsid w:val="00246291"/>
    <w:rsid w:val="00251D09"/>
    <w:rsid w:val="002525F0"/>
    <w:rsid w:val="00254944"/>
    <w:rsid w:val="00261527"/>
    <w:rsid w:val="002635D1"/>
    <w:rsid w:val="00266046"/>
    <w:rsid w:val="00266B28"/>
    <w:rsid w:val="00280152"/>
    <w:rsid w:val="00284E8D"/>
    <w:rsid w:val="002922D7"/>
    <w:rsid w:val="00292403"/>
    <w:rsid w:val="002929DF"/>
    <w:rsid w:val="00296A43"/>
    <w:rsid w:val="002A05EF"/>
    <w:rsid w:val="002A3157"/>
    <w:rsid w:val="002A6C38"/>
    <w:rsid w:val="002A7982"/>
    <w:rsid w:val="002B0B89"/>
    <w:rsid w:val="002B36A7"/>
    <w:rsid w:val="002B6AD6"/>
    <w:rsid w:val="002B75ED"/>
    <w:rsid w:val="002C0F2B"/>
    <w:rsid w:val="002C159C"/>
    <w:rsid w:val="002D0706"/>
    <w:rsid w:val="002D1E7D"/>
    <w:rsid w:val="002E028F"/>
    <w:rsid w:val="002E1BF4"/>
    <w:rsid w:val="002E3012"/>
    <w:rsid w:val="002E40C9"/>
    <w:rsid w:val="002E4B7D"/>
    <w:rsid w:val="002F1E21"/>
    <w:rsid w:val="00302FB6"/>
    <w:rsid w:val="00312C1D"/>
    <w:rsid w:val="00320B30"/>
    <w:rsid w:val="00320FE4"/>
    <w:rsid w:val="00334992"/>
    <w:rsid w:val="00336E50"/>
    <w:rsid w:val="003509A0"/>
    <w:rsid w:val="003515F9"/>
    <w:rsid w:val="00352CDB"/>
    <w:rsid w:val="00355239"/>
    <w:rsid w:val="00356F6D"/>
    <w:rsid w:val="00357BA2"/>
    <w:rsid w:val="00361192"/>
    <w:rsid w:val="00364927"/>
    <w:rsid w:val="00371548"/>
    <w:rsid w:val="0037692D"/>
    <w:rsid w:val="003837FF"/>
    <w:rsid w:val="00390651"/>
    <w:rsid w:val="0039303E"/>
    <w:rsid w:val="00395CB7"/>
    <w:rsid w:val="003A7EDE"/>
    <w:rsid w:val="003B4A5D"/>
    <w:rsid w:val="003B7108"/>
    <w:rsid w:val="003C72CD"/>
    <w:rsid w:val="003D1398"/>
    <w:rsid w:val="003D7C5C"/>
    <w:rsid w:val="003E16ED"/>
    <w:rsid w:val="003E3403"/>
    <w:rsid w:val="003E7804"/>
    <w:rsid w:val="003F0EDD"/>
    <w:rsid w:val="003F159D"/>
    <w:rsid w:val="003F4F06"/>
    <w:rsid w:val="003F4F87"/>
    <w:rsid w:val="00401C13"/>
    <w:rsid w:val="0040349B"/>
    <w:rsid w:val="0040553F"/>
    <w:rsid w:val="0040586C"/>
    <w:rsid w:val="00412A55"/>
    <w:rsid w:val="0041733B"/>
    <w:rsid w:val="0042007B"/>
    <w:rsid w:val="0042755F"/>
    <w:rsid w:val="00432051"/>
    <w:rsid w:val="004322C9"/>
    <w:rsid w:val="00441FDE"/>
    <w:rsid w:val="004423A2"/>
    <w:rsid w:val="00442B23"/>
    <w:rsid w:val="0044428B"/>
    <w:rsid w:val="0044506C"/>
    <w:rsid w:val="004477FB"/>
    <w:rsid w:val="00447B03"/>
    <w:rsid w:val="00455F1E"/>
    <w:rsid w:val="00460D3F"/>
    <w:rsid w:val="004617FB"/>
    <w:rsid w:val="004653C9"/>
    <w:rsid w:val="004711ED"/>
    <w:rsid w:val="004728AC"/>
    <w:rsid w:val="00490B82"/>
    <w:rsid w:val="004919AC"/>
    <w:rsid w:val="0049436E"/>
    <w:rsid w:val="004A20AF"/>
    <w:rsid w:val="004A79FE"/>
    <w:rsid w:val="004B0762"/>
    <w:rsid w:val="004B4EA9"/>
    <w:rsid w:val="004B6D5B"/>
    <w:rsid w:val="004D1408"/>
    <w:rsid w:val="004E1D27"/>
    <w:rsid w:val="004E238C"/>
    <w:rsid w:val="004E36CC"/>
    <w:rsid w:val="004E40B0"/>
    <w:rsid w:val="004E67E5"/>
    <w:rsid w:val="004F3C68"/>
    <w:rsid w:val="005058AC"/>
    <w:rsid w:val="005063BA"/>
    <w:rsid w:val="005109DE"/>
    <w:rsid w:val="00511416"/>
    <w:rsid w:val="00512369"/>
    <w:rsid w:val="0051314E"/>
    <w:rsid w:val="00514330"/>
    <w:rsid w:val="00521618"/>
    <w:rsid w:val="00522E79"/>
    <w:rsid w:val="00532869"/>
    <w:rsid w:val="005358C3"/>
    <w:rsid w:val="00541806"/>
    <w:rsid w:val="00563D5A"/>
    <w:rsid w:val="00575FB2"/>
    <w:rsid w:val="0057628B"/>
    <w:rsid w:val="00580B06"/>
    <w:rsid w:val="005834D1"/>
    <w:rsid w:val="00593DFF"/>
    <w:rsid w:val="005A1B3F"/>
    <w:rsid w:val="005A2617"/>
    <w:rsid w:val="005B198E"/>
    <w:rsid w:val="005B42DE"/>
    <w:rsid w:val="005B4484"/>
    <w:rsid w:val="005B6067"/>
    <w:rsid w:val="005B7F56"/>
    <w:rsid w:val="005C235A"/>
    <w:rsid w:val="005C28F2"/>
    <w:rsid w:val="005C2BEF"/>
    <w:rsid w:val="005D3E3B"/>
    <w:rsid w:val="005D59AC"/>
    <w:rsid w:val="005E697A"/>
    <w:rsid w:val="005F29AF"/>
    <w:rsid w:val="00602ADC"/>
    <w:rsid w:val="00604DA8"/>
    <w:rsid w:val="0060701D"/>
    <w:rsid w:val="0061215E"/>
    <w:rsid w:val="00612310"/>
    <w:rsid w:val="00615CA0"/>
    <w:rsid w:val="0061610B"/>
    <w:rsid w:val="006262D6"/>
    <w:rsid w:val="00627250"/>
    <w:rsid w:val="00653B0E"/>
    <w:rsid w:val="00660623"/>
    <w:rsid w:val="006629B3"/>
    <w:rsid w:val="006642D1"/>
    <w:rsid w:val="006660CC"/>
    <w:rsid w:val="006676E0"/>
    <w:rsid w:val="00681C8C"/>
    <w:rsid w:val="0068356C"/>
    <w:rsid w:val="00683CCE"/>
    <w:rsid w:val="00684561"/>
    <w:rsid w:val="006851AD"/>
    <w:rsid w:val="00685FB2"/>
    <w:rsid w:val="00691179"/>
    <w:rsid w:val="006A3100"/>
    <w:rsid w:val="006A337B"/>
    <w:rsid w:val="006A66E5"/>
    <w:rsid w:val="006B2EA8"/>
    <w:rsid w:val="006B447C"/>
    <w:rsid w:val="006C69E6"/>
    <w:rsid w:val="006C7410"/>
    <w:rsid w:val="006D0A15"/>
    <w:rsid w:val="006D0CEF"/>
    <w:rsid w:val="006D4653"/>
    <w:rsid w:val="006D491E"/>
    <w:rsid w:val="006D4ED0"/>
    <w:rsid w:val="006E44DB"/>
    <w:rsid w:val="006E668C"/>
    <w:rsid w:val="006F045E"/>
    <w:rsid w:val="006F1EB4"/>
    <w:rsid w:val="006F5EC6"/>
    <w:rsid w:val="006F6549"/>
    <w:rsid w:val="006F6CA2"/>
    <w:rsid w:val="00702611"/>
    <w:rsid w:val="00713493"/>
    <w:rsid w:val="007245EA"/>
    <w:rsid w:val="0073535C"/>
    <w:rsid w:val="00735F45"/>
    <w:rsid w:val="00744BE3"/>
    <w:rsid w:val="007457CF"/>
    <w:rsid w:val="00750AF4"/>
    <w:rsid w:val="007615F1"/>
    <w:rsid w:val="007628A9"/>
    <w:rsid w:val="00766633"/>
    <w:rsid w:val="0076694B"/>
    <w:rsid w:val="00770945"/>
    <w:rsid w:val="00770A79"/>
    <w:rsid w:val="007760B2"/>
    <w:rsid w:val="00777105"/>
    <w:rsid w:val="00780C55"/>
    <w:rsid w:val="00786BC4"/>
    <w:rsid w:val="0079149C"/>
    <w:rsid w:val="007925B5"/>
    <w:rsid w:val="007A08CB"/>
    <w:rsid w:val="007A2F7D"/>
    <w:rsid w:val="007A5943"/>
    <w:rsid w:val="007C4C18"/>
    <w:rsid w:val="007D083B"/>
    <w:rsid w:val="007D0881"/>
    <w:rsid w:val="007D1DC2"/>
    <w:rsid w:val="007D4EFB"/>
    <w:rsid w:val="007D71F6"/>
    <w:rsid w:val="007F008B"/>
    <w:rsid w:val="007F03E2"/>
    <w:rsid w:val="007F0879"/>
    <w:rsid w:val="007F4D24"/>
    <w:rsid w:val="008024EE"/>
    <w:rsid w:val="0080296C"/>
    <w:rsid w:val="00804FEC"/>
    <w:rsid w:val="00813DEA"/>
    <w:rsid w:val="00814FA9"/>
    <w:rsid w:val="008220D4"/>
    <w:rsid w:val="00824D57"/>
    <w:rsid w:val="008250A8"/>
    <w:rsid w:val="008316CD"/>
    <w:rsid w:val="00834C38"/>
    <w:rsid w:val="00834D4D"/>
    <w:rsid w:val="0084223D"/>
    <w:rsid w:val="008437C2"/>
    <w:rsid w:val="00845D28"/>
    <w:rsid w:val="00852736"/>
    <w:rsid w:val="008530C0"/>
    <w:rsid w:val="0086020A"/>
    <w:rsid w:val="008779CA"/>
    <w:rsid w:val="008816BB"/>
    <w:rsid w:val="00884360"/>
    <w:rsid w:val="00884A20"/>
    <w:rsid w:val="00885664"/>
    <w:rsid w:val="00890EC8"/>
    <w:rsid w:val="00891776"/>
    <w:rsid w:val="00894428"/>
    <w:rsid w:val="00895927"/>
    <w:rsid w:val="0089773A"/>
    <w:rsid w:val="00897E21"/>
    <w:rsid w:val="008A0DE5"/>
    <w:rsid w:val="008B3E6B"/>
    <w:rsid w:val="008B42D9"/>
    <w:rsid w:val="008C41A4"/>
    <w:rsid w:val="008C473A"/>
    <w:rsid w:val="008D06AC"/>
    <w:rsid w:val="008D1F59"/>
    <w:rsid w:val="008D266E"/>
    <w:rsid w:val="008D4A5D"/>
    <w:rsid w:val="008D554B"/>
    <w:rsid w:val="008D5C98"/>
    <w:rsid w:val="008D6A5C"/>
    <w:rsid w:val="008E0204"/>
    <w:rsid w:val="008E2D03"/>
    <w:rsid w:val="008E3FE9"/>
    <w:rsid w:val="008E73AF"/>
    <w:rsid w:val="008F5DAF"/>
    <w:rsid w:val="009018C8"/>
    <w:rsid w:val="00902A73"/>
    <w:rsid w:val="00902FD0"/>
    <w:rsid w:val="0091710A"/>
    <w:rsid w:val="00930499"/>
    <w:rsid w:val="00930557"/>
    <w:rsid w:val="0093102E"/>
    <w:rsid w:val="009322FF"/>
    <w:rsid w:val="00933368"/>
    <w:rsid w:val="00940E09"/>
    <w:rsid w:val="009418AB"/>
    <w:rsid w:val="00943844"/>
    <w:rsid w:val="009478C4"/>
    <w:rsid w:val="00952E35"/>
    <w:rsid w:val="00962927"/>
    <w:rsid w:val="009659AE"/>
    <w:rsid w:val="00994A78"/>
    <w:rsid w:val="009A300F"/>
    <w:rsid w:val="009A4E19"/>
    <w:rsid w:val="009B0AE0"/>
    <w:rsid w:val="009B1904"/>
    <w:rsid w:val="009C0263"/>
    <w:rsid w:val="009C1089"/>
    <w:rsid w:val="009D0B9B"/>
    <w:rsid w:val="009D193A"/>
    <w:rsid w:val="009E3FA6"/>
    <w:rsid w:val="009E690B"/>
    <w:rsid w:val="009E7383"/>
    <w:rsid w:val="00A0167C"/>
    <w:rsid w:val="00A06CD6"/>
    <w:rsid w:val="00A10653"/>
    <w:rsid w:val="00A14732"/>
    <w:rsid w:val="00A14F88"/>
    <w:rsid w:val="00A14FC8"/>
    <w:rsid w:val="00A15050"/>
    <w:rsid w:val="00A27334"/>
    <w:rsid w:val="00A278C9"/>
    <w:rsid w:val="00A3172C"/>
    <w:rsid w:val="00A35747"/>
    <w:rsid w:val="00A4337B"/>
    <w:rsid w:val="00A46086"/>
    <w:rsid w:val="00A56439"/>
    <w:rsid w:val="00A676DB"/>
    <w:rsid w:val="00A67E5B"/>
    <w:rsid w:val="00A70D17"/>
    <w:rsid w:val="00A70FE8"/>
    <w:rsid w:val="00A8360A"/>
    <w:rsid w:val="00A86FD4"/>
    <w:rsid w:val="00A87BC4"/>
    <w:rsid w:val="00A91559"/>
    <w:rsid w:val="00A93744"/>
    <w:rsid w:val="00A947F9"/>
    <w:rsid w:val="00A96DD9"/>
    <w:rsid w:val="00AA07CE"/>
    <w:rsid w:val="00AA3D79"/>
    <w:rsid w:val="00AA7126"/>
    <w:rsid w:val="00AB30B3"/>
    <w:rsid w:val="00AB38BD"/>
    <w:rsid w:val="00AB3EC0"/>
    <w:rsid w:val="00AC0E78"/>
    <w:rsid w:val="00AC1DBC"/>
    <w:rsid w:val="00AD4DC1"/>
    <w:rsid w:val="00AE3DBF"/>
    <w:rsid w:val="00AE429C"/>
    <w:rsid w:val="00AE460A"/>
    <w:rsid w:val="00AF47F1"/>
    <w:rsid w:val="00AF620E"/>
    <w:rsid w:val="00B07077"/>
    <w:rsid w:val="00B126EE"/>
    <w:rsid w:val="00B132C7"/>
    <w:rsid w:val="00B22C65"/>
    <w:rsid w:val="00B255CD"/>
    <w:rsid w:val="00B40218"/>
    <w:rsid w:val="00B4354E"/>
    <w:rsid w:val="00B461B0"/>
    <w:rsid w:val="00B533B6"/>
    <w:rsid w:val="00B636DB"/>
    <w:rsid w:val="00B66876"/>
    <w:rsid w:val="00B719A9"/>
    <w:rsid w:val="00B7203F"/>
    <w:rsid w:val="00B841E1"/>
    <w:rsid w:val="00B87D28"/>
    <w:rsid w:val="00B91B0E"/>
    <w:rsid w:val="00B97CC3"/>
    <w:rsid w:val="00B97FFE"/>
    <w:rsid w:val="00BA12B6"/>
    <w:rsid w:val="00BA575F"/>
    <w:rsid w:val="00BA65CB"/>
    <w:rsid w:val="00BB1021"/>
    <w:rsid w:val="00BB2736"/>
    <w:rsid w:val="00BB759B"/>
    <w:rsid w:val="00BC71EF"/>
    <w:rsid w:val="00BD287B"/>
    <w:rsid w:val="00BD2BC1"/>
    <w:rsid w:val="00BD356C"/>
    <w:rsid w:val="00BD453B"/>
    <w:rsid w:val="00BD7F7B"/>
    <w:rsid w:val="00BE526F"/>
    <w:rsid w:val="00BF2AB8"/>
    <w:rsid w:val="00BF7088"/>
    <w:rsid w:val="00BF7A0C"/>
    <w:rsid w:val="00C01052"/>
    <w:rsid w:val="00C148B8"/>
    <w:rsid w:val="00C2458C"/>
    <w:rsid w:val="00C25133"/>
    <w:rsid w:val="00C3781D"/>
    <w:rsid w:val="00C427A4"/>
    <w:rsid w:val="00C44F54"/>
    <w:rsid w:val="00C531CD"/>
    <w:rsid w:val="00C542D4"/>
    <w:rsid w:val="00C54FFA"/>
    <w:rsid w:val="00C56EDA"/>
    <w:rsid w:val="00C6179E"/>
    <w:rsid w:val="00C61E88"/>
    <w:rsid w:val="00C6271D"/>
    <w:rsid w:val="00C668E5"/>
    <w:rsid w:val="00C70764"/>
    <w:rsid w:val="00C84862"/>
    <w:rsid w:val="00C868ED"/>
    <w:rsid w:val="00C9041B"/>
    <w:rsid w:val="00C92D7F"/>
    <w:rsid w:val="00C92DC1"/>
    <w:rsid w:val="00C95A82"/>
    <w:rsid w:val="00CA2E05"/>
    <w:rsid w:val="00CB3866"/>
    <w:rsid w:val="00CC09A1"/>
    <w:rsid w:val="00CC2FBD"/>
    <w:rsid w:val="00CC4320"/>
    <w:rsid w:val="00CC5F8F"/>
    <w:rsid w:val="00CD17CB"/>
    <w:rsid w:val="00CD22F2"/>
    <w:rsid w:val="00CE1FC5"/>
    <w:rsid w:val="00CE2382"/>
    <w:rsid w:val="00CF3103"/>
    <w:rsid w:val="00CF32D7"/>
    <w:rsid w:val="00CF35F3"/>
    <w:rsid w:val="00D02932"/>
    <w:rsid w:val="00D0458D"/>
    <w:rsid w:val="00D07B19"/>
    <w:rsid w:val="00D11282"/>
    <w:rsid w:val="00D159ED"/>
    <w:rsid w:val="00D15F58"/>
    <w:rsid w:val="00D2740B"/>
    <w:rsid w:val="00D31D49"/>
    <w:rsid w:val="00D46391"/>
    <w:rsid w:val="00D53F02"/>
    <w:rsid w:val="00D6027A"/>
    <w:rsid w:val="00D62DC3"/>
    <w:rsid w:val="00D710F7"/>
    <w:rsid w:val="00D84C2D"/>
    <w:rsid w:val="00D86B48"/>
    <w:rsid w:val="00D915C0"/>
    <w:rsid w:val="00D92326"/>
    <w:rsid w:val="00D944B0"/>
    <w:rsid w:val="00DA0042"/>
    <w:rsid w:val="00DA4A0D"/>
    <w:rsid w:val="00DA6565"/>
    <w:rsid w:val="00DC13F2"/>
    <w:rsid w:val="00DC61AF"/>
    <w:rsid w:val="00DD53C3"/>
    <w:rsid w:val="00DD7490"/>
    <w:rsid w:val="00DE04FD"/>
    <w:rsid w:val="00DE2060"/>
    <w:rsid w:val="00DE5099"/>
    <w:rsid w:val="00DF03AF"/>
    <w:rsid w:val="00DF1436"/>
    <w:rsid w:val="00DF6D2A"/>
    <w:rsid w:val="00E01450"/>
    <w:rsid w:val="00E01A23"/>
    <w:rsid w:val="00E0494D"/>
    <w:rsid w:val="00E0612E"/>
    <w:rsid w:val="00E06FFD"/>
    <w:rsid w:val="00E11D4B"/>
    <w:rsid w:val="00E1319C"/>
    <w:rsid w:val="00E20217"/>
    <w:rsid w:val="00E31F45"/>
    <w:rsid w:val="00E33D85"/>
    <w:rsid w:val="00E35875"/>
    <w:rsid w:val="00E37639"/>
    <w:rsid w:val="00E40839"/>
    <w:rsid w:val="00E61729"/>
    <w:rsid w:val="00E62E70"/>
    <w:rsid w:val="00E6692F"/>
    <w:rsid w:val="00E70CC2"/>
    <w:rsid w:val="00E70F49"/>
    <w:rsid w:val="00E71756"/>
    <w:rsid w:val="00E72769"/>
    <w:rsid w:val="00E7718C"/>
    <w:rsid w:val="00E847F4"/>
    <w:rsid w:val="00E85EC9"/>
    <w:rsid w:val="00E861BE"/>
    <w:rsid w:val="00E86A32"/>
    <w:rsid w:val="00E90612"/>
    <w:rsid w:val="00E90D0B"/>
    <w:rsid w:val="00E93779"/>
    <w:rsid w:val="00E9670F"/>
    <w:rsid w:val="00EA5DE9"/>
    <w:rsid w:val="00EB20C2"/>
    <w:rsid w:val="00EB247D"/>
    <w:rsid w:val="00EB7553"/>
    <w:rsid w:val="00EC39FC"/>
    <w:rsid w:val="00EC4471"/>
    <w:rsid w:val="00ED2B2C"/>
    <w:rsid w:val="00EE1652"/>
    <w:rsid w:val="00EE3CBB"/>
    <w:rsid w:val="00EE6133"/>
    <w:rsid w:val="00EE7A7F"/>
    <w:rsid w:val="00EF408C"/>
    <w:rsid w:val="00F03031"/>
    <w:rsid w:val="00F0396C"/>
    <w:rsid w:val="00F0700C"/>
    <w:rsid w:val="00F10F2B"/>
    <w:rsid w:val="00F20604"/>
    <w:rsid w:val="00F24FCF"/>
    <w:rsid w:val="00F32110"/>
    <w:rsid w:val="00F417FB"/>
    <w:rsid w:val="00F42070"/>
    <w:rsid w:val="00F44223"/>
    <w:rsid w:val="00F44461"/>
    <w:rsid w:val="00F53386"/>
    <w:rsid w:val="00F60C40"/>
    <w:rsid w:val="00F65D61"/>
    <w:rsid w:val="00F67E31"/>
    <w:rsid w:val="00F70683"/>
    <w:rsid w:val="00F71D22"/>
    <w:rsid w:val="00F720FD"/>
    <w:rsid w:val="00F733CA"/>
    <w:rsid w:val="00F740A1"/>
    <w:rsid w:val="00F76D87"/>
    <w:rsid w:val="00F778C0"/>
    <w:rsid w:val="00F80180"/>
    <w:rsid w:val="00F81D83"/>
    <w:rsid w:val="00F81DC4"/>
    <w:rsid w:val="00F831DB"/>
    <w:rsid w:val="00F83EF3"/>
    <w:rsid w:val="00F84E21"/>
    <w:rsid w:val="00F860B3"/>
    <w:rsid w:val="00F918F9"/>
    <w:rsid w:val="00F9404E"/>
    <w:rsid w:val="00F96D11"/>
    <w:rsid w:val="00F979F4"/>
    <w:rsid w:val="00FA46F7"/>
    <w:rsid w:val="00FA5B55"/>
    <w:rsid w:val="00FA65F3"/>
    <w:rsid w:val="00FA6C7B"/>
    <w:rsid w:val="00FA7051"/>
    <w:rsid w:val="00FB5B76"/>
    <w:rsid w:val="00FC258F"/>
    <w:rsid w:val="00FC3A74"/>
    <w:rsid w:val="00FC4C8A"/>
    <w:rsid w:val="00FD4568"/>
    <w:rsid w:val="00FE4A98"/>
    <w:rsid w:val="00FE6828"/>
    <w:rsid w:val="00FF2289"/>
    <w:rsid w:val="00FF4212"/>
    <w:rsid w:val="00FF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79A47"/>
  <w15:chartTrackingRefBased/>
  <w15:docId w15:val="{8AE22A2A-7FA3-4255-B017-E9189BCA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4"/>
      <w:lang w:val="uk-UA" w:eastAsia="uk-UA"/>
    </w:rPr>
  </w:style>
  <w:style w:type="paragraph" w:styleId="2">
    <w:name w:val="heading 2"/>
    <w:basedOn w:val="a"/>
    <w:next w:val="a"/>
    <w:qFormat/>
    <w:rsid w:val="00E37639"/>
    <w:pPr>
      <w:keepNext/>
      <w:ind w:firstLine="5387"/>
      <w:outlineLvl w:val="1"/>
    </w:pPr>
    <w:rPr>
      <w:sz w:val="32"/>
      <w:szCs w:val="20"/>
      <w:lang w:eastAsia="ru-RU"/>
    </w:rPr>
  </w:style>
  <w:style w:type="character" w:default="1" w:styleId="a0">
    <w:name w:val="Default Paragraph Font"/>
    <w:aliases w:val=" Знак Знак2"/>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902A73"/>
    <w:pPr>
      <w:tabs>
        <w:tab w:val="center" w:pos="4819"/>
        <w:tab w:val="right" w:pos="9639"/>
      </w:tabs>
    </w:pPr>
    <w:rPr>
      <w:lang w:val="x-none" w:eastAsia="x-none"/>
    </w:rPr>
  </w:style>
  <w:style w:type="character" w:customStyle="1" w:styleId="a4">
    <w:name w:val="Верхній колонтитул Знак"/>
    <w:link w:val="a3"/>
    <w:uiPriority w:val="99"/>
    <w:rsid w:val="00902A73"/>
    <w:rPr>
      <w:sz w:val="28"/>
      <w:szCs w:val="24"/>
    </w:rPr>
  </w:style>
  <w:style w:type="paragraph" w:styleId="a5">
    <w:name w:val="footer"/>
    <w:basedOn w:val="a"/>
    <w:link w:val="a6"/>
    <w:rsid w:val="00902A73"/>
    <w:pPr>
      <w:tabs>
        <w:tab w:val="center" w:pos="4819"/>
        <w:tab w:val="right" w:pos="9639"/>
      </w:tabs>
    </w:pPr>
    <w:rPr>
      <w:lang w:val="x-none" w:eastAsia="x-none"/>
    </w:rPr>
  </w:style>
  <w:style w:type="character" w:customStyle="1" w:styleId="a6">
    <w:name w:val="Нижній колонтитул Знак"/>
    <w:link w:val="a5"/>
    <w:rsid w:val="00902A73"/>
    <w:rPr>
      <w:sz w:val="28"/>
      <w:szCs w:val="24"/>
    </w:rPr>
  </w:style>
  <w:style w:type="paragraph" w:customStyle="1" w:styleId="a7">
    <w:basedOn w:val="a"/>
    <w:rsid w:val="00E37639"/>
    <w:rPr>
      <w:rFonts w:ascii="Verdana" w:hAnsi="Verdana" w:cs="Verdana"/>
      <w:sz w:val="20"/>
      <w:szCs w:val="20"/>
      <w:lang w:val="en-US" w:eastAsia="en-US" w:bidi="gu-IN"/>
    </w:rPr>
  </w:style>
  <w:style w:type="character" w:styleId="a8">
    <w:name w:val="page number"/>
    <w:basedOn w:val="a0"/>
    <w:rsid w:val="002635D1"/>
  </w:style>
  <w:style w:type="paragraph" w:customStyle="1" w:styleId="a9">
    <w:name w:val=" Знак Знак Знак Знак Знак Знак"/>
    <w:basedOn w:val="a"/>
    <w:rsid w:val="00052A23"/>
    <w:rPr>
      <w:rFonts w:ascii="Verdana" w:hAnsi="Verdana" w:cs="Verdana"/>
      <w:sz w:val="20"/>
      <w:szCs w:val="20"/>
      <w:lang w:val="en-US" w:eastAsia="en-US"/>
    </w:rPr>
  </w:style>
  <w:style w:type="paragraph" w:customStyle="1" w:styleId="rvps2">
    <w:name w:val="rvps2"/>
    <w:basedOn w:val="a"/>
    <w:rsid w:val="00B97CC3"/>
    <w:pPr>
      <w:spacing w:before="100" w:beforeAutospacing="1" w:after="100" w:afterAutospacing="1"/>
    </w:pPr>
    <w:rPr>
      <w:sz w:val="24"/>
      <w:lang w:val="ru-RU" w:eastAsia="ru-RU"/>
    </w:rPr>
  </w:style>
  <w:style w:type="character" w:styleId="aa">
    <w:name w:val="Hyperlink"/>
    <w:rsid w:val="00B97CC3"/>
    <w:rPr>
      <w:color w:val="0000FF"/>
      <w:u w:val="single"/>
    </w:rPr>
  </w:style>
  <w:style w:type="character" w:styleId="ab">
    <w:name w:val="Strong"/>
    <w:qFormat/>
    <w:rsid w:val="008C41A4"/>
    <w:rPr>
      <w:b/>
      <w:bC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490B82"/>
    <w:rPr>
      <w:rFonts w:ascii="Verdana" w:hAnsi="Verdana" w:cs="Verdana"/>
      <w:sz w:val="20"/>
      <w:szCs w:val="20"/>
      <w:lang w:val="en-US" w:eastAsia="en-US"/>
    </w:rPr>
  </w:style>
  <w:style w:type="paragraph" w:styleId="ac">
    <w:name w:val="Balloon Text"/>
    <w:basedOn w:val="a"/>
    <w:semiHidden/>
    <w:rsid w:val="000641D3"/>
    <w:rPr>
      <w:rFonts w:ascii="Tahoma" w:hAnsi="Tahoma" w:cs="Tahoma"/>
      <w:sz w:val="16"/>
      <w:szCs w:val="16"/>
    </w:rPr>
  </w:style>
  <w:style w:type="paragraph" w:customStyle="1" w:styleId="ad">
    <w:name w:val=" Знак Знак Знак Знак Знак"/>
    <w:basedOn w:val="a"/>
    <w:rsid w:val="00412A5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3EBD-D2D0-43A7-8B50-306C0D2A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3750</Words>
  <Characters>21381</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Rita</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sobes</dc:creator>
  <cp:keywords/>
  <dc:description/>
  <cp:lastModifiedBy>Людмила Заїка</cp:lastModifiedBy>
  <cp:revision>2</cp:revision>
  <cp:lastPrinted>2024-07-30T08:43:00Z</cp:lastPrinted>
  <dcterms:created xsi:type="dcterms:W3CDTF">2024-08-09T06:28:00Z</dcterms:created>
  <dcterms:modified xsi:type="dcterms:W3CDTF">2024-08-09T06:28:00Z</dcterms:modified>
</cp:coreProperties>
</file>