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A7E32" w14:textId="77777777" w:rsidR="004C3157" w:rsidRDefault="004C3157" w:rsidP="003B1D5E">
      <w:pPr>
        <w:ind w:right="-158"/>
        <w:rPr>
          <w:sz w:val="28"/>
          <w:szCs w:val="28"/>
          <w:lang w:val="uk-UA"/>
        </w:rPr>
      </w:pPr>
    </w:p>
    <w:p w14:paraId="7F381E39" w14:textId="77777777" w:rsidR="003B1D5E" w:rsidRPr="004C3157" w:rsidRDefault="003B1D5E" w:rsidP="004C3157">
      <w:pPr>
        <w:ind w:left="5760" w:right="-158"/>
        <w:rPr>
          <w:sz w:val="28"/>
          <w:szCs w:val="28"/>
          <w:lang w:val="uk-UA"/>
        </w:rPr>
      </w:pPr>
    </w:p>
    <w:p w14:paraId="26EC7DA6" w14:textId="77777777" w:rsidR="004C3157" w:rsidRPr="004C3157" w:rsidRDefault="004C3157" w:rsidP="004C3157">
      <w:pPr>
        <w:rPr>
          <w:sz w:val="16"/>
          <w:szCs w:val="16"/>
          <w:lang w:val="uk-UA"/>
        </w:rPr>
      </w:pPr>
    </w:p>
    <w:p w14:paraId="599D1668" w14:textId="77777777" w:rsidR="004C3157" w:rsidRDefault="004C3157" w:rsidP="004C3157">
      <w:pPr>
        <w:jc w:val="center"/>
        <w:rPr>
          <w:b/>
          <w:color w:val="000000"/>
          <w:sz w:val="28"/>
          <w:szCs w:val="28"/>
          <w:lang w:val="uk-UA"/>
        </w:rPr>
      </w:pPr>
      <w:r w:rsidRPr="004C3157">
        <w:rPr>
          <w:b/>
          <w:sz w:val="28"/>
          <w:szCs w:val="28"/>
          <w:lang w:val="uk-UA"/>
        </w:rPr>
        <w:t xml:space="preserve">Умови </w:t>
      </w:r>
      <w:r w:rsidRPr="004C3157">
        <w:rPr>
          <w:b/>
          <w:color w:val="000000"/>
          <w:sz w:val="28"/>
          <w:szCs w:val="28"/>
          <w:lang w:val="uk-UA" w:eastAsia="uk-UA"/>
        </w:rPr>
        <w:t>зайняття вакантн</w:t>
      </w:r>
      <w:r w:rsidR="00AD0886">
        <w:rPr>
          <w:b/>
          <w:color w:val="000000"/>
          <w:sz w:val="28"/>
          <w:szCs w:val="28"/>
          <w:lang w:val="uk-UA" w:eastAsia="uk-UA"/>
        </w:rPr>
        <w:t>ої</w:t>
      </w:r>
      <w:r w:rsidRPr="004C3157">
        <w:rPr>
          <w:b/>
          <w:color w:val="000000"/>
          <w:sz w:val="28"/>
          <w:szCs w:val="28"/>
          <w:lang w:val="uk-UA" w:eastAsia="uk-UA"/>
        </w:rPr>
        <w:t xml:space="preserve">  посад</w:t>
      </w:r>
      <w:r w:rsidR="00251FD0">
        <w:rPr>
          <w:b/>
          <w:color w:val="000000"/>
          <w:sz w:val="28"/>
          <w:szCs w:val="28"/>
          <w:lang w:val="uk-UA" w:eastAsia="uk-UA"/>
        </w:rPr>
        <w:t>и</w:t>
      </w:r>
      <w:r w:rsidRPr="004C3157">
        <w:rPr>
          <w:b/>
          <w:color w:val="000000"/>
          <w:sz w:val="28"/>
          <w:szCs w:val="28"/>
          <w:lang w:val="uk-UA" w:eastAsia="uk-UA"/>
        </w:rPr>
        <w:t xml:space="preserve"> </w:t>
      </w:r>
      <w:r w:rsidR="00251FD0">
        <w:rPr>
          <w:b/>
          <w:color w:val="000000"/>
          <w:sz w:val="28"/>
          <w:szCs w:val="28"/>
          <w:lang w:val="uk-UA" w:eastAsia="uk-UA"/>
        </w:rPr>
        <w:t>д</w:t>
      </w:r>
      <w:r w:rsidRPr="004C3157">
        <w:rPr>
          <w:b/>
          <w:sz w:val="28"/>
          <w:szCs w:val="28"/>
          <w:lang w:val="uk-UA"/>
        </w:rPr>
        <w:t xml:space="preserve">ержавної служби категорії  «В» </w:t>
      </w:r>
      <w:r w:rsidRPr="004C3157">
        <w:rPr>
          <w:rFonts w:ascii="Antiqua" w:hAnsi="Antiqua"/>
          <w:b/>
          <w:sz w:val="28"/>
          <w:szCs w:val="28"/>
          <w:lang w:val="uk-UA"/>
        </w:rPr>
        <w:t>–</w:t>
      </w:r>
      <w:r w:rsidRPr="004C3157">
        <w:rPr>
          <w:b/>
          <w:color w:val="000000"/>
          <w:sz w:val="28"/>
          <w:szCs w:val="28"/>
          <w:lang w:val="uk-UA"/>
        </w:rPr>
        <w:t xml:space="preserve">- </w:t>
      </w:r>
      <w:r w:rsidR="000576B2" w:rsidRPr="000576B2">
        <w:rPr>
          <w:b/>
          <w:color w:val="000000"/>
          <w:sz w:val="28"/>
          <w:szCs w:val="28"/>
          <w:lang w:val="uk-UA"/>
        </w:rPr>
        <w:t xml:space="preserve">головного спеціаліста </w:t>
      </w:r>
      <w:r w:rsidR="00251FD0" w:rsidRPr="00251FD0">
        <w:rPr>
          <w:b/>
          <w:color w:val="000000"/>
          <w:sz w:val="28"/>
          <w:szCs w:val="28"/>
          <w:lang w:val="uk-UA"/>
        </w:rPr>
        <w:t xml:space="preserve">відділу </w:t>
      </w:r>
      <w:r w:rsidR="002C741F">
        <w:rPr>
          <w:b/>
          <w:color w:val="000000"/>
          <w:sz w:val="28"/>
          <w:szCs w:val="28"/>
          <w:lang w:val="uk-UA"/>
        </w:rPr>
        <w:t xml:space="preserve">фінансового забезпечення, кадрової та організаційної роботи </w:t>
      </w:r>
      <w:r w:rsidR="00251FD0" w:rsidRPr="00251FD0">
        <w:rPr>
          <w:b/>
          <w:color w:val="000000"/>
          <w:sz w:val="28"/>
          <w:szCs w:val="28"/>
          <w:lang w:val="uk-UA"/>
        </w:rPr>
        <w:t>департаменту цифрової трансформації та суспільних комунікацій Рівненської обласної державної адміністрації</w:t>
      </w:r>
    </w:p>
    <w:tbl>
      <w:tblPr>
        <w:tblW w:w="10484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126"/>
        <w:gridCol w:w="283"/>
        <w:gridCol w:w="7496"/>
      </w:tblGrid>
      <w:tr w:rsidR="002C741F" w:rsidRPr="004C3157" w14:paraId="6C002482" w14:textId="77777777" w:rsidTr="005E5AF6">
        <w:tc>
          <w:tcPr>
            <w:tcW w:w="5000" w:type="pct"/>
            <w:gridSpan w:val="4"/>
            <w:shd w:val="clear" w:color="auto" w:fill="FFFFFF"/>
          </w:tcPr>
          <w:p w14:paraId="7A716A18" w14:textId="77777777" w:rsidR="002C741F" w:rsidRPr="004C3157" w:rsidRDefault="002C741F" w:rsidP="005E5AF6">
            <w:pPr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4C3157">
              <w:rPr>
                <w:b/>
                <w:color w:val="000000"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C741F" w:rsidRPr="004C3157" w14:paraId="15BF498E" w14:textId="77777777" w:rsidTr="005E5AF6">
        <w:tc>
          <w:tcPr>
            <w:tcW w:w="1425" w:type="pct"/>
            <w:gridSpan w:val="3"/>
            <w:shd w:val="clear" w:color="auto" w:fill="FFFFFF"/>
          </w:tcPr>
          <w:p w14:paraId="5C8590ED" w14:textId="77777777" w:rsidR="002C741F" w:rsidRPr="00E8597F" w:rsidRDefault="002C741F" w:rsidP="002C741F">
            <w:pPr>
              <w:numPr>
                <w:ilvl w:val="0"/>
                <w:numId w:val="9"/>
              </w:num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E8597F">
              <w:rPr>
                <w:color w:val="000000"/>
                <w:sz w:val="28"/>
                <w:szCs w:val="28"/>
                <w:lang w:val="uk-UA" w:eastAsia="uk-UA"/>
              </w:rPr>
              <w:t>Посадові обов’язки</w:t>
            </w:r>
            <w:r w:rsidRPr="00E859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0B15BE20" w14:textId="77777777" w:rsidR="002C741F" w:rsidRPr="004C3157" w:rsidRDefault="002C741F" w:rsidP="005E5AF6">
            <w:pPr>
              <w:ind w:left="180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575" w:type="pct"/>
            <w:shd w:val="clear" w:color="auto" w:fill="FFFFFF"/>
          </w:tcPr>
          <w:p w14:paraId="5C2B85EC" w14:textId="77777777" w:rsidR="006C490A" w:rsidRDefault="00851D95" w:rsidP="005465BD">
            <w:pPr>
              <w:ind w:right="125" w:firstLine="429"/>
              <w:jc w:val="both"/>
              <w:rPr>
                <w:sz w:val="28"/>
                <w:szCs w:val="28"/>
                <w:lang w:val="uk-UA"/>
              </w:rPr>
            </w:pPr>
            <w:r w:rsidRPr="00851D95">
              <w:rPr>
                <w:sz w:val="28"/>
                <w:szCs w:val="28"/>
                <w:lang w:val="uk-UA"/>
              </w:rPr>
              <w:t xml:space="preserve">Забезпечення ведення діловодства в департаменті та здійснення організаційно-технічного контролю за виконанням документів органів вищого рівня, розпоряджень голови обласної державної адміністрації, доручень та листів керівництва обласної державної адміністрації, листів установ та організацій з різних питань діяльності; </w:t>
            </w:r>
            <w:r w:rsidR="006C490A">
              <w:rPr>
                <w:sz w:val="28"/>
                <w:szCs w:val="28"/>
                <w:lang w:val="uk-UA"/>
              </w:rPr>
              <w:t xml:space="preserve">   </w:t>
            </w:r>
          </w:p>
          <w:p w14:paraId="0CBDA6B3" w14:textId="77777777" w:rsidR="00851D95" w:rsidRDefault="00851D95" w:rsidP="005465BD">
            <w:pPr>
              <w:ind w:right="125" w:firstLine="429"/>
              <w:jc w:val="both"/>
              <w:rPr>
                <w:sz w:val="28"/>
                <w:szCs w:val="28"/>
                <w:lang w:val="uk-UA"/>
              </w:rPr>
            </w:pPr>
            <w:r w:rsidRPr="00851D95">
              <w:rPr>
                <w:sz w:val="28"/>
                <w:szCs w:val="28"/>
                <w:lang w:val="uk-UA"/>
              </w:rPr>
              <w:t>Формування та погодження зведеної номенклатури справ департаменту</w:t>
            </w:r>
            <w:r w:rsidR="007E5923">
              <w:rPr>
                <w:sz w:val="28"/>
                <w:szCs w:val="28"/>
                <w:lang w:val="uk-UA"/>
              </w:rPr>
              <w:t>;</w:t>
            </w:r>
          </w:p>
          <w:p w14:paraId="62B0CD15" w14:textId="77777777" w:rsidR="00851D95" w:rsidRDefault="007E5923" w:rsidP="006C490A">
            <w:pPr>
              <w:ind w:right="12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851D95" w:rsidRPr="00851D95">
              <w:rPr>
                <w:sz w:val="28"/>
                <w:szCs w:val="28"/>
                <w:lang w:val="uk-UA"/>
              </w:rPr>
              <w:t>Контроль і моніторинг за виконавською дисципліною, дотримання стандартів діловодства в департаменті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33B89757" w14:textId="77777777" w:rsidR="00851D95" w:rsidRDefault="007E5923" w:rsidP="007E5923">
            <w:pPr>
              <w:ind w:right="12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851D95" w:rsidRPr="00851D95">
              <w:rPr>
                <w:sz w:val="28"/>
                <w:szCs w:val="28"/>
                <w:lang w:val="uk-UA"/>
              </w:rPr>
              <w:t>Забезпечення формування та погодження зведеної номенклатури справ департаменту, дотримання відповідності формування документів у справи згідно із затвердженою номенклатурою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4B92AFFC" w14:textId="77777777" w:rsidR="005465BD" w:rsidRDefault="007E5923" w:rsidP="007E5923">
            <w:pPr>
              <w:ind w:right="12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5465BD" w:rsidRPr="00851D95">
              <w:rPr>
                <w:sz w:val="28"/>
                <w:szCs w:val="28"/>
                <w:lang w:val="uk-UA"/>
              </w:rPr>
              <w:t>Укомплектування, зберігання, облік та використання архівних документів департаменту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5576260B" w14:textId="77777777" w:rsidR="00851D95" w:rsidRDefault="007E5923" w:rsidP="007E5923">
            <w:pPr>
              <w:ind w:right="12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851D95" w:rsidRPr="00851D95">
              <w:rPr>
                <w:sz w:val="28"/>
                <w:szCs w:val="28"/>
                <w:lang w:val="uk-UA"/>
              </w:rPr>
              <w:t>Ведення обліку основних засобів та інших необоротних матеріальних активів, малоцінних та швидкозношуваних предметів в департаменті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309E697C" w14:textId="77777777" w:rsidR="00851D95" w:rsidRPr="00851D95" w:rsidRDefault="007E5923" w:rsidP="007E5923">
            <w:pPr>
              <w:ind w:right="12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851D95" w:rsidRPr="00851D95">
              <w:rPr>
                <w:sz w:val="28"/>
                <w:szCs w:val="28"/>
                <w:lang w:val="uk-UA"/>
              </w:rPr>
              <w:t>Проведення інвентаризації майна, нарахування зносу на основні засоби, перевірки  залишків матеріальних цінностей спільно з матеріально-відповідальними особами в департамент</w:t>
            </w:r>
            <w:r w:rsidR="005465BD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48418CB1" w14:textId="77777777" w:rsidR="002C741F" w:rsidRPr="004C3157" w:rsidRDefault="007E5923" w:rsidP="007E5923">
            <w:pPr>
              <w:ind w:right="12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851D95" w:rsidRPr="00851D95">
              <w:rPr>
                <w:sz w:val="28"/>
                <w:szCs w:val="28"/>
                <w:lang w:val="uk-UA"/>
              </w:rPr>
              <w:t>Заповнення карток аналітичного обліку відкритих асигнувань, касових та фактичних видатків</w:t>
            </w:r>
          </w:p>
        </w:tc>
      </w:tr>
      <w:tr w:rsidR="002C741F" w:rsidRPr="004C3157" w14:paraId="6B9D7B23" w14:textId="77777777" w:rsidTr="005E5AF6">
        <w:tc>
          <w:tcPr>
            <w:tcW w:w="1425" w:type="pct"/>
            <w:gridSpan w:val="3"/>
            <w:shd w:val="clear" w:color="auto" w:fill="FFFFFF"/>
          </w:tcPr>
          <w:p w14:paraId="66758B99" w14:textId="77777777" w:rsidR="002C741F" w:rsidRPr="004C3157" w:rsidRDefault="002C741F" w:rsidP="005E5AF6">
            <w:pPr>
              <w:spacing w:before="150" w:after="150"/>
              <w:ind w:left="108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4C3157">
              <w:rPr>
                <w:color w:val="000000"/>
                <w:sz w:val="28"/>
                <w:szCs w:val="28"/>
                <w:lang w:val="uk-UA" w:eastAsia="uk-UA"/>
              </w:rPr>
              <w:t>Умови оплати праці</w:t>
            </w:r>
          </w:p>
        </w:tc>
        <w:tc>
          <w:tcPr>
            <w:tcW w:w="3575" w:type="pct"/>
            <w:shd w:val="clear" w:color="auto" w:fill="FFFFFF"/>
          </w:tcPr>
          <w:p w14:paraId="46796391" w14:textId="77777777" w:rsidR="002C741F" w:rsidRPr="009E2B52" w:rsidRDefault="002C741F" w:rsidP="002C741F">
            <w:pPr>
              <w:numPr>
                <w:ilvl w:val="0"/>
                <w:numId w:val="5"/>
              </w:numPr>
              <w:spacing w:before="120" w:after="120"/>
              <w:ind w:right="125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9E2B52">
              <w:rPr>
                <w:color w:val="000000"/>
                <w:sz w:val="28"/>
                <w:szCs w:val="28"/>
                <w:lang w:val="uk-UA" w:eastAsia="uk-UA"/>
              </w:rPr>
              <w:t xml:space="preserve">посадовий оклад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10 309,00 </w:t>
            </w:r>
            <w:r w:rsidRPr="009E2B52">
              <w:rPr>
                <w:color w:val="000000"/>
                <w:sz w:val="28"/>
                <w:szCs w:val="28"/>
                <w:lang w:val="uk-UA" w:eastAsia="uk-UA"/>
              </w:rPr>
              <w:t>гр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9E2B52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14:paraId="39ED9C99" w14:textId="77777777" w:rsidR="002C741F" w:rsidRPr="006C490A" w:rsidRDefault="002C741F" w:rsidP="006C490A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  <w:lang w:val="uk-UA" w:eastAsia="uk-UA"/>
              </w:rPr>
            </w:pPr>
            <w:r w:rsidRPr="00630BB3">
              <w:rPr>
                <w:color w:val="000000"/>
                <w:sz w:val="28"/>
                <w:szCs w:val="28"/>
                <w:lang w:val="uk-UA" w:eastAsia="uk-UA"/>
              </w:rPr>
              <w:t>надбавки, доплати, премії та компенсації відповідно до Закону України «Про державну службу».</w:t>
            </w:r>
          </w:p>
        </w:tc>
      </w:tr>
      <w:tr w:rsidR="002C741F" w:rsidRPr="004C3157" w14:paraId="31CD0EC5" w14:textId="77777777" w:rsidTr="00100B2F">
        <w:trPr>
          <w:trHeight w:val="1362"/>
        </w:trPr>
        <w:tc>
          <w:tcPr>
            <w:tcW w:w="1425" w:type="pct"/>
            <w:gridSpan w:val="3"/>
            <w:shd w:val="clear" w:color="auto" w:fill="FFFFFF"/>
          </w:tcPr>
          <w:p w14:paraId="1389DA97" w14:textId="77777777" w:rsidR="002C741F" w:rsidRPr="004C3157" w:rsidRDefault="002C741F" w:rsidP="005E5AF6">
            <w:pPr>
              <w:spacing w:before="150" w:after="150"/>
              <w:ind w:left="108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4C3157">
              <w:rPr>
                <w:color w:val="000000"/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575" w:type="pct"/>
            <w:shd w:val="clear" w:color="auto" w:fill="FFFFFF"/>
          </w:tcPr>
          <w:p w14:paraId="2A93837C" w14:textId="77777777" w:rsidR="002C741F" w:rsidRPr="004C3157" w:rsidRDefault="002C741F" w:rsidP="005E5AF6">
            <w:pPr>
              <w:ind w:left="152"/>
              <w:textAlignment w:val="baseline"/>
              <w:rPr>
                <w:sz w:val="16"/>
                <w:szCs w:val="16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 xml:space="preserve">  </w:t>
            </w:r>
          </w:p>
          <w:p w14:paraId="78280176" w14:textId="77777777" w:rsidR="002C741F" w:rsidRPr="004C3157" w:rsidRDefault="002C741F" w:rsidP="002C741F">
            <w:pPr>
              <w:numPr>
                <w:ilvl w:val="0"/>
                <w:numId w:val="11"/>
              </w:numPr>
              <w:ind w:right="268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630BB3">
              <w:rPr>
                <w:sz w:val="28"/>
                <w:szCs w:val="28"/>
                <w:lang w:val="uk-UA"/>
              </w:rPr>
              <w:t xml:space="preserve"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 </w:t>
            </w:r>
          </w:p>
        </w:tc>
      </w:tr>
      <w:tr w:rsidR="002C741F" w:rsidRPr="004C3157" w14:paraId="22977C49" w14:textId="77777777" w:rsidTr="005E5AF6">
        <w:trPr>
          <w:trHeight w:val="530"/>
        </w:trPr>
        <w:tc>
          <w:tcPr>
            <w:tcW w:w="1425" w:type="pct"/>
            <w:gridSpan w:val="3"/>
            <w:shd w:val="clear" w:color="auto" w:fill="FFFFFF"/>
          </w:tcPr>
          <w:p w14:paraId="22BC5BA2" w14:textId="77777777" w:rsidR="002C741F" w:rsidRPr="004C3157" w:rsidRDefault="002C741F" w:rsidP="005E5AF6">
            <w:pPr>
              <w:spacing w:before="150" w:after="150"/>
              <w:ind w:left="108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4C3157">
              <w:rPr>
                <w:color w:val="000000"/>
                <w:sz w:val="28"/>
                <w:szCs w:val="28"/>
                <w:lang w:val="uk-UA" w:eastAsia="uk-UA"/>
              </w:rPr>
              <w:t xml:space="preserve">Перелік інформації, необхідної для призначення на посаду, </w:t>
            </w:r>
            <w:r w:rsidRPr="004C3157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та строк її подання</w:t>
            </w:r>
          </w:p>
        </w:tc>
        <w:tc>
          <w:tcPr>
            <w:tcW w:w="3575" w:type="pct"/>
            <w:shd w:val="clear" w:color="auto" w:fill="FFFFFF"/>
          </w:tcPr>
          <w:p w14:paraId="2F1414F1" w14:textId="77777777" w:rsidR="002C741F" w:rsidRPr="004C3157" w:rsidRDefault="002C741F" w:rsidP="005E5AF6">
            <w:pPr>
              <w:spacing w:before="120" w:after="120"/>
              <w:ind w:left="152" w:right="130"/>
              <w:jc w:val="both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1) </w:t>
            </w:r>
            <w:r w:rsidRPr="004C3157">
              <w:rPr>
                <w:sz w:val="28"/>
                <w:szCs w:val="28"/>
                <w:u w:val="single"/>
                <w:shd w:val="clear" w:color="auto" w:fill="FFFFFF"/>
                <w:lang w:val="uk-UA"/>
              </w:rPr>
              <w:t>Заява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C3157">
              <w:rPr>
                <w:sz w:val="28"/>
                <w:szCs w:val="28"/>
                <w:lang w:val="uk-UA"/>
              </w:rPr>
              <w:t>за формою</w:t>
            </w:r>
            <w:r>
              <w:rPr>
                <w:sz w:val="28"/>
                <w:szCs w:val="28"/>
                <w:lang w:val="uk-UA"/>
              </w:rPr>
              <w:t xml:space="preserve">, що додається </w:t>
            </w:r>
          </w:p>
          <w:p w14:paraId="30743925" w14:textId="77777777" w:rsidR="002C741F" w:rsidRPr="004C3157" w:rsidRDefault="002C741F" w:rsidP="005E5AF6">
            <w:pPr>
              <w:spacing w:before="120" w:after="120"/>
              <w:ind w:left="145" w:right="13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4C3157">
              <w:rPr>
                <w:sz w:val="28"/>
                <w:szCs w:val="28"/>
                <w:shd w:val="clear" w:color="auto" w:fill="FFFFFF"/>
                <w:lang w:val="uk-UA"/>
              </w:rPr>
              <w:t xml:space="preserve">2) заповнена особова картка державного службовця </w:t>
            </w:r>
            <w:r w:rsidRPr="004C3157">
              <w:rPr>
                <w:sz w:val="28"/>
                <w:szCs w:val="28"/>
                <w:u w:val="single"/>
                <w:shd w:val="clear" w:color="auto" w:fill="FFFFFF"/>
                <w:lang w:val="uk-UA"/>
              </w:rPr>
              <w:t>(затверджена Наказом</w:t>
            </w:r>
            <w:r w:rsidRPr="004C3157">
              <w:rPr>
                <w:sz w:val="28"/>
                <w:szCs w:val="28"/>
                <w:u w:val="single"/>
                <w:lang w:val="uk-UA"/>
              </w:rPr>
              <w:t xml:space="preserve"> Національного агентства України з </w:t>
            </w:r>
            <w:r w:rsidRPr="004C3157">
              <w:rPr>
                <w:sz w:val="28"/>
                <w:szCs w:val="28"/>
                <w:u w:val="single"/>
                <w:lang w:val="uk-UA"/>
              </w:rPr>
              <w:lastRenderedPageBreak/>
              <w:t xml:space="preserve">питань державної служби від 19 травня 2020 року  </w:t>
            </w:r>
            <w:r w:rsidRPr="004C3157">
              <w:rPr>
                <w:sz w:val="28"/>
                <w:szCs w:val="28"/>
                <w:u w:val="single"/>
                <w:lang w:val="ru-RU"/>
              </w:rPr>
              <w:t xml:space="preserve">№ </w:t>
            </w:r>
            <w:r w:rsidRPr="004C3157">
              <w:rPr>
                <w:sz w:val="28"/>
                <w:szCs w:val="28"/>
                <w:u w:val="single"/>
                <w:lang w:val="uk-UA"/>
              </w:rPr>
              <w:t>77-20)</w:t>
            </w:r>
          </w:p>
          <w:p w14:paraId="75C100E0" w14:textId="77777777" w:rsidR="002C741F" w:rsidRPr="004C3157" w:rsidRDefault="002C741F" w:rsidP="005E5AF6">
            <w:pPr>
              <w:spacing w:before="120" w:after="120"/>
              <w:ind w:left="152" w:right="130"/>
              <w:jc w:val="both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shd w:val="clear" w:color="auto" w:fill="FFFFFF"/>
                <w:lang w:val="uk-UA"/>
              </w:rPr>
              <w:t xml:space="preserve">3) </w:t>
            </w:r>
            <w:r w:rsidRPr="004C3157">
              <w:rPr>
                <w:sz w:val="28"/>
                <w:szCs w:val="28"/>
                <w:u w:val="single"/>
                <w:shd w:val="clear" w:color="auto" w:fill="FFFFFF"/>
                <w:lang w:val="uk-UA"/>
              </w:rPr>
              <w:t>Резюме</w:t>
            </w:r>
            <w:r w:rsidRPr="004C3157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4C3157">
              <w:rPr>
                <w:sz w:val="28"/>
                <w:szCs w:val="28"/>
                <w:lang w:val="uk-UA"/>
              </w:rPr>
              <w:t>за формою</w:t>
            </w:r>
            <w:r>
              <w:rPr>
                <w:sz w:val="28"/>
                <w:szCs w:val="28"/>
                <w:lang w:val="uk-UA"/>
              </w:rPr>
              <w:t xml:space="preserve">, що додається </w:t>
            </w:r>
          </w:p>
          <w:p w14:paraId="084B99AC" w14:textId="77777777" w:rsidR="002C741F" w:rsidRPr="00C56DCC" w:rsidRDefault="002C741F" w:rsidP="005E5AF6">
            <w:pPr>
              <w:ind w:left="152" w:right="13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 Д</w:t>
            </w:r>
            <w:r w:rsidRPr="00C56DCC">
              <w:rPr>
                <w:sz w:val="28"/>
                <w:szCs w:val="28"/>
                <w:lang w:val="uk-UA"/>
              </w:rPr>
              <w:t xml:space="preserve">окументи, що підтверджують наявність громадянства України, освіти та досвіду роботи </w:t>
            </w:r>
          </w:p>
          <w:p w14:paraId="57531E8B" w14:textId="77777777" w:rsidR="002C741F" w:rsidRPr="004C3157" w:rsidRDefault="002C741F" w:rsidP="005E5AF6">
            <w:pPr>
              <w:spacing w:before="120" w:after="120"/>
              <w:ind w:right="13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4C3157">
              <w:rPr>
                <w:sz w:val="28"/>
                <w:szCs w:val="28"/>
                <w:shd w:val="clear" w:color="auto" w:fill="FFFFFF"/>
                <w:lang w:val="uk-UA"/>
              </w:rPr>
              <w:t>Додатково можуть бути надані інші документи, зокрема:</w:t>
            </w:r>
          </w:p>
          <w:p w14:paraId="2AC7AA24" w14:textId="77777777" w:rsidR="002C741F" w:rsidRPr="004C3157" w:rsidRDefault="002C741F" w:rsidP="002C741F">
            <w:pPr>
              <w:numPr>
                <w:ilvl w:val="0"/>
                <w:numId w:val="6"/>
              </w:numPr>
              <w:spacing w:before="120" w:after="120"/>
              <w:ind w:right="130"/>
              <w:jc w:val="both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>Інформація про те, що до особи не застосовуються заборони, визначені частиною третьою або четвертою статті 1 Закону України «Про очищення влади»</w:t>
            </w:r>
          </w:p>
          <w:p w14:paraId="48D6F348" w14:textId="77777777" w:rsidR="002C741F" w:rsidRPr="004C3157" w:rsidRDefault="002C741F" w:rsidP="002C741F">
            <w:pPr>
              <w:numPr>
                <w:ilvl w:val="0"/>
                <w:numId w:val="6"/>
              </w:numPr>
              <w:spacing w:before="120" w:after="120"/>
              <w:ind w:right="130"/>
              <w:jc w:val="both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 ), що підтверджує рівень володіння державною мовою, визначений комісією зі стандартів державної мови.</w:t>
            </w:r>
          </w:p>
          <w:p w14:paraId="793FE094" w14:textId="77777777" w:rsidR="002C741F" w:rsidRPr="004C3157" w:rsidRDefault="002C741F" w:rsidP="006C490A">
            <w:pPr>
              <w:ind w:left="152" w:right="179"/>
              <w:jc w:val="both"/>
              <w:textAlignment w:val="baseline"/>
              <w:rPr>
                <w:sz w:val="28"/>
                <w:szCs w:val="28"/>
                <w:lang w:val="uk-UA" w:eastAsia="uk-UA"/>
              </w:rPr>
            </w:pPr>
            <w:r w:rsidRPr="004C3157">
              <w:rPr>
                <w:sz w:val="28"/>
                <w:szCs w:val="28"/>
                <w:lang w:val="uk-UA" w:eastAsia="uk-UA"/>
              </w:rPr>
              <w:t xml:space="preserve">Документи приймаються до 10 год 00 </w:t>
            </w:r>
            <w:proofErr w:type="spellStart"/>
            <w:r w:rsidRPr="004C3157">
              <w:rPr>
                <w:sz w:val="28"/>
                <w:szCs w:val="28"/>
                <w:lang w:val="ru-RU" w:eastAsia="uk-UA"/>
              </w:rPr>
              <w:t>хв</w:t>
            </w:r>
            <w:proofErr w:type="spellEnd"/>
            <w:r w:rsidRPr="004C3157">
              <w:rPr>
                <w:sz w:val="28"/>
                <w:szCs w:val="28"/>
                <w:lang w:val="ru-RU" w:eastAsia="uk-UA"/>
              </w:rPr>
              <w:t>.</w:t>
            </w:r>
            <w:r w:rsidRPr="004C3157">
              <w:rPr>
                <w:sz w:val="28"/>
                <w:szCs w:val="28"/>
                <w:lang w:val="uk-UA" w:eastAsia="uk-UA"/>
              </w:rPr>
              <w:t xml:space="preserve"> </w:t>
            </w:r>
            <w:r w:rsidR="006D4999">
              <w:rPr>
                <w:sz w:val="28"/>
                <w:szCs w:val="28"/>
                <w:lang w:val="uk-UA" w:eastAsia="uk-UA"/>
              </w:rPr>
              <w:t xml:space="preserve">11 </w:t>
            </w:r>
            <w:r>
              <w:rPr>
                <w:sz w:val="28"/>
                <w:szCs w:val="28"/>
                <w:lang w:val="uk-UA" w:eastAsia="uk-UA"/>
              </w:rPr>
              <w:t xml:space="preserve">жовтня                      2024 </w:t>
            </w:r>
            <w:r w:rsidRPr="004C3157">
              <w:rPr>
                <w:sz w:val="28"/>
                <w:szCs w:val="28"/>
                <w:lang w:val="uk-UA" w:eastAsia="uk-UA"/>
              </w:rPr>
              <w:t xml:space="preserve">року за </w:t>
            </w:r>
            <w:proofErr w:type="spellStart"/>
            <w:r w:rsidRPr="004C3157">
              <w:rPr>
                <w:sz w:val="28"/>
                <w:szCs w:val="28"/>
                <w:lang w:val="uk-UA" w:eastAsia="uk-UA"/>
              </w:rPr>
              <w:t>адресою</w:t>
            </w:r>
            <w:proofErr w:type="spellEnd"/>
            <w:r w:rsidRPr="004C3157">
              <w:rPr>
                <w:sz w:val="28"/>
                <w:szCs w:val="28"/>
                <w:lang w:val="uk-UA" w:eastAsia="uk-UA"/>
              </w:rPr>
              <w:t xml:space="preserve">: м. Рівне, майдан Просвіти, 1, </w:t>
            </w:r>
            <w:proofErr w:type="spellStart"/>
            <w:r w:rsidRPr="004C3157">
              <w:rPr>
                <w:sz w:val="28"/>
                <w:szCs w:val="28"/>
                <w:lang w:val="uk-UA" w:eastAsia="uk-UA"/>
              </w:rPr>
              <w:t>каб</w:t>
            </w:r>
            <w:proofErr w:type="spellEnd"/>
            <w:r w:rsidRPr="004C3157">
              <w:rPr>
                <w:sz w:val="28"/>
                <w:szCs w:val="28"/>
                <w:lang w:val="uk-UA" w:eastAsia="uk-UA"/>
              </w:rPr>
              <w:t>. 441</w:t>
            </w:r>
          </w:p>
        </w:tc>
      </w:tr>
      <w:tr w:rsidR="002C741F" w:rsidRPr="004C3157" w14:paraId="6EDA8CFE" w14:textId="77777777" w:rsidTr="00100B2F">
        <w:trPr>
          <w:trHeight w:val="762"/>
        </w:trPr>
        <w:tc>
          <w:tcPr>
            <w:tcW w:w="1425" w:type="pct"/>
            <w:gridSpan w:val="3"/>
            <w:shd w:val="clear" w:color="auto" w:fill="FFFFFF"/>
          </w:tcPr>
          <w:p w14:paraId="2887D35D" w14:textId="77777777" w:rsidR="002C741F" w:rsidRPr="00100B2F" w:rsidRDefault="002C741F" w:rsidP="00100B2F">
            <w:pPr>
              <w:spacing w:before="120" w:after="120"/>
              <w:ind w:left="153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C315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Дата і час початку проведення співбесіди </w:t>
            </w:r>
          </w:p>
        </w:tc>
        <w:tc>
          <w:tcPr>
            <w:tcW w:w="3575" w:type="pct"/>
            <w:shd w:val="clear" w:color="auto" w:fill="FFFFFF"/>
          </w:tcPr>
          <w:p w14:paraId="7DC45E43" w14:textId="77777777" w:rsidR="002C741F" w:rsidRPr="004C3157" w:rsidRDefault="002C741F" w:rsidP="005E5AF6">
            <w:pPr>
              <w:ind w:left="152" w:right="130"/>
              <w:rPr>
                <w:sz w:val="16"/>
                <w:szCs w:val="16"/>
                <w:lang w:val="uk-UA" w:eastAsia="uk-UA"/>
              </w:rPr>
            </w:pPr>
          </w:p>
          <w:p w14:paraId="71613B7B" w14:textId="77777777" w:rsidR="002C741F" w:rsidRPr="004C3157" w:rsidRDefault="006D4999" w:rsidP="005E5AF6">
            <w:pPr>
              <w:ind w:right="145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11</w:t>
            </w:r>
            <w:r w:rsidR="00F94232">
              <w:rPr>
                <w:sz w:val="28"/>
                <w:szCs w:val="28"/>
                <w:lang w:val="uk-UA" w:eastAsia="uk-UA"/>
              </w:rPr>
              <w:t xml:space="preserve"> жовтня</w:t>
            </w:r>
            <w:r w:rsidR="002C741F">
              <w:rPr>
                <w:sz w:val="28"/>
                <w:szCs w:val="28"/>
                <w:lang w:val="uk-UA" w:eastAsia="uk-UA"/>
              </w:rPr>
              <w:t xml:space="preserve">  2024 року</w:t>
            </w:r>
            <w:r w:rsidR="002C741F" w:rsidRPr="004C3157">
              <w:rPr>
                <w:sz w:val="28"/>
                <w:szCs w:val="28"/>
                <w:lang w:val="uk-UA" w:eastAsia="uk-UA"/>
              </w:rPr>
              <w:t xml:space="preserve">  о 14 год. 00 хв. </w:t>
            </w:r>
          </w:p>
          <w:p w14:paraId="3A33C35D" w14:textId="77777777" w:rsidR="002C741F" w:rsidRPr="004C3157" w:rsidRDefault="002C741F" w:rsidP="005E5AF6">
            <w:pPr>
              <w:ind w:right="145"/>
              <w:rPr>
                <w:color w:val="FF0000"/>
                <w:sz w:val="28"/>
                <w:szCs w:val="28"/>
                <w:lang w:val="uk-UA" w:eastAsia="uk-UA"/>
              </w:rPr>
            </w:pPr>
            <w:r w:rsidRPr="004C3157">
              <w:rPr>
                <w:sz w:val="28"/>
                <w:szCs w:val="28"/>
                <w:lang w:val="uk-UA" w:eastAsia="uk-UA"/>
              </w:rPr>
              <w:t>м. Рівне, майдан Просвіти</w:t>
            </w:r>
            <w:r w:rsidRPr="004C3157">
              <w:rPr>
                <w:color w:val="000000"/>
                <w:sz w:val="28"/>
                <w:szCs w:val="28"/>
                <w:lang w:val="uk-UA" w:eastAsia="uk-UA"/>
              </w:rPr>
              <w:t xml:space="preserve">, 1, </w:t>
            </w:r>
            <w:proofErr w:type="spellStart"/>
            <w:r w:rsidRPr="004C3157">
              <w:rPr>
                <w:sz w:val="28"/>
                <w:szCs w:val="28"/>
                <w:lang w:val="uk-UA" w:eastAsia="uk-UA"/>
              </w:rPr>
              <w:t>каб</w:t>
            </w:r>
            <w:proofErr w:type="spellEnd"/>
            <w:r w:rsidRPr="004C3157">
              <w:rPr>
                <w:sz w:val="28"/>
                <w:szCs w:val="28"/>
                <w:lang w:val="uk-UA" w:eastAsia="uk-UA"/>
              </w:rPr>
              <w:t>. 513</w:t>
            </w:r>
          </w:p>
        </w:tc>
      </w:tr>
      <w:tr w:rsidR="002C741F" w:rsidRPr="004C3157" w14:paraId="0765C0AE" w14:textId="77777777" w:rsidTr="00100B2F">
        <w:trPr>
          <w:trHeight w:val="1261"/>
        </w:trPr>
        <w:tc>
          <w:tcPr>
            <w:tcW w:w="1425" w:type="pct"/>
            <w:gridSpan w:val="3"/>
            <w:shd w:val="clear" w:color="auto" w:fill="FFFFFF"/>
          </w:tcPr>
          <w:p w14:paraId="515FCDAE" w14:textId="77777777" w:rsidR="002C741F" w:rsidRPr="004C3157" w:rsidRDefault="002C741F" w:rsidP="005E5AF6">
            <w:pPr>
              <w:ind w:right="132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4C3157">
              <w:rPr>
                <w:color w:val="000000"/>
                <w:sz w:val="28"/>
                <w:szCs w:val="28"/>
                <w:lang w:val="uk-UA" w:eastAsia="uk-UA"/>
              </w:rPr>
              <w:t xml:space="preserve">Прізвище, ім’я та по батькові, номер телефону та адреса електронної пошти контактної особи </w:t>
            </w:r>
          </w:p>
        </w:tc>
        <w:tc>
          <w:tcPr>
            <w:tcW w:w="3575" w:type="pct"/>
            <w:shd w:val="clear" w:color="auto" w:fill="FFFFFF"/>
          </w:tcPr>
          <w:p w14:paraId="63626B25" w14:textId="77777777" w:rsidR="002C741F" w:rsidRPr="004C3157" w:rsidRDefault="006C490A" w:rsidP="006C490A">
            <w:pPr>
              <w:ind w:right="145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2C741F" w:rsidRPr="004C3157">
              <w:rPr>
                <w:color w:val="000000"/>
                <w:sz w:val="28"/>
                <w:szCs w:val="28"/>
                <w:lang w:val="uk-UA" w:eastAsia="uk-UA"/>
              </w:rPr>
              <w:t>Казакова Євгенія Миколаївна</w:t>
            </w:r>
          </w:p>
          <w:p w14:paraId="51B54999" w14:textId="77777777" w:rsidR="002C741F" w:rsidRPr="004C3157" w:rsidRDefault="002C741F" w:rsidP="005E5AF6">
            <w:pPr>
              <w:ind w:right="145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4C3157">
              <w:rPr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Pr="004C3157">
              <w:rPr>
                <w:color w:val="000000"/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4C3157">
              <w:rPr>
                <w:color w:val="000000"/>
                <w:sz w:val="28"/>
                <w:szCs w:val="28"/>
                <w:lang w:val="uk-UA" w:eastAsia="uk-UA"/>
              </w:rPr>
              <w:t>. (0362) 695-291</w:t>
            </w:r>
          </w:p>
          <w:p w14:paraId="32D566A6" w14:textId="77777777" w:rsidR="002C741F" w:rsidRPr="004C3157" w:rsidRDefault="002C741F" w:rsidP="005E5AF6">
            <w:pPr>
              <w:ind w:right="145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4C3157">
              <w:rPr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Pr="004C3157">
              <w:rPr>
                <w:color w:val="000000"/>
                <w:sz w:val="28"/>
                <w:szCs w:val="28"/>
                <w:lang w:val="uk-UA" w:eastAsia="uk-UA"/>
              </w:rPr>
              <w:t>моб</w:t>
            </w:r>
            <w:proofErr w:type="spellEnd"/>
            <w:r w:rsidRPr="004C3157">
              <w:rPr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4C3157">
              <w:rPr>
                <w:color w:val="000000"/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4C3157">
              <w:rPr>
                <w:color w:val="000000"/>
                <w:sz w:val="28"/>
                <w:szCs w:val="28"/>
                <w:lang w:val="uk-UA" w:eastAsia="uk-UA"/>
              </w:rPr>
              <w:t xml:space="preserve">. 067 97 28 879 </w:t>
            </w:r>
          </w:p>
          <w:p w14:paraId="3FCFAFA4" w14:textId="77777777" w:rsidR="002C741F" w:rsidRPr="004C3157" w:rsidRDefault="002C741F" w:rsidP="005E5AF6">
            <w:pPr>
              <w:ind w:right="145"/>
              <w:rPr>
                <w:sz w:val="28"/>
                <w:szCs w:val="28"/>
                <w:lang w:val="ru-RU" w:eastAsia="uk-UA"/>
              </w:rPr>
            </w:pPr>
            <w:r w:rsidRPr="004C3157">
              <w:rPr>
                <w:color w:val="000000"/>
                <w:sz w:val="28"/>
                <w:szCs w:val="28"/>
                <w:lang w:val="ru-RU" w:eastAsia="uk-UA"/>
              </w:rPr>
              <w:t xml:space="preserve">  </w:t>
            </w:r>
            <w:proofErr w:type="spellStart"/>
            <w:r w:rsidRPr="004C3157">
              <w:rPr>
                <w:color w:val="000000"/>
                <w:sz w:val="28"/>
                <w:szCs w:val="28"/>
                <w:lang w:eastAsia="uk-UA"/>
              </w:rPr>
              <w:t>vp</w:t>
            </w:r>
            <w:proofErr w:type="spellEnd"/>
            <w:r w:rsidRPr="004C3157">
              <w:rPr>
                <w:color w:val="000000"/>
                <w:sz w:val="28"/>
                <w:szCs w:val="28"/>
                <w:lang w:val="ru-RU" w:eastAsia="uk-UA"/>
              </w:rPr>
              <w:t>@</w:t>
            </w:r>
            <w:proofErr w:type="spellStart"/>
            <w:r w:rsidRPr="004C3157">
              <w:rPr>
                <w:color w:val="000000"/>
                <w:sz w:val="28"/>
                <w:szCs w:val="28"/>
                <w:lang w:eastAsia="uk-UA"/>
              </w:rPr>
              <w:t>rv</w:t>
            </w:r>
            <w:proofErr w:type="spellEnd"/>
            <w:r w:rsidRPr="004C3157">
              <w:rPr>
                <w:color w:val="000000"/>
                <w:sz w:val="28"/>
                <w:szCs w:val="28"/>
                <w:lang w:val="ru-RU" w:eastAsia="uk-UA"/>
              </w:rPr>
              <w:t>.</w:t>
            </w:r>
            <w:r w:rsidRPr="004C3157">
              <w:rPr>
                <w:color w:val="000000"/>
                <w:sz w:val="28"/>
                <w:szCs w:val="28"/>
                <w:lang w:eastAsia="uk-UA"/>
              </w:rPr>
              <w:t>gov</w:t>
            </w:r>
            <w:r w:rsidRPr="004C3157">
              <w:rPr>
                <w:color w:val="000000"/>
                <w:sz w:val="28"/>
                <w:szCs w:val="28"/>
                <w:lang w:val="ru-RU" w:eastAsia="uk-UA"/>
              </w:rPr>
              <w:t>.</w:t>
            </w:r>
            <w:proofErr w:type="spellStart"/>
            <w:r w:rsidRPr="004C3157">
              <w:rPr>
                <w:color w:val="000000"/>
                <w:sz w:val="28"/>
                <w:szCs w:val="28"/>
                <w:lang w:eastAsia="uk-UA"/>
              </w:rPr>
              <w:t>ua</w:t>
            </w:r>
            <w:proofErr w:type="spellEnd"/>
          </w:p>
          <w:p w14:paraId="1D920F68" w14:textId="77777777" w:rsidR="006C490A" w:rsidRPr="004C3157" w:rsidRDefault="006C490A" w:rsidP="006C490A">
            <w:pPr>
              <w:tabs>
                <w:tab w:val="left" w:pos="3072"/>
              </w:tabs>
              <w:rPr>
                <w:sz w:val="28"/>
                <w:szCs w:val="28"/>
                <w:lang w:val="uk-UA" w:eastAsia="uk-UA"/>
              </w:rPr>
            </w:pPr>
          </w:p>
        </w:tc>
      </w:tr>
      <w:tr w:rsidR="002C741F" w:rsidRPr="004C3157" w14:paraId="6A2A7E3E" w14:textId="77777777" w:rsidTr="005E5AF6">
        <w:tc>
          <w:tcPr>
            <w:tcW w:w="5000" w:type="pct"/>
            <w:gridSpan w:val="4"/>
            <w:shd w:val="clear" w:color="auto" w:fill="FFFFFF"/>
          </w:tcPr>
          <w:p w14:paraId="659D9A04" w14:textId="77777777" w:rsidR="002C741F" w:rsidRPr="004C3157" w:rsidRDefault="002C741F" w:rsidP="005E5AF6">
            <w:pPr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2B0546">
              <w:rPr>
                <w:b/>
                <w:sz w:val="28"/>
                <w:szCs w:val="28"/>
                <w:lang w:val="uk-UA"/>
              </w:rPr>
              <w:t>Обов’язкові вимоги</w:t>
            </w:r>
          </w:p>
        </w:tc>
      </w:tr>
      <w:tr w:rsidR="002C741F" w:rsidRPr="004C3157" w14:paraId="533921BC" w14:textId="77777777" w:rsidTr="005E5A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76" w:type="pct"/>
            <w:shd w:val="clear" w:color="auto" w:fill="auto"/>
          </w:tcPr>
          <w:p w14:paraId="7B39F4D9" w14:textId="77777777" w:rsidR="002C741F" w:rsidRPr="004C3157" w:rsidRDefault="002C741F" w:rsidP="005E5AF6">
            <w:pPr>
              <w:ind w:right="-223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724" w:type="pct"/>
            <w:gridSpan w:val="3"/>
            <w:shd w:val="clear" w:color="auto" w:fill="auto"/>
          </w:tcPr>
          <w:p w14:paraId="79733159" w14:textId="77777777" w:rsidR="002C741F" w:rsidRPr="002B0546" w:rsidRDefault="002C741F" w:rsidP="005E5AF6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2B0546">
              <w:rPr>
                <w:bCs/>
                <w:sz w:val="28"/>
                <w:szCs w:val="28"/>
                <w:lang w:val="uk-UA"/>
              </w:rPr>
              <w:t>ромадянство України</w:t>
            </w:r>
          </w:p>
        </w:tc>
      </w:tr>
      <w:tr w:rsidR="002C741F" w:rsidRPr="004C3157" w14:paraId="6F17DA4C" w14:textId="77777777" w:rsidTr="005E5A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76" w:type="pct"/>
            <w:shd w:val="clear" w:color="auto" w:fill="auto"/>
          </w:tcPr>
          <w:p w14:paraId="51D0139F" w14:textId="77777777" w:rsidR="002C741F" w:rsidRPr="004C3157" w:rsidRDefault="002C741F" w:rsidP="005E5AF6">
            <w:pPr>
              <w:ind w:right="-43"/>
              <w:rPr>
                <w:caps/>
                <w:sz w:val="28"/>
                <w:szCs w:val="28"/>
                <w:lang w:val="uk-UA"/>
              </w:rPr>
            </w:pPr>
            <w:r w:rsidRPr="004C3157">
              <w:rPr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724" w:type="pct"/>
            <w:gridSpan w:val="3"/>
            <w:shd w:val="clear" w:color="auto" w:fill="auto"/>
          </w:tcPr>
          <w:p w14:paraId="368D8AF0" w14:textId="77777777" w:rsidR="002C741F" w:rsidRPr="00FD7ED8" w:rsidRDefault="002C741F" w:rsidP="005E5AF6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</w:t>
            </w:r>
            <w:r w:rsidRPr="002B0546">
              <w:rPr>
                <w:bCs/>
                <w:sz w:val="28"/>
                <w:szCs w:val="28"/>
                <w:lang w:val="uk-UA"/>
              </w:rPr>
              <w:t xml:space="preserve">ища освіта, </w:t>
            </w:r>
            <w:r w:rsidR="00567402" w:rsidRPr="00567402">
              <w:rPr>
                <w:bCs/>
                <w:sz w:val="28"/>
                <w:szCs w:val="28"/>
                <w:lang w:val="uk-UA"/>
              </w:rPr>
              <w:t>ступ</w:t>
            </w:r>
            <w:r w:rsidR="00567402">
              <w:rPr>
                <w:bCs/>
                <w:sz w:val="28"/>
                <w:szCs w:val="28"/>
                <w:lang w:val="uk-UA"/>
              </w:rPr>
              <w:t>інь</w:t>
            </w:r>
            <w:r w:rsidR="00567402" w:rsidRPr="00567402">
              <w:rPr>
                <w:bCs/>
                <w:sz w:val="28"/>
                <w:szCs w:val="28"/>
                <w:lang w:val="uk-UA"/>
              </w:rPr>
              <w:t xml:space="preserve"> молодшого бакалавра або бакалавра</w:t>
            </w:r>
          </w:p>
        </w:tc>
      </w:tr>
      <w:tr w:rsidR="002C741F" w:rsidRPr="004C3157" w14:paraId="19E80FD4" w14:textId="77777777" w:rsidTr="005E5A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76" w:type="pct"/>
            <w:shd w:val="clear" w:color="auto" w:fill="auto"/>
          </w:tcPr>
          <w:p w14:paraId="011E8FE6" w14:textId="77777777" w:rsidR="002C741F" w:rsidRPr="004C3157" w:rsidRDefault="002C741F" w:rsidP="005E5AF6">
            <w:pPr>
              <w:ind w:right="-43"/>
              <w:jc w:val="center"/>
              <w:rPr>
                <w:caps/>
                <w:sz w:val="28"/>
                <w:szCs w:val="28"/>
                <w:lang w:val="uk-UA"/>
              </w:rPr>
            </w:pPr>
            <w:r w:rsidRPr="004C3157">
              <w:rPr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724" w:type="pct"/>
            <w:gridSpan w:val="3"/>
            <w:shd w:val="clear" w:color="auto" w:fill="auto"/>
          </w:tcPr>
          <w:p w14:paraId="0C830874" w14:textId="77777777" w:rsidR="002C741F" w:rsidRPr="004C3157" w:rsidRDefault="002C741F" w:rsidP="005E5AF6">
            <w:pPr>
              <w:ind w:firstLine="4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4C3157">
              <w:rPr>
                <w:sz w:val="28"/>
                <w:szCs w:val="28"/>
                <w:lang w:val="uk-UA"/>
              </w:rPr>
              <w:t>ільне володіння державною мовою</w:t>
            </w:r>
          </w:p>
        </w:tc>
      </w:tr>
      <w:tr w:rsidR="00100B2F" w:rsidRPr="004C3157" w14:paraId="70AA1381" w14:textId="77777777" w:rsidTr="00100B2F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4"/>
            <w:shd w:val="clear" w:color="auto" w:fill="auto"/>
          </w:tcPr>
          <w:p w14:paraId="76B3F424" w14:textId="77777777" w:rsidR="00100B2F" w:rsidRDefault="00100B2F" w:rsidP="005E5AF6">
            <w:pPr>
              <w:ind w:firstLine="43"/>
              <w:jc w:val="both"/>
              <w:rPr>
                <w:sz w:val="28"/>
                <w:szCs w:val="28"/>
                <w:lang w:val="uk-UA"/>
              </w:rPr>
            </w:pPr>
            <w:r w:rsidRPr="004C3157">
              <w:rPr>
                <w:b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2C741F" w:rsidRPr="004C3157" w14:paraId="7574E47D" w14:textId="77777777" w:rsidTr="005E5AF6">
        <w:tc>
          <w:tcPr>
            <w:tcW w:w="5000" w:type="pct"/>
            <w:gridSpan w:val="4"/>
            <w:shd w:val="clear" w:color="auto" w:fill="FFFFFF"/>
          </w:tcPr>
          <w:p w14:paraId="47BB3F36" w14:textId="77777777" w:rsidR="002C741F" w:rsidRPr="006C490A" w:rsidRDefault="002C741F" w:rsidP="002C741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25" w:line="405" w:lineRule="atLeast"/>
              <w:jc w:val="both"/>
              <w:textAlignment w:val="baseline"/>
              <w:rPr>
                <w:rFonts w:ascii="ProbaPro" w:hAnsi="ProbaPro"/>
                <w:color w:val="212529"/>
                <w:sz w:val="28"/>
                <w:szCs w:val="28"/>
                <w:lang w:val="uk-UA" w:eastAsia="uk-UA"/>
              </w:rPr>
            </w:pPr>
            <w:r w:rsidRPr="006C490A">
              <w:rPr>
                <w:rFonts w:ascii="ProbaPro" w:hAnsi="ProbaPro"/>
                <w:color w:val="212529"/>
                <w:sz w:val="28"/>
                <w:szCs w:val="28"/>
                <w:lang w:val="uk-UA" w:eastAsia="uk-UA"/>
              </w:rPr>
              <w:t>вміння працювати самостійно та в команді</w:t>
            </w:r>
          </w:p>
        </w:tc>
      </w:tr>
      <w:tr w:rsidR="00100B2F" w:rsidRPr="004C3157" w14:paraId="4A914257" w14:textId="77777777" w:rsidTr="005E5AF6">
        <w:tc>
          <w:tcPr>
            <w:tcW w:w="5000" w:type="pct"/>
            <w:gridSpan w:val="4"/>
            <w:shd w:val="clear" w:color="auto" w:fill="FFFFFF"/>
          </w:tcPr>
          <w:p w14:paraId="206E8281" w14:textId="77777777" w:rsidR="00100B2F" w:rsidRPr="006C490A" w:rsidRDefault="00100B2F" w:rsidP="002C741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25" w:line="405" w:lineRule="atLeast"/>
              <w:jc w:val="both"/>
              <w:textAlignment w:val="baseline"/>
              <w:rPr>
                <w:rFonts w:ascii="ProbaPro" w:hAnsi="ProbaPro"/>
                <w:color w:val="212529"/>
                <w:sz w:val="28"/>
                <w:szCs w:val="28"/>
                <w:lang w:val="uk-UA" w:eastAsia="uk-UA"/>
              </w:rPr>
            </w:pPr>
            <w:r w:rsidRPr="006C490A">
              <w:rPr>
                <w:rFonts w:ascii="ProbaPro" w:hAnsi="ProbaPro"/>
                <w:color w:val="212529"/>
                <w:sz w:val="28"/>
                <w:szCs w:val="28"/>
                <w:lang w:val="uk-UA" w:eastAsia="uk-UA"/>
              </w:rPr>
              <w:t>навички ділового листування та роботи з великими обсягами інформації</w:t>
            </w:r>
          </w:p>
        </w:tc>
      </w:tr>
      <w:tr w:rsidR="002C741F" w:rsidRPr="004C3157" w14:paraId="51C4DE2F" w14:textId="77777777" w:rsidTr="005E5AF6">
        <w:tc>
          <w:tcPr>
            <w:tcW w:w="5000" w:type="pct"/>
            <w:gridSpan w:val="4"/>
            <w:shd w:val="clear" w:color="auto" w:fill="FFFFFF"/>
          </w:tcPr>
          <w:p w14:paraId="41AAD547" w14:textId="77777777" w:rsidR="002C741F" w:rsidRPr="006C490A" w:rsidRDefault="002C741F" w:rsidP="002C741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25" w:line="405" w:lineRule="atLeast"/>
              <w:jc w:val="both"/>
              <w:textAlignment w:val="baseline"/>
              <w:rPr>
                <w:rFonts w:ascii="ProbaPro" w:hAnsi="ProbaPro"/>
                <w:color w:val="212529"/>
                <w:sz w:val="28"/>
                <w:szCs w:val="28"/>
                <w:lang w:val="uk-UA" w:eastAsia="uk-UA"/>
              </w:rPr>
            </w:pPr>
            <w:r w:rsidRPr="006C490A">
              <w:rPr>
                <w:rFonts w:ascii="ProbaPro" w:hAnsi="ProbaPro"/>
                <w:color w:val="212529"/>
                <w:sz w:val="28"/>
                <w:szCs w:val="28"/>
                <w:lang w:val="uk-UA" w:eastAsia="uk-UA"/>
              </w:rPr>
              <w:t>готовність удосконалюватись та розвивати професійні здібності</w:t>
            </w:r>
          </w:p>
        </w:tc>
      </w:tr>
      <w:tr w:rsidR="002C741F" w:rsidRPr="004C3157" w14:paraId="10FC78BA" w14:textId="77777777" w:rsidTr="005E5AF6">
        <w:tc>
          <w:tcPr>
            <w:tcW w:w="5000" w:type="pct"/>
            <w:gridSpan w:val="4"/>
            <w:shd w:val="clear" w:color="auto" w:fill="FFFFFF"/>
          </w:tcPr>
          <w:p w14:paraId="088C7F4E" w14:textId="77777777" w:rsidR="002C741F" w:rsidRPr="006C490A" w:rsidRDefault="002C741F" w:rsidP="002C741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25" w:line="405" w:lineRule="atLeast"/>
              <w:jc w:val="both"/>
              <w:textAlignment w:val="baseline"/>
              <w:rPr>
                <w:rFonts w:ascii="ProbaPro" w:hAnsi="ProbaPro"/>
                <w:color w:val="212529"/>
                <w:sz w:val="28"/>
                <w:szCs w:val="28"/>
                <w:lang w:val="uk-UA" w:eastAsia="uk-UA"/>
              </w:rPr>
            </w:pPr>
            <w:proofErr w:type="spellStart"/>
            <w:r w:rsidRPr="006C490A">
              <w:rPr>
                <w:rFonts w:ascii="ProbaPro" w:hAnsi="ProbaPro"/>
                <w:color w:val="212529"/>
                <w:sz w:val="28"/>
                <w:szCs w:val="28"/>
                <w:lang w:val="uk-UA" w:eastAsia="uk-UA"/>
              </w:rPr>
              <w:t>комунікативність</w:t>
            </w:r>
            <w:proofErr w:type="spellEnd"/>
            <w:r w:rsidRPr="006C490A">
              <w:rPr>
                <w:rFonts w:ascii="ProbaPro" w:hAnsi="ProbaPro"/>
                <w:color w:val="212529"/>
                <w:sz w:val="28"/>
                <w:szCs w:val="28"/>
                <w:lang w:val="uk-UA" w:eastAsia="uk-UA"/>
              </w:rPr>
              <w:t xml:space="preserve"> та ініціативність</w:t>
            </w:r>
          </w:p>
        </w:tc>
      </w:tr>
      <w:tr w:rsidR="002C741F" w:rsidRPr="004C3157" w14:paraId="451C32BE" w14:textId="77777777" w:rsidTr="005E5AF6">
        <w:tc>
          <w:tcPr>
            <w:tcW w:w="5000" w:type="pct"/>
            <w:gridSpan w:val="4"/>
            <w:shd w:val="clear" w:color="auto" w:fill="FFFFFF"/>
          </w:tcPr>
          <w:p w14:paraId="40B0438C" w14:textId="77777777" w:rsidR="002C741F" w:rsidRPr="006C490A" w:rsidRDefault="002C741F" w:rsidP="002C741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25" w:line="405" w:lineRule="atLeast"/>
              <w:jc w:val="both"/>
              <w:textAlignment w:val="baseline"/>
              <w:rPr>
                <w:rFonts w:ascii="ProbaPro" w:hAnsi="ProbaPro"/>
                <w:color w:val="212529"/>
                <w:sz w:val="28"/>
                <w:szCs w:val="28"/>
                <w:lang w:val="uk-UA" w:eastAsia="uk-UA"/>
              </w:rPr>
            </w:pPr>
            <w:r w:rsidRPr="006C490A">
              <w:rPr>
                <w:color w:val="000000"/>
                <w:sz w:val="28"/>
                <w:szCs w:val="28"/>
                <w:lang w:val="uk-UA" w:eastAsia="uk-UA"/>
              </w:rPr>
              <w:t>вміння швидко адаптуватися до високої інтенсивності завдань</w:t>
            </w:r>
          </w:p>
        </w:tc>
      </w:tr>
      <w:tr w:rsidR="00567402" w:rsidRPr="004C3157" w14:paraId="7C9DE523" w14:textId="77777777" w:rsidTr="006C490A">
        <w:trPr>
          <w:trHeight w:val="886"/>
        </w:trPr>
        <w:tc>
          <w:tcPr>
            <w:tcW w:w="5000" w:type="pct"/>
            <w:gridSpan w:val="4"/>
            <w:shd w:val="clear" w:color="auto" w:fill="FFFFFF"/>
          </w:tcPr>
          <w:p w14:paraId="65D3778A" w14:textId="77777777" w:rsidR="00567402" w:rsidRPr="006C490A" w:rsidRDefault="00567402" w:rsidP="0056740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25" w:line="405" w:lineRule="atLeast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6C490A">
              <w:rPr>
                <w:color w:val="000000"/>
                <w:sz w:val="28"/>
                <w:szCs w:val="28"/>
                <w:lang w:val="uk-UA" w:eastAsia="uk-UA"/>
              </w:rPr>
              <w:t>вміння використовувати комп'ютерні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</w:tc>
      </w:tr>
      <w:tr w:rsidR="00567402" w:rsidRPr="004C3157" w14:paraId="68D815AB" w14:textId="77777777" w:rsidTr="005E5AF6">
        <w:tc>
          <w:tcPr>
            <w:tcW w:w="5000" w:type="pct"/>
            <w:gridSpan w:val="4"/>
            <w:shd w:val="clear" w:color="auto" w:fill="FFFFFF"/>
          </w:tcPr>
          <w:p w14:paraId="506C6128" w14:textId="77777777" w:rsidR="00567402" w:rsidRPr="006C490A" w:rsidRDefault="00567402" w:rsidP="0056740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25" w:line="405" w:lineRule="atLeast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6C490A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</w:t>
            </w:r>
          </w:p>
        </w:tc>
      </w:tr>
      <w:tr w:rsidR="00567402" w:rsidRPr="004C3157" w14:paraId="353F1F07" w14:textId="77777777" w:rsidTr="005E5AF6">
        <w:tc>
          <w:tcPr>
            <w:tcW w:w="5000" w:type="pct"/>
            <w:gridSpan w:val="4"/>
            <w:shd w:val="clear" w:color="auto" w:fill="FFFFFF"/>
          </w:tcPr>
          <w:p w14:paraId="44C42EAB" w14:textId="77777777" w:rsidR="00567402" w:rsidRPr="006C490A" w:rsidRDefault="00567402" w:rsidP="002C741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25" w:line="405" w:lineRule="atLeast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6C490A">
              <w:rPr>
                <w:color w:val="000000"/>
                <w:sz w:val="28"/>
                <w:szCs w:val="28"/>
                <w:lang w:val="uk-UA" w:eastAsia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2C741F" w:rsidRPr="004C3157" w14:paraId="073A57BC" w14:textId="77777777" w:rsidTr="006C490A">
        <w:trPr>
          <w:trHeight w:val="313"/>
        </w:trPr>
        <w:tc>
          <w:tcPr>
            <w:tcW w:w="5000" w:type="pct"/>
            <w:gridSpan w:val="4"/>
            <w:shd w:val="clear" w:color="auto" w:fill="FFFFFF"/>
          </w:tcPr>
          <w:p w14:paraId="51961F44" w14:textId="77777777" w:rsidR="002C741F" w:rsidRPr="004C3157" w:rsidRDefault="002C741F" w:rsidP="006C490A">
            <w:pPr>
              <w:autoSpaceDE w:val="0"/>
              <w:autoSpaceDN w:val="0"/>
              <w:adjustRightInd w:val="0"/>
              <w:spacing w:after="240"/>
              <w:ind w:right="180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4C3157">
              <w:rPr>
                <w:b/>
                <w:sz w:val="28"/>
                <w:szCs w:val="28"/>
                <w:lang w:val="uk-UA" w:eastAsia="uk-UA"/>
              </w:rPr>
              <w:t>Професійні знання</w:t>
            </w:r>
          </w:p>
        </w:tc>
      </w:tr>
      <w:tr w:rsidR="002C741F" w:rsidRPr="004C3157" w14:paraId="0072F45E" w14:textId="77777777" w:rsidTr="005E5AF6">
        <w:tc>
          <w:tcPr>
            <w:tcW w:w="276" w:type="pct"/>
            <w:shd w:val="clear" w:color="auto" w:fill="FFFFFF"/>
          </w:tcPr>
          <w:p w14:paraId="64448D94" w14:textId="77777777" w:rsidR="002C741F" w:rsidRPr="004C3157" w:rsidRDefault="002C741F" w:rsidP="005E5AF6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014" w:type="pct"/>
            <w:shd w:val="clear" w:color="auto" w:fill="FFFFFF"/>
          </w:tcPr>
          <w:p w14:paraId="34F84F24" w14:textId="77777777" w:rsidR="002C741F" w:rsidRPr="004C3157" w:rsidRDefault="002C741F" w:rsidP="005E5AF6">
            <w:pPr>
              <w:spacing w:before="115" w:after="115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4C3157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3710" w:type="pct"/>
            <w:gridSpan w:val="2"/>
            <w:shd w:val="clear" w:color="auto" w:fill="FFFFFF"/>
          </w:tcPr>
          <w:p w14:paraId="3500F2E4" w14:textId="77777777" w:rsidR="002C741F" w:rsidRPr="004C3157" w:rsidRDefault="002C741F" w:rsidP="005E5AF6">
            <w:pPr>
              <w:spacing w:before="115" w:after="115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4C3157">
              <w:rPr>
                <w:b/>
                <w:sz w:val="28"/>
                <w:szCs w:val="28"/>
                <w:lang w:val="uk-UA" w:eastAsia="uk-UA"/>
              </w:rPr>
              <w:t>Компоненти вимоги</w:t>
            </w:r>
          </w:p>
        </w:tc>
      </w:tr>
      <w:tr w:rsidR="002C741F" w:rsidRPr="004C3157" w14:paraId="6887B18F" w14:textId="77777777" w:rsidTr="005E5AF6">
        <w:trPr>
          <w:trHeight w:val="772"/>
        </w:trPr>
        <w:tc>
          <w:tcPr>
            <w:tcW w:w="276" w:type="pct"/>
            <w:shd w:val="clear" w:color="auto" w:fill="FFFFFF"/>
          </w:tcPr>
          <w:p w14:paraId="55155DF7" w14:textId="77777777" w:rsidR="002C741F" w:rsidRPr="004C3157" w:rsidRDefault="002C741F" w:rsidP="005E5AF6">
            <w:pPr>
              <w:spacing w:after="240"/>
              <w:jc w:val="center"/>
              <w:rPr>
                <w:sz w:val="28"/>
                <w:szCs w:val="28"/>
                <w:lang w:val="uk-UA" w:eastAsia="uk-UA"/>
              </w:rPr>
            </w:pPr>
            <w:r w:rsidRPr="004C3157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1014" w:type="pct"/>
            <w:shd w:val="clear" w:color="auto" w:fill="FFFFFF"/>
          </w:tcPr>
          <w:p w14:paraId="2FC29FD4" w14:textId="77777777" w:rsidR="002C741F" w:rsidRPr="004C3157" w:rsidRDefault="002C741F" w:rsidP="005E5AF6">
            <w:pPr>
              <w:spacing w:after="240"/>
              <w:ind w:left="144"/>
              <w:rPr>
                <w:sz w:val="28"/>
                <w:szCs w:val="28"/>
                <w:lang w:val="uk-UA" w:eastAsia="uk-UA"/>
              </w:rPr>
            </w:pPr>
            <w:r w:rsidRPr="004C3157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3710" w:type="pct"/>
            <w:gridSpan w:val="2"/>
            <w:shd w:val="clear" w:color="auto" w:fill="FFFFFF"/>
          </w:tcPr>
          <w:p w14:paraId="587A57D0" w14:textId="77777777" w:rsidR="002C741F" w:rsidRPr="000C5279" w:rsidRDefault="002C741F" w:rsidP="005E5AF6">
            <w:pPr>
              <w:spacing w:before="120" w:after="240"/>
              <w:ind w:left="151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>Знання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C3157">
              <w:rPr>
                <w:sz w:val="28"/>
                <w:szCs w:val="28"/>
                <w:lang w:val="uk-UA"/>
              </w:rPr>
              <w:t>Конституції України;</w:t>
            </w:r>
            <w:r>
              <w:rPr>
                <w:sz w:val="28"/>
                <w:szCs w:val="28"/>
                <w:lang w:val="uk-UA"/>
              </w:rPr>
              <w:t xml:space="preserve"> з</w:t>
            </w:r>
            <w:r w:rsidRPr="004C3157">
              <w:rPr>
                <w:sz w:val="28"/>
                <w:szCs w:val="28"/>
                <w:lang w:val="uk-UA"/>
              </w:rPr>
              <w:t>акон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4C3157">
              <w:rPr>
                <w:sz w:val="28"/>
                <w:szCs w:val="28"/>
                <w:lang w:val="uk-UA"/>
              </w:rPr>
              <w:t xml:space="preserve">  України «Про державну службу»; «Про місцеві державні адміністрації»; «Про запобігання корупції» </w:t>
            </w:r>
          </w:p>
        </w:tc>
      </w:tr>
      <w:tr w:rsidR="002C741F" w:rsidRPr="004C3157" w14:paraId="55C7350A" w14:textId="77777777" w:rsidTr="00100B2F">
        <w:trPr>
          <w:trHeight w:val="228"/>
        </w:trPr>
        <w:tc>
          <w:tcPr>
            <w:tcW w:w="276" w:type="pct"/>
            <w:shd w:val="clear" w:color="auto" w:fill="FFFFFF"/>
          </w:tcPr>
          <w:p w14:paraId="38B3A37A" w14:textId="77777777" w:rsidR="002C741F" w:rsidRPr="004C3157" w:rsidRDefault="002C741F" w:rsidP="005E5AF6">
            <w:pPr>
              <w:spacing w:after="240"/>
              <w:jc w:val="center"/>
              <w:rPr>
                <w:sz w:val="28"/>
                <w:szCs w:val="28"/>
                <w:lang w:val="uk-UA" w:eastAsia="uk-UA"/>
              </w:rPr>
            </w:pPr>
            <w:r w:rsidRPr="004C3157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1014" w:type="pct"/>
            <w:shd w:val="clear" w:color="auto" w:fill="FFFFFF"/>
          </w:tcPr>
          <w:p w14:paraId="5E9341B5" w14:textId="77777777" w:rsidR="002C741F" w:rsidRPr="004C3157" w:rsidRDefault="002C741F" w:rsidP="005E5AF6">
            <w:pPr>
              <w:spacing w:after="240"/>
              <w:ind w:left="144" w:right="84"/>
              <w:jc w:val="both"/>
              <w:rPr>
                <w:sz w:val="28"/>
                <w:szCs w:val="28"/>
                <w:lang w:val="uk-UA" w:eastAsia="uk-UA"/>
              </w:rPr>
            </w:pPr>
            <w:r w:rsidRPr="004C3157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3710" w:type="pct"/>
            <w:gridSpan w:val="2"/>
            <w:shd w:val="clear" w:color="auto" w:fill="FFFFFF"/>
          </w:tcPr>
          <w:p w14:paraId="524C940B" w14:textId="77777777" w:rsidR="00EC53A9" w:rsidRPr="00EA043E" w:rsidRDefault="002C741F" w:rsidP="00EC53A9">
            <w:pPr>
              <w:spacing w:before="120" w:after="240"/>
              <w:ind w:left="151" w:right="181"/>
              <w:jc w:val="both"/>
              <w:textAlignment w:val="baseline"/>
              <w:rPr>
                <w:rFonts w:ascii="ProbaPro" w:hAnsi="ProbaPro"/>
                <w:sz w:val="28"/>
                <w:szCs w:val="28"/>
                <w:u w:val="single"/>
                <w:lang w:val="uk-UA"/>
              </w:rPr>
            </w:pPr>
            <w:r w:rsidRPr="00EA043E">
              <w:rPr>
                <w:rFonts w:ascii="ProbaPro" w:hAnsi="ProbaPro"/>
                <w:sz w:val="28"/>
                <w:szCs w:val="28"/>
                <w:u w:val="single"/>
                <w:lang w:val="uk-UA"/>
              </w:rPr>
              <w:t xml:space="preserve">Знання законів </w:t>
            </w:r>
            <w:r w:rsidR="00EC53A9" w:rsidRPr="00EA043E">
              <w:rPr>
                <w:rFonts w:ascii="ProbaPro" w:hAnsi="ProbaPro"/>
                <w:sz w:val="28"/>
                <w:szCs w:val="28"/>
                <w:u w:val="single"/>
                <w:lang w:val="uk-UA"/>
              </w:rPr>
              <w:t>України:</w:t>
            </w:r>
          </w:p>
          <w:p w14:paraId="5ED85B49" w14:textId="77777777" w:rsidR="00EC53A9" w:rsidRDefault="00EC53A9" w:rsidP="00EC53A9">
            <w:pPr>
              <w:spacing w:before="120" w:after="240"/>
              <w:ind w:left="151" w:right="181"/>
              <w:jc w:val="both"/>
              <w:textAlignment w:val="baseline"/>
              <w:rPr>
                <w:rFonts w:ascii="ProbaPro" w:hAnsi="ProbaPro"/>
                <w:sz w:val="28"/>
                <w:szCs w:val="28"/>
                <w:lang w:val="uk-UA"/>
              </w:rPr>
            </w:pPr>
            <w:r w:rsidRPr="00EC53A9">
              <w:rPr>
                <w:rFonts w:ascii="ProbaPro" w:hAnsi="ProbaPro"/>
                <w:sz w:val="28"/>
                <w:szCs w:val="28"/>
                <w:lang w:val="uk-UA"/>
              </w:rPr>
              <w:t>«Про звернення громадян</w:t>
            </w:r>
            <w:r>
              <w:rPr>
                <w:rFonts w:ascii="ProbaPro" w:hAnsi="ProbaPro"/>
                <w:sz w:val="28"/>
                <w:szCs w:val="28"/>
                <w:lang w:val="uk-UA"/>
              </w:rPr>
              <w:t>»</w:t>
            </w:r>
          </w:p>
          <w:p w14:paraId="2D32F1F0" w14:textId="77777777" w:rsidR="00EC53A9" w:rsidRPr="00EC53A9" w:rsidRDefault="00EC53A9" w:rsidP="00EC53A9">
            <w:pPr>
              <w:spacing w:before="120" w:after="240"/>
              <w:ind w:left="151" w:right="181"/>
              <w:jc w:val="both"/>
              <w:textAlignment w:val="baseline"/>
              <w:rPr>
                <w:rFonts w:ascii="ProbaPro" w:hAnsi="ProbaPro"/>
                <w:sz w:val="28"/>
                <w:szCs w:val="28"/>
                <w:lang w:val="uk-UA"/>
              </w:rPr>
            </w:pPr>
            <w:r w:rsidRPr="00EC53A9">
              <w:rPr>
                <w:rFonts w:ascii="ProbaPro" w:hAnsi="ProbaPro"/>
                <w:sz w:val="28"/>
                <w:szCs w:val="28"/>
                <w:lang w:val="uk-UA"/>
              </w:rPr>
              <w:t>«Про доступ до публічної інформації»</w:t>
            </w:r>
          </w:p>
          <w:p w14:paraId="167845AD" w14:textId="77777777" w:rsidR="00EC53A9" w:rsidRPr="00EC53A9" w:rsidRDefault="00EC53A9" w:rsidP="00EC53A9">
            <w:pPr>
              <w:spacing w:before="120" w:after="240"/>
              <w:ind w:left="151" w:right="181"/>
              <w:jc w:val="both"/>
              <w:textAlignment w:val="baseline"/>
              <w:rPr>
                <w:rFonts w:ascii="ProbaPro" w:hAnsi="ProbaPro"/>
                <w:sz w:val="28"/>
                <w:szCs w:val="28"/>
                <w:lang w:val="uk-UA"/>
              </w:rPr>
            </w:pPr>
            <w:r w:rsidRPr="00EC53A9">
              <w:rPr>
                <w:rFonts w:ascii="ProbaPro" w:hAnsi="ProbaPro"/>
                <w:sz w:val="28"/>
                <w:szCs w:val="28"/>
                <w:lang w:val="uk-UA"/>
              </w:rPr>
              <w:t>«Про електронні комунікації</w:t>
            </w:r>
            <w:r w:rsidR="002322E3">
              <w:rPr>
                <w:rFonts w:ascii="ProbaPro" w:hAnsi="ProbaPro"/>
                <w:sz w:val="28"/>
                <w:szCs w:val="28"/>
                <w:lang w:val="uk-UA"/>
              </w:rPr>
              <w:t>»</w:t>
            </w:r>
          </w:p>
          <w:p w14:paraId="1F15CE40" w14:textId="77777777" w:rsidR="00EC53A9" w:rsidRDefault="00EC53A9" w:rsidP="00EC53A9">
            <w:pPr>
              <w:spacing w:before="120" w:after="240"/>
              <w:ind w:left="151" w:right="181"/>
              <w:jc w:val="both"/>
              <w:textAlignment w:val="baseline"/>
              <w:rPr>
                <w:rFonts w:ascii="ProbaPro" w:hAnsi="ProbaPro"/>
                <w:sz w:val="28"/>
                <w:szCs w:val="28"/>
                <w:lang w:val="uk-UA"/>
              </w:rPr>
            </w:pPr>
            <w:r w:rsidRPr="00EC53A9">
              <w:rPr>
                <w:rFonts w:ascii="ProbaPro" w:hAnsi="ProbaPro"/>
                <w:sz w:val="28"/>
                <w:szCs w:val="28"/>
                <w:lang w:val="uk-UA"/>
              </w:rPr>
              <w:t>«Про електронні документи та електронний документообіг»</w:t>
            </w:r>
          </w:p>
          <w:p w14:paraId="22961CE8" w14:textId="77777777" w:rsidR="00EA043E" w:rsidRPr="00EA043E" w:rsidRDefault="00EA043E" w:rsidP="00EC53A9">
            <w:pPr>
              <w:spacing w:before="120" w:after="240"/>
              <w:ind w:left="147" w:right="181"/>
              <w:jc w:val="both"/>
              <w:textAlignment w:val="baseline"/>
              <w:rPr>
                <w:rFonts w:ascii="ProbaPro" w:hAnsi="ProbaPro"/>
                <w:sz w:val="28"/>
                <w:szCs w:val="28"/>
                <w:u w:val="single"/>
                <w:lang w:val="uk-UA"/>
              </w:rPr>
            </w:pPr>
            <w:r>
              <w:rPr>
                <w:rFonts w:ascii="ProbaPro" w:hAnsi="ProbaPro"/>
                <w:sz w:val="28"/>
                <w:szCs w:val="28"/>
                <w:u w:val="single"/>
                <w:lang w:val="uk-UA"/>
              </w:rPr>
              <w:t>н</w:t>
            </w:r>
            <w:r w:rsidR="00EC53A9" w:rsidRPr="00EA043E">
              <w:rPr>
                <w:rFonts w:ascii="ProbaPro" w:hAnsi="ProbaPro"/>
                <w:sz w:val="28"/>
                <w:szCs w:val="28"/>
                <w:u w:val="single"/>
                <w:lang w:val="uk-UA"/>
              </w:rPr>
              <w:t>аказ</w:t>
            </w:r>
            <w:r>
              <w:rPr>
                <w:rFonts w:ascii="ProbaPro" w:hAnsi="ProbaPro"/>
                <w:sz w:val="28"/>
                <w:szCs w:val="28"/>
                <w:u w:val="single"/>
                <w:lang w:val="uk-UA"/>
              </w:rPr>
              <w:t>ів</w:t>
            </w:r>
            <w:r w:rsidR="00EC53A9" w:rsidRPr="00EA043E">
              <w:rPr>
                <w:rFonts w:ascii="ProbaPro" w:hAnsi="ProbaPro"/>
                <w:sz w:val="28"/>
                <w:szCs w:val="28"/>
                <w:u w:val="single"/>
                <w:lang w:val="uk-UA"/>
              </w:rPr>
              <w:t xml:space="preserve"> Міністерства юстиції України</w:t>
            </w:r>
            <w:r w:rsidRPr="00EA043E">
              <w:rPr>
                <w:rFonts w:ascii="ProbaPro" w:hAnsi="ProbaPro"/>
                <w:sz w:val="28"/>
                <w:szCs w:val="28"/>
                <w:u w:val="single"/>
                <w:lang w:val="uk-UA"/>
              </w:rPr>
              <w:t>:</w:t>
            </w:r>
          </w:p>
          <w:p w14:paraId="73DFB7D6" w14:textId="77777777" w:rsidR="00EC53A9" w:rsidRDefault="00EA043E" w:rsidP="00EC53A9">
            <w:pPr>
              <w:spacing w:before="120" w:after="240"/>
              <w:ind w:left="147" w:right="181"/>
              <w:jc w:val="both"/>
              <w:textAlignment w:val="baseline"/>
              <w:rPr>
                <w:rFonts w:ascii="ProbaPro" w:hAnsi="ProbaPro"/>
                <w:sz w:val="28"/>
                <w:szCs w:val="28"/>
                <w:lang w:val="uk-UA"/>
              </w:rPr>
            </w:pPr>
            <w:r>
              <w:rPr>
                <w:rFonts w:ascii="ProbaPro" w:hAnsi="ProbaPro"/>
                <w:sz w:val="28"/>
                <w:szCs w:val="28"/>
                <w:lang w:val="uk-UA"/>
              </w:rPr>
              <w:t xml:space="preserve">від </w:t>
            </w:r>
            <w:r w:rsidR="00EC53A9">
              <w:rPr>
                <w:rFonts w:ascii="ProbaPro" w:hAnsi="ProbaPro"/>
                <w:sz w:val="28"/>
                <w:szCs w:val="28"/>
                <w:lang w:val="uk-UA"/>
              </w:rPr>
              <w:t xml:space="preserve"> </w:t>
            </w:r>
            <w:r w:rsidR="00EC53A9" w:rsidRPr="00EC53A9">
              <w:rPr>
                <w:rFonts w:ascii="ProbaPro" w:hAnsi="ProbaPro"/>
                <w:sz w:val="28"/>
                <w:szCs w:val="28"/>
                <w:lang w:val="uk-UA"/>
              </w:rPr>
              <w:t>18.06.2015  № 1000/5</w:t>
            </w:r>
            <w:r w:rsidR="00EC53A9">
              <w:rPr>
                <w:rFonts w:ascii="ProbaPro" w:hAnsi="ProbaPro"/>
                <w:sz w:val="28"/>
                <w:szCs w:val="28"/>
                <w:lang w:val="uk-UA"/>
              </w:rPr>
              <w:t xml:space="preserve"> «</w:t>
            </w:r>
            <w:r w:rsidR="00EC53A9" w:rsidRPr="00EC53A9">
              <w:rPr>
                <w:rFonts w:ascii="ProbaPro" w:hAnsi="ProbaPro"/>
                <w:sz w:val="28"/>
                <w:szCs w:val="28"/>
                <w:lang w:val="uk-UA"/>
              </w:rPr>
              <w:t>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</w:t>
            </w:r>
            <w:r w:rsidR="00EC53A9">
              <w:rPr>
                <w:rFonts w:ascii="ProbaPro" w:hAnsi="ProbaPro"/>
                <w:sz w:val="28"/>
                <w:szCs w:val="28"/>
                <w:lang w:val="uk-UA"/>
              </w:rPr>
              <w:t>»</w:t>
            </w:r>
            <w:r>
              <w:rPr>
                <w:rFonts w:ascii="ProbaPro" w:hAnsi="ProbaPro"/>
                <w:sz w:val="28"/>
                <w:szCs w:val="28"/>
                <w:lang w:val="uk-UA"/>
              </w:rPr>
              <w:t>;</w:t>
            </w:r>
          </w:p>
          <w:p w14:paraId="689C787D" w14:textId="77777777" w:rsidR="00EA043E" w:rsidRPr="00EC53A9" w:rsidRDefault="00EA043E" w:rsidP="00EC53A9">
            <w:pPr>
              <w:spacing w:before="120" w:after="240"/>
              <w:ind w:left="147" w:right="181"/>
              <w:jc w:val="both"/>
              <w:textAlignment w:val="baseline"/>
              <w:rPr>
                <w:rFonts w:ascii="ProbaPro" w:hAnsi="ProbaPro"/>
                <w:sz w:val="28"/>
                <w:szCs w:val="28"/>
                <w:lang w:val="uk-UA"/>
              </w:rPr>
            </w:pPr>
            <w:r>
              <w:rPr>
                <w:rFonts w:ascii="ProbaPro" w:hAnsi="ProbaPro"/>
                <w:sz w:val="28"/>
                <w:szCs w:val="28"/>
                <w:lang w:val="uk-UA"/>
              </w:rPr>
              <w:t xml:space="preserve">від </w:t>
            </w:r>
            <w:r w:rsidRPr="00EA043E">
              <w:rPr>
                <w:rFonts w:ascii="ProbaPro" w:hAnsi="ProbaPro"/>
                <w:sz w:val="28"/>
                <w:szCs w:val="28"/>
                <w:lang w:val="uk-UA"/>
              </w:rPr>
              <w:t xml:space="preserve">11.11.2014  № 1886/5 </w:t>
            </w:r>
            <w:r>
              <w:rPr>
                <w:rFonts w:ascii="ProbaPro" w:hAnsi="ProbaPro"/>
                <w:sz w:val="28"/>
                <w:szCs w:val="28"/>
                <w:lang w:val="uk-UA"/>
              </w:rPr>
              <w:t>«</w:t>
            </w:r>
            <w:r w:rsidRPr="00EA043E">
              <w:rPr>
                <w:rFonts w:ascii="ProbaPro" w:hAnsi="ProbaPro"/>
                <w:sz w:val="28"/>
                <w:szCs w:val="28"/>
                <w:lang w:val="uk-UA"/>
              </w:rPr>
              <w:t>Про затвердження Порядку роботи з електронними документами у діловодстві та їх підготовки до передавання на архівне зберігання</w:t>
            </w:r>
            <w:r>
              <w:rPr>
                <w:rFonts w:ascii="ProbaPro" w:hAnsi="ProbaPro"/>
                <w:sz w:val="28"/>
                <w:szCs w:val="28"/>
                <w:lang w:val="uk-UA"/>
              </w:rPr>
              <w:t>»</w:t>
            </w:r>
          </w:p>
        </w:tc>
      </w:tr>
    </w:tbl>
    <w:p w14:paraId="564AB479" w14:textId="77777777" w:rsidR="00EC53A9" w:rsidRDefault="00EC53A9" w:rsidP="00100B2F">
      <w:pPr>
        <w:tabs>
          <w:tab w:val="left" w:pos="4962"/>
        </w:tabs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</w:p>
    <w:p w14:paraId="0AFA58C2" w14:textId="77777777" w:rsidR="003B1D5E" w:rsidRDefault="003B1D5E" w:rsidP="002C741F">
      <w:pPr>
        <w:tabs>
          <w:tab w:val="left" w:pos="4962"/>
        </w:tabs>
        <w:spacing w:after="160" w:line="259" w:lineRule="auto"/>
        <w:ind w:left="4962" w:hanging="1560"/>
        <w:jc w:val="both"/>
        <w:rPr>
          <w:rFonts w:eastAsia="Calibri"/>
          <w:sz w:val="28"/>
          <w:szCs w:val="28"/>
          <w:lang w:val="uk-UA" w:eastAsia="en-US"/>
        </w:rPr>
      </w:pPr>
    </w:p>
    <w:p w14:paraId="412BB2F0" w14:textId="77777777" w:rsidR="003B1D5E" w:rsidRDefault="003B1D5E" w:rsidP="002C741F">
      <w:pPr>
        <w:tabs>
          <w:tab w:val="left" w:pos="4962"/>
        </w:tabs>
        <w:spacing w:after="160" w:line="259" w:lineRule="auto"/>
        <w:ind w:left="4962" w:hanging="1560"/>
        <w:jc w:val="both"/>
        <w:rPr>
          <w:rFonts w:eastAsia="Calibri"/>
          <w:sz w:val="28"/>
          <w:szCs w:val="28"/>
          <w:lang w:val="uk-UA" w:eastAsia="en-US"/>
        </w:rPr>
      </w:pPr>
    </w:p>
    <w:p w14:paraId="447C7E53" w14:textId="77777777" w:rsidR="003B1D5E" w:rsidRDefault="003B1D5E" w:rsidP="002C741F">
      <w:pPr>
        <w:tabs>
          <w:tab w:val="left" w:pos="4962"/>
        </w:tabs>
        <w:spacing w:after="160" w:line="259" w:lineRule="auto"/>
        <w:ind w:left="4962" w:hanging="1560"/>
        <w:jc w:val="both"/>
        <w:rPr>
          <w:rFonts w:eastAsia="Calibri"/>
          <w:sz w:val="28"/>
          <w:szCs w:val="28"/>
          <w:lang w:val="uk-UA" w:eastAsia="en-US"/>
        </w:rPr>
      </w:pPr>
    </w:p>
    <w:p w14:paraId="77070785" w14:textId="77777777" w:rsidR="003B1D5E" w:rsidRDefault="003B1D5E" w:rsidP="002C741F">
      <w:pPr>
        <w:tabs>
          <w:tab w:val="left" w:pos="4962"/>
        </w:tabs>
        <w:spacing w:after="160" w:line="259" w:lineRule="auto"/>
        <w:ind w:left="4962" w:hanging="1560"/>
        <w:jc w:val="both"/>
        <w:rPr>
          <w:rFonts w:eastAsia="Calibri"/>
          <w:sz w:val="28"/>
          <w:szCs w:val="28"/>
          <w:lang w:val="uk-UA" w:eastAsia="en-US"/>
        </w:rPr>
      </w:pPr>
    </w:p>
    <w:p w14:paraId="63B8838F" w14:textId="77777777" w:rsidR="003B1D5E" w:rsidRDefault="003B1D5E" w:rsidP="002C741F">
      <w:pPr>
        <w:tabs>
          <w:tab w:val="left" w:pos="4962"/>
        </w:tabs>
        <w:spacing w:after="160" w:line="259" w:lineRule="auto"/>
        <w:ind w:left="4962" w:hanging="1560"/>
        <w:jc w:val="both"/>
        <w:rPr>
          <w:rFonts w:eastAsia="Calibri"/>
          <w:sz w:val="28"/>
          <w:szCs w:val="28"/>
          <w:lang w:val="uk-UA" w:eastAsia="en-US"/>
        </w:rPr>
      </w:pPr>
    </w:p>
    <w:p w14:paraId="389BE3BC" w14:textId="77777777" w:rsidR="003B1D5E" w:rsidRDefault="003B1D5E" w:rsidP="002C741F">
      <w:pPr>
        <w:tabs>
          <w:tab w:val="left" w:pos="4962"/>
        </w:tabs>
        <w:spacing w:after="160" w:line="259" w:lineRule="auto"/>
        <w:ind w:left="4962" w:hanging="1560"/>
        <w:jc w:val="both"/>
        <w:rPr>
          <w:rFonts w:eastAsia="Calibri"/>
          <w:sz w:val="28"/>
          <w:szCs w:val="28"/>
          <w:lang w:val="uk-UA" w:eastAsia="en-US"/>
        </w:rPr>
      </w:pPr>
    </w:p>
    <w:p w14:paraId="4F7C7485" w14:textId="77777777" w:rsidR="003B1D5E" w:rsidRDefault="003B1D5E" w:rsidP="002C741F">
      <w:pPr>
        <w:tabs>
          <w:tab w:val="left" w:pos="4962"/>
        </w:tabs>
        <w:spacing w:after="160" w:line="259" w:lineRule="auto"/>
        <w:ind w:left="4962" w:hanging="1560"/>
        <w:jc w:val="both"/>
        <w:rPr>
          <w:rFonts w:eastAsia="Calibri"/>
          <w:sz w:val="28"/>
          <w:szCs w:val="28"/>
          <w:lang w:val="uk-UA" w:eastAsia="en-US"/>
        </w:rPr>
      </w:pPr>
    </w:p>
    <w:p w14:paraId="748EE842" w14:textId="77777777" w:rsidR="002C741F" w:rsidRDefault="002C741F" w:rsidP="002C741F">
      <w:pPr>
        <w:tabs>
          <w:tab w:val="left" w:pos="4962"/>
        </w:tabs>
        <w:spacing w:after="160" w:line="259" w:lineRule="auto"/>
        <w:ind w:left="4962" w:hanging="156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ЗАЯВА (Форма)</w:t>
      </w:r>
    </w:p>
    <w:p w14:paraId="297112EE" w14:textId="77777777" w:rsidR="00100B2F" w:rsidRDefault="00100B2F" w:rsidP="002C741F">
      <w:pPr>
        <w:spacing w:after="160" w:line="259" w:lineRule="auto"/>
        <w:ind w:left="4962"/>
        <w:jc w:val="both"/>
        <w:rPr>
          <w:rFonts w:eastAsia="Calibri"/>
          <w:sz w:val="28"/>
          <w:szCs w:val="28"/>
          <w:lang w:val="uk-UA" w:eastAsia="en-US"/>
        </w:rPr>
      </w:pPr>
    </w:p>
    <w:p w14:paraId="71EFFE1D" w14:textId="77777777" w:rsidR="002C741F" w:rsidRPr="004C3157" w:rsidRDefault="002C741F" w:rsidP="002C741F">
      <w:pPr>
        <w:spacing w:after="160" w:line="259" w:lineRule="auto"/>
        <w:ind w:left="4962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Директору </w:t>
      </w:r>
      <w:r w:rsidRPr="004C3157">
        <w:rPr>
          <w:rFonts w:eastAsia="Calibri"/>
          <w:sz w:val="28"/>
          <w:szCs w:val="28"/>
          <w:lang w:val="uk-UA" w:eastAsia="en-US"/>
        </w:rPr>
        <w:t>департаменту цифрової трансформації та суспільних комунікацій Рівненської обласної державної адміністрації</w:t>
      </w:r>
    </w:p>
    <w:p w14:paraId="1EF48D95" w14:textId="77777777" w:rsidR="002C741F" w:rsidRPr="004C3157" w:rsidRDefault="002C741F" w:rsidP="003B1D5E">
      <w:pPr>
        <w:spacing w:after="160" w:line="259" w:lineRule="auto"/>
        <w:ind w:left="4962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 xml:space="preserve">Олександру </w:t>
      </w:r>
      <w:r>
        <w:rPr>
          <w:rFonts w:eastAsia="Calibri"/>
          <w:sz w:val="28"/>
          <w:szCs w:val="28"/>
          <w:lang w:val="uk-UA" w:eastAsia="en-US"/>
        </w:rPr>
        <w:t>ШЛАПАКУ</w:t>
      </w:r>
    </w:p>
    <w:p w14:paraId="26E84819" w14:textId="77777777" w:rsidR="002C741F" w:rsidRPr="004C3157" w:rsidRDefault="002C741F" w:rsidP="002C741F">
      <w:pPr>
        <w:pBdr>
          <w:bottom w:val="single" w:sz="12" w:space="1" w:color="auto"/>
        </w:pBdr>
        <w:spacing w:after="160" w:line="259" w:lineRule="auto"/>
        <w:ind w:left="4962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 xml:space="preserve">ПІБ </w:t>
      </w:r>
      <w:r w:rsidRPr="004C3157">
        <w:rPr>
          <w:rFonts w:eastAsia="Calibri"/>
          <w:sz w:val="28"/>
          <w:szCs w:val="28"/>
          <w:lang w:val="uk-UA" w:eastAsia="en-US"/>
        </w:rPr>
        <w:br/>
      </w:r>
    </w:p>
    <w:p w14:paraId="3822BF0C" w14:textId="77777777" w:rsidR="002C741F" w:rsidRPr="004C3157" w:rsidRDefault="002C741F" w:rsidP="002C741F">
      <w:pPr>
        <w:pBdr>
          <w:bottom w:val="single" w:sz="12" w:space="1" w:color="auto"/>
        </w:pBdr>
        <w:spacing w:after="160" w:line="259" w:lineRule="auto"/>
        <w:ind w:left="4962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 xml:space="preserve">який(а) проживає за </w:t>
      </w:r>
      <w:proofErr w:type="spellStart"/>
      <w:r w:rsidRPr="004C3157">
        <w:rPr>
          <w:rFonts w:eastAsia="Calibri"/>
          <w:sz w:val="28"/>
          <w:szCs w:val="28"/>
          <w:lang w:val="uk-UA" w:eastAsia="en-US"/>
        </w:rPr>
        <w:t>адресою</w:t>
      </w:r>
      <w:proofErr w:type="spellEnd"/>
      <w:r w:rsidRPr="004C3157">
        <w:rPr>
          <w:rFonts w:eastAsia="Calibri"/>
          <w:sz w:val="28"/>
          <w:szCs w:val="28"/>
          <w:lang w:val="uk-UA" w:eastAsia="en-US"/>
        </w:rPr>
        <w:t>:</w:t>
      </w:r>
    </w:p>
    <w:p w14:paraId="280812A4" w14:textId="77777777" w:rsidR="002C741F" w:rsidRPr="004C3157" w:rsidRDefault="002C741F" w:rsidP="002C741F">
      <w:pPr>
        <w:pBdr>
          <w:bottom w:val="single" w:sz="12" w:space="1" w:color="auto"/>
        </w:pBdr>
        <w:spacing w:after="160" w:line="259" w:lineRule="auto"/>
        <w:ind w:left="4962"/>
        <w:jc w:val="both"/>
        <w:rPr>
          <w:rFonts w:eastAsia="Calibri"/>
          <w:sz w:val="28"/>
          <w:szCs w:val="28"/>
          <w:lang w:val="uk-UA" w:eastAsia="en-US"/>
        </w:rPr>
      </w:pPr>
    </w:p>
    <w:p w14:paraId="58BFEAE7" w14:textId="77777777" w:rsidR="002C741F" w:rsidRPr="004C3157" w:rsidRDefault="002C741F" w:rsidP="002C741F">
      <w:pPr>
        <w:spacing w:after="160" w:line="259" w:lineRule="auto"/>
        <w:ind w:left="4962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C3157">
        <w:rPr>
          <w:rFonts w:eastAsia="Calibri"/>
          <w:sz w:val="28"/>
          <w:szCs w:val="28"/>
          <w:lang w:val="uk-UA" w:eastAsia="en-US"/>
        </w:rPr>
        <w:t>моб</w:t>
      </w:r>
      <w:proofErr w:type="spellEnd"/>
      <w:r w:rsidRPr="004C3157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4C3157">
        <w:rPr>
          <w:rFonts w:eastAsia="Calibri"/>
          <w:sz w:val="28"/>
          <w:szCs w:val="28"/>
          <w:lang w:val="uk-UA" w:eastAsia="en-US"/>
        </w:rPr>
        <w:t>тел</w:t>
      </w:r>
      <w:proofErr w:type="spellEnd"/>
      <w:r w:rsidRPr="004C3157">
        <w:rPr>
          <w:rFonts w:eastAsia="Calibri"/>
          <w:sz w:val="28"/>
          <w:szCs w:val="28"/>
          <w:lang w:val="uk-UA" w:eastAsia="en-US"/>
        </w:rPr>
        <w:t>.</w:t>
      </w:r>
    </w:p>
    <w:p w14:paraId="55A38B24" w14:textId="77777777" w:rsidR="002C741F" w:rsidRPr="004C3157" w:rsidRDefault="002C741F" w:rsidP="002C741F">
      <w:pPr>
        <w:spacing w:after="160" w:line="259" w:lineRule="auto"/>
        <w:ind w:left="4962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>адреса електронної пошти:_______</w:t>
      </w:r>
    </w:p>
    <w:p w14:paraId="7E1DBB24" w14:textId="77777777" w:rsidR="002C741F" w:rsidRDefault="002C741F" w:rsidP="002C741F">
      <w:pPr>
        <w:spacing w:after="160" w:line="259" w:lineRule="auto"/>
        <w:ind w:left="3686"/>
        <w:jc w:val="both"/>
        <w:rPr>
          <w:rFonts w:eastAsia="Calibri"/>
          <w:sz w:val="28"/>
          <w:szCs w:val="28"/>
          <w:lang w:val="uk-UA" w:eastAsia="en-US"/>
        </w:rPr>
      </w:pPr>
    </w:p>
    <w:p w14:paraId="55A156D4" w14:textId="77777777" w:rsidR="002C741F" w:rsidRPr="004C3157" w:rsidRDefault="002C741F" w:rsidP="002C741F">
      <w:pPr>
        <w:spacing w:after="160" w:line="259" w:lineRule="auto"/>
        <w:ind w:left="3686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>Заява</w:t>
      </w:r>
    </w:p>
    <w:p w14:paraId="298CDB82" w14:textId="77777777" w:rsidR="002C741F" w:rsidRPr="004C3157" w:rsidRDefault="002C741F" w:rsidP="002C741F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>Прошу розглянути мою кандидатуру для зайняття вакантної посади державної служби категорії «</w:t>
      </w:r>
      <w:r w:rsidR="001B14CB">
        <w:rPr>
          <w:rFonts w:eastAsia="Calibri"/>
          <w:sz w:val="28"/>
          <w:szCs w:val="28"/>
          <w:lang w:val="uk-UA" w:eastAsia="en-US"/>
        </w:rPr>
        <w:t>В</w:t>
      </w:r>
      <w:r w:rsidRPr="004C3157">
        <w:rPr>
          <w:rFonts w:eastAsia="Calibri"/>
          <w:sz w:val="28"/>
          <w:szCs w:val="28"/>
          <w:lang w:val="uk-UA" w:eastAsia="en-US"/>
        </w:rPr>
        <w:t xml:space="preserve">» - </w:t>
      </w:r>
      <w:r w:rsidR="001B14CB">
        <w:rPr>
          <w:rFonts w:eastAsia="Calibri"/>
          <w:sz w:val="28"/>
          <w:szCs w:val="28"/>
          <w:lang w:val="uk-UA" w:eastAsia="en-US"/>
        </w:rPr>
        <w:t>головного спеціаліста відділу фінансового забезпечення, кадрової та організаційної роботи</w:t>
      </w:r>
      <w:r w:rsidRPr="006A1FA6">
        <w:rPr>
          <w:rFonts w:eastAsia="Calibri"/>
          <w:sz w:val="28"/>
          <w:szCs w:val="28"/>
          <w:lang w:val="uk-UA" w:eastAsia="en-US"/>
        </w:rPr>
        <w:t xml:space="preserve"> департаменту цифрової трансформації та суспільних комунікацій Рівненської обласної державної адміністрації  </w:t>
      </w:r>
      <w:r w:rsidRPr="004C3157">
        <w:rPr>
          <w:rFonts w:eastAsia="Calibri"/>
          <w:sz w:val="28"/>
          <w:szCs w:val="28"/>
          <w:lang w:val="uk-UA" w:eastAsia="en-US"/>
        </w:rPr>
        <w:t xml:space="preserve">  у період дії воєнного стану</w:t>
      </w:r>
      <w:r>
        <w:rPr>
          <w:rFonts w:eastAsia="Calibri"/>
          <w:sz w:val="28"/>
          <w:szCs w:val="28"/>
          <w:lang w:val="uk-UA" w:eastAsia="en-US"/>
        </w:rPr>
        <w:t>.</w:t>
      </w:r>
      <w:r w:rsidRPr="004C3157">
        <w:rPr>
          <w:rFonts w:eastAsia="Calibri"/>
          <w:sz w:val="28"/>
          <w:szCs w:val="28"/>
          <w:lang w:val="uk-UA" w:eastAsia="en-US"/>
        </w:rPr>
        <w:t xml:space="preserve"> </w:t>
      </w:r>
    </w:p>
    <w:p w14:paraId="1BCDD190" w14:textId="77777777" w:rsidR="002C741F" w:rsidRPr="004C3157" w:rsidRDefault="002C741F" w:rsidP="002C741F">
      <w:pPr>
        <w:spacing w:after="160" w:line="259" w:lineRule="auto"/>
        <w:ind w:firstLine="709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>Мета зайняття вакантної посади: ____________________________________________________________________.</w:t>
      </w:r>
    </w:p>
    <w:p w14:paraId="41ED31CB" w14:textId="77777777" w:rsidR="002C741F" w:rsidRPr="004C3157" w:rsidRDefault="002C741F" w:rsidP="002C741F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>До заяви додаються:</w:t>
      </w:r>
    </w:p>
    <w:p w14:paraId="439C003A" w14:textId="77777777" w:rsidR="002C741F" w:rsidRPr="004C3157" w:rsidRDefault="002C741F" w:rsidP="002C741F">
      <w:pPr>
        <w:numPr>
          <w:ilvl w:val="0"/>
          <w:numId w:val="7"/>
        </w:numPr>
        <w:spacing w:after="160" w:line="259" w:lineRule="auto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4C3157">
        <w:rPr>
          <w:color w:val="333333"/>
          <w:sz w:val="28"/>
          <w:szCs w:val="28"/>
          <w:shd w:val="clear" w:color="auto" w:fill="FFFFFF"/>
          <w:lang w:val="uk-UA"/>
        </w:rPr>
        <w:t>Заповнена особова картка державного службовця встановленого зразка.</w:t>
      </w:r>
    </w:p>
    <w:p w14:paraId="52C195D9" w14:textId="77777777" w:rsidR="002C741F" w:rsidRPr="004C3157" w:rsidRDefault="002C741F" w:rsidP="002C741F">
      <w:pPr>
        <w:numPr>
          <w:ilvl w:val="0"/>
          <w:numId w:val="7"/>
        </w:num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color w:val="333333"/>
          <w:sz w:val="28"/>
          <w:szCs w:val="28"/>
          <w:shd w:val="clear" w:color="auto" w:fill="FFFFFF"/>
          <w:lang w:val="uk-UA"/>
        </w:rPr>
        <w:t>Резюме</w:t>
      </w:r>
    </w:p>
    <w:p w14:paraId="679E8B6F" w14:textId="77777777" w:rsidR="002C741F" w:rsidRPr="004C3157" w:rsidRDefault="002C741F" w:rsidP="002C741F">
      <w:pPr>
        <w:numPr>
          <w:ilvl w:val="0"/>
          <w:numId w:val="7"/>
        </w:num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>Документи, що підтверджують наявність освіти.</w:t>
      </w:r>
    </w:p>
    <w:p w14:paraId="485806DA" w14:textId="77777777" w:rsidR="002C741F" w:rsidRPr="004C3157" w:rsidRDefault="002C741F" w:rsidP="002C741F">
      <w:pPr>
        <w:numPr>
          <w:ilvl w:val="0"/>
          <w:numId w:val="7"/>
        </w:num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 xml:space="preserve"> Документи, що підтверджують наявність громадянства України.</w:t>
      </w:r>
    </w:p>
    <w:p w14:paraId="740BB7C1" w14:textId="77777777" w:rsidR="002C741F" w:rsidRPr="004C3157" w:rsidRDefault="002C741F" w:rsidP="002C741F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>Підтверджую достовірність поданої інформації.</w:t>
      </w:r>
    </w:p>
    <w:p w14:paraId="009549CC" w14:textId="77777777" w:rsidR="002C741F" w:rsidRPr="004C3157" w:rsidRDefault="002C741F" w:rsidP="002C741F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</w:p>
    <w:p w14:paraId="7A3CD320" w14:textId="77777777" w:rsidR="002C741F" w:rsidRPr="004C3157" w:rsidRDefault="002C741F" w:rsidP="002C741F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>Дата                                            підпис                                          ПІБ</w:t>
      </w:r>
    </w:p>
    <w:p w14:paraId="0A7C5F6D" w14:textId="77777777" w:rsidR="002C741F" w:rsidRDefault="002C741F" w:rsidP="002C741F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14:paraId="60658DB8" w14:textId="77777777" w:rsidR="002C741F" w:rsidRPr="006A1FA6" w:rsidRDefault="002C741F" w:rsidP="002C741F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A1FA6">
        <w:rPr>
          <w:rFonts w:eastAsia="Calibri"/>
          <w:b/>
          <w:bCs/>
          <w:sz w:val="28"/>
          <w:szCs w:val="28"/>
          <w:lang w:val="uk-UA" w:eastAsia="en-US"/>
        </w:rPr>
        <w:t>РЕЗЮМЕ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(ФОРМА)</w:t>
      </w:r>
    </w:p>
    <w:p w14:paraId="32FAC3BB" w14:textId="77777777" w:rsidR="002C741F" w:rsidRPr="006A1FA6" w:rsidRDefault="002C741F" w:rsidP="002C741F">
      <w:pPr>
        <w:spacing w:before="120" w:after="160" w:line="259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</w:p>
    <w:p w14:paraId="5933A863" w14:textId="77777777" w:rsidR="002C741F" w:rsidRPr="006A1FA6" w:rsidRDefault="002C741F" w:rsidP="002C741F">
      <w:pPr>
        <w:spacing w:before="120" w:after="160" w:line="259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 w:rsidRPr="006A1FA6">
        <w:rPr>
          <w:rFonts w:eastAsia="Calibri"/>
          <w:sz w:val="24"/>
          <w:szCs w:val="24"/>
          <w:lang w:val="uk-UA" w:eastAsia="en-US"/>
        </w:rPr>
        <w:t>1. Прізвище та ім’я ________________________________________________________</w:t>
      </w:r>
    </w:p>
    <w:p w14:paraId="2DCFB46F" w14:textId="77777777" w:rsidR="002C741F" w:rsidRPr="006A1FA6" w:rsidRDefault="002C741F" w:rsidP="002C741F">
      <w:pPr>
        <w:spacing w:before="120" w:after="160" w:line="259" w:lineRule="auto"/>
        <w:ind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6A1FA6">
        <w:rPr>
          <w:rFonts w:eastAsia="Calibri"/>
          <w:sz w:val="24"/>
          <w:szCs w:val="24"/>
          <w:lang w:val="uk-UA" w:eastAsia="en-US"/>
        </w:rPr>
        <w:t xml:space="preserve">2. </w:t>
      </w:r>
      <w:r w:rsidRPr="006A1FA6">
        <w:rPr>
          <w:rFonts w:eastAsia="Calibri"/>
          <w:bCs/>
          <w:sz w:val="24"/>
          <w:szCs w:val="24"/>
          <w:lang w:val="uk-UA" w:eastAsia="en-US"/>
        </w:rPr>
        <w:t>Число повних років ______________________________________________________</w:t>
      </w:r>
    </w:p>
    <w:p w14:paraId="1449D155" w14:textId="77777777" w:rsidR="002C741F" w:rsidRPr="006A1FA6" w:rsidRDefault="002C741F" w:rsidP="002C741F">
      <w:pPr>
        <w:spacing w:before="120" w:after="160" w:line="259" w:lineRule="auto"/>
        <w:ind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6A1FA6">
        <w:rPr>
          <w:rFonts w:eastAsia="Calibri"/>
          <w:bCs/>
          <w:sz w:val="24"/>
          <w:szCs w:val="24"/>
          <w:lang w:val="uk-UA" w:eastAsia="en-US"/>
        </w:rPr>
        <w:t>3. Контактні дані (електронна адреса та номер телефону) _________________________</w:t>
      </w:r>
    </w:p>
    <w:p w14:paraId="6EF05689" w14:textId="77777777" w:rsidR="002C741F" w:rsidRPr="006A1FA6" w:rsidRDefault="002C741F" w:rsidP="002C741F">
      <w:pPr>
        <w:spacing w:before="240" w:after="120" w:line="259" w:lineRule="auto"/>
        <w:ind w:firstLine="567"/>
        <w:rPr>
          <w:rFonts w:eastAsia="Calibri"/>
          <w:bCs/>
          <w:sz w:val="24"/>
          <w:szCs w:val="24"/>
          <w:lang w:val="uk-UA" w:eastAsia="en-US"/>
        </w:rPr>
      </w:pPr>
      <w:r w:rsidRPr="006A1FA6">
        <w:rPr>
          <w:rFonts w:eastAsia="Calibri"/>
          <w:bCs/>
          <w:sz w:val="24"/>
          <w:szCs w:val="24"/>
          <w:lang w:val="uk-UA" w:eastAsia="en-US"/>
        </w:rPr>
        <w:t>4.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06"/>
        <w:gridCol w:w="1533"/>
        <w:gridCol w:w="1558"/>
        <w:gridCol w:w="2209"/>
        <w:gridCol w:w="2209"/>
      </w:tblGrid>
      <w:tr w:rsidR="002C741F" w:rsidRPr="006A1FA6" w14:paraId="08DD3243" w14:textId="77777777" w:rsidTr="005E5AF6">
        <w:tc>
          <w:tcPr>
            <w:tcW w:w="1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A981" w14:textId="77777777" w:rsidR="002C741F" w:rsidRPr="006A1FA6" w:rsidRDefault="002C741F" w:rsidP="005E5AF6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6A1FA6">
              <w:rPr>
                <w:rFonts w:eastAsia="Calibri"/>
                <w:bCs/>
                <w:sz w:val="24"/>
                <w:szCs w:val="24"/>
                <w:lang w:val="uk-UA" w:eastAsia="en-US"/>
              </w:rPr>
              <w:t>Найменування закладу освіти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645A" w14:textId="77777777" w:rsidR="002C741F" w:rsidRPr="006A1FA6" w:rsidRDefault="002C741F" w:rsidP="005E5AF6">
            <w:pPr>
              <w:ind w:left="-79" w:right="-106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6A1FA6">
              <w:rPr>
                <w:rFonts w:eastAsia="Calibri"/>
                <w:bCs/>
                <w:sz w:val="24"/>
                <w:szCs w:val="24"/>
                <w:lang w:val="uk-UA" w:eastAsia="en-US"/>
              </w:rPr>
              <w:t xml:space="preserve">Рік </w:t>
            </w:r>
          </w:p>
          <w:p w14:paraId="53B183CC" w14:textId="77777777" w:rsidR="002C741F" w:rsidRPr="006A1FA6" w:rsidRDefault="002C741F" w:rsidP="005E5AF6">
            <w:pPr>
              <w:ind w:left="-79" w:right="-106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6A1FA6">
              <w:rPr>
                <w:rFonts w:eastAsia="Calibri"/>
                <w:bCs/>
                <w:sz w:val="24"/>
                <w:szCs w:val="24"/>
                <w:lang w:val="uk-UA" w:eastAsia="en-US"/>
              </w:rPr>
              <w:t>вступу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19FE4D" w14:textId="77777777" w:rsidR="002C741F" w:rsidRPr="006A1FA6" w:rsidRDefault="002C741F" w:rsidP="005E5AF6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6A1FA6">
              <w:rPr>
                <w:rFonts w:eastAsia="Calibri"/>
                <w:bCs/>
                <w:sz w:val="24"/>
                <w:szCs w:val="24"/>
                <w:lang w:val="uk-UA" w:eastAsia="en-US"/>
              </w:rPr>
              <w:t>Рік</w:t>
            </w:r>
          </w:p>
          <w:p w14:paraId="6C3DBDF7" w14:textId="77777777" w:rsidR="002C741F" w:rsidRPr="006A1FA6" w:rsidRDefault="002C741F" w:rsidP="005E5AF6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6A1FA6">
              <w:rPr>
                <w:rFonts w:eastAsia="Calibri"/>
                <w:bCs/>
                <w:sz w:val="24"/>
                <w:szCs w:val="24"/>
                <w:lang w:val="uk-UA" w:eastAsia="en-US"/>
              </w:rPr>
              <w:t xml:space="preserve"> закінчення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D9F73" w14:textId="77777777" w:rsidR="002C741F" w:rsidRPr="006A1FA6" w:rsidRDefault="002C741F" w:rsidP="005E5AF6">
            <w:pPr>
              <w:spacing w:after="160" w:line="259" w:lineRule="auto"/>
              <w:ind w:left="-79" w:right="-106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6A1FA6">
              <w:rPr>
                <w:rFonts w:eastAsia="Calibri"/>
                <w:bCs/>
                <w:sz w:val="24"/>
                <w:szCs w:val="24"/>
                <w:lang w:val="uk-UA" w:eastAsia="en-US"/>
              </w:rPr>
              <w:t>Галузь знань/</w:t>
            </w:r>
          </w:p>
          <w:p w14:paraId="7ACAB5D9" w14:textId="77777777" w:rsidR="002C741F" w:rsidRPr="006A1FA6" w:rsidRDefault="002C741F" w:rsidP="005E5AF6">
            <w:pPr>
              <w:spacing w:after="160" w:line="259" w:lineRule="auto"/>
              <w:ind w:left="-79" w:right="-106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6A1FA6">
              <w:rPr>
                <w:rFonts w:eastAsia="Calibri"/>
                <w:bCs/>
                <w:sz w:val="24"/>
                <w:szCs w:val="24"/>
                <w:lang w:val="uk-UA" w:eastAsia="en-US"/>
              </w:rPr>
              <w:t>спеціальність/</w:t>
            </w:r>
          </w:p>
          <w:p w14:paraId="4DAF3314" w14:textId="77777777" w:rsidR="002C741F" w:rsidRPr="006A1FA6" w:rsidRDefault="002C741F" w:rsidP="005E5AF6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6A1FA6">
              <w:rPr>
                <w:rFonts w:eastAsia="Calibri"/>
                <w:bCs/>
                <w:sz w:val="24"/>
                <w:szCs w:val="24"/>
                <w:lang w:val="uk-UA" w:eastAsia="en-US"/>
              </w:rPr>
              <w:t>спеціалізація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759CF" w14:textId="77777777" w:rsidR="002C741F" w:rsidRDefault="002C741F" w:rsidP="005E5AF6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6A1FA6">
              <w:rPr>
                <w:rFonts w:eastAsia="Calibri"/>
                <w:bCs/>
                <w:sz w:val="24"/>
                <w:szCs w:val="24"/>
                <w:lang w:val="uk-UA" w:eastAsia="en-US"/>
              </w:rPr>
              <w:t>Ступінь вищої освіти</w:t>
            </w:r>
          </w:p>
          <w:p w14:paraId="2D4D4858" w14:textId="77777777" w:rsidR="002C741F" w:rsidRPr="006A1FA6" w:rsidRDefault="002C741F" w:rsidP="005E5AF6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</w:tr>
      <w:tr w:rsidR="002C741F" w:rsidRPr="006A1FA6" w14:paraId="78EC9662" w14:textId="77777777" w:rsidTr="005E5AF6">
        <w:tc>
          <w:tcPr>
            <w:tcW w:w="1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E319" w14:textId="77777777" w:rsidR="002C741F" w:rsidRPr="006A1FA6" w:rsidRDefault="002C741F" w:rsidP="005E5AF6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F6BE" w14:textId="77777777" w:rsidR="002C741F" w:rsidRPr="006A1FA6" w:rsidRDefault="002C741F" w:rsidP="005E5AF6">
            <w:pPr>
              <w:ind w:left="-79" w:right="-106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FCDDD" w14:textId="77777777" w:rsidR="002C741F" w:rsidRPr="006A1FA6" w:rsidRDefault="002C741F" w:rsidP="005E5AF6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94DE9" w14:textId="77777777" w:rsidR="002C741F" w:rsidRPr="006A1FA6" w:rsidRDefault="002C741F" w:rsidP="005E5AF6">
            <w:pPr>
              <w:spacing w:after="160" w:line="259" w:lineRule="auto"/>
              <w:ind w:left="-79" w:right="-106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EA715" w14:textId="77777777" w:rsidR="002C741F" w:rsidRPr="006A1FA6" w:rsidRDefault="002C741F" w:rsidP="005E5AF6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</w:tr>
    </w:tbl>
    <w:p w14:paraId="275231ED" w14:textId="77777777" w:rsidR="002C741F" w:rsidRPr="006A1FA6" w:rsidRDefault="002C741F" w:rsidP="002C741F">
      <w:pPr>
        <w:spacing w:before="240" w:after="120" w:line="259" w:lineRule="auto"/>
        <w:ind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6A1FA6">
        <w:rPr>
          <w:rFonts w:eastAsia="Calibri"/>
          <w:bCs/>
          <w:sz w:val="24"/>
          <w:szCs w:val="24"/>
          <w:lang w:val="uk-UA" w:eastAsia="en-US"/>
        </w:rPr>
        <w:t>5. Відомості про стаж роботи, стаж державної служби (за наявності), досвід роботи на відповідних посадах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368"/>
        <w:gridCol w:w="1944"/>
        <w:gridCol w:w="1530"/>
        <w:gridCol w:w="1376"/>
        <w:gridCol w:w="1028"/>
        <w:gridCol w:w="1502"/>
      </w:tblGrid>
      <w:tr w:rsidR="002C741F" w:rsidRPr="006A1FA6" w14:paraId="3E58AFAC" w14:textId="77777777" w:rsidTr="005E5AF6">
        <w:trPr>
          <w:trHeight w:val="225"/>
        </w:trPr>
        <w:tc>
          <w:tcPr>
            <w:tcW w:w="1325" w:type="pct"/>
            <w:gridSpan w:val="2"/>
            <w:vMerge w:val="restart"/>
            <w:vAlign w:val="center"/>
            <w:hideMark/>
          </w:tcPr>
          <w:p w14:paraId="1752228C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6A1FA6">
              <w:rPr>
                <w:rFonts w:eastAsia="Calibri"/>
                <w:bCs/>
                <w:sz w:val="24"/>
                <w:szCs w:val="24"/>
                <w:lang w:val="uk-UA" w:eastAsia="en-US"/>
              </w:rPr>
              <w:t>Число, місяць, рік</w:t>
            </w:r>
          </w:p>
        </w:tc>
        <w:tc>
          <w:tcPr>
            <w:tcW w:w="968" w:type="pct"/>
            <w:vMerge w:val="restart"/>
            <w:vAlign w:val="center"/>
            <w:hideMark/>
          </w:tcPr>
          <w:p w14:paraId="45041958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6A1FA6">
              <w:rPr>
                <w:rFonts w:eastAsia="Calibri"/>
                <w:bCs/>
                <w:sz w:val="24"/>
                <w:szCs w:val="24"/>
                <w:lang w:val="uk-UA" w:eastAsia="en-US"/>
              </w:rPr>
              <w:t>Найменування підприємства, установи, організації</w:t>
            </w:r>
          </w:p>
        </w:tc>
        <w:tc>
          <w:tcPr>
            <w:tcW w:w="762" w:type="pct"/>
            <w:vMerge w:val="restart"/>
            <w:vAlign w:val="center"/>
            <w:hideMark/>
          </w:tcPr>
          <w:p w14:paraId="494D1F8F" w14:textId="77777777" w:rsidR="002C741F" w:rsidRPr="006A1FA6" w:rsidRDefault="002C741F" w:rsidP="005E5AF6">
            <w:pPr>
              <w:spacing w:before="120" w:after="160" w:line="259" w:lineRule="auto"/>
              <w:ind w:left="-70" w:right="-102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6A1FA6">
              <w:rPr>
                <w:rFonts w:eastAsia="Calibri"/>
                <w:bCs/>
                <w:sz w:val="24"/>
                <w:szCs w:val="24"/>
                <w:lang w:val="uk-UA" w:eastAsia="en-US"/>
              </w:rPr>
              <w:t>Найменування посади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2EC07B94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6A1FA6">
              <w:rPr>
                <w:rFonts w:eastAsia="Calibri"/>
                <w:bCs/>
                <w:sz w:val="24"/>
                <w:szCs w:val="24"/>
                <w:lang w:val="uk-UA" w:eastAsia="en-US"/>
              </w:rPr>
              <w:t>Короткий опис основних функцій</w:t>
            </w:r>
          </w:p>
        </w:tc>
        <w:tc>
          <w:tcPr>
            <w:tcW w:w="1261" w:type="pct"/>
            <w:gridSpan w:val="2"/>
            <w:vAlign w:val="center"/>
          </w:tcPr>
          <w:p w14:paraId="2951B34F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6A1FA6">
              <w:rPr>
                <w:rFonts w:eastAsia="Calibri"/>
                <w:bCs/>
                <w:sz w:val="24"/>
                <w:szCs w:val="24"/>
                <w:lang w:val="uk-UA" w:eastAsia="en-US"/>
              </w:rPr>
              <w:t>Кількість, в місяцях</w:t>
            </w:r>
          </w:p>
        </w:tc>
      </w:tr>
      <w:tr w:rsidR="002C741F" w:rsidRPr="006A1FA6" w14:paraId="6D6CE4CC" w14:textId="77777777" w:rsidTr="005E5AF6">
        <w:trPr>
          <w:trHeight w:val="578"/>
        </w:trPr>
        <w:tc>
          <w:tcPr>
            <w:tcW w:w="1325" w:type="pct"/>
            <w:gridSpan w:val="2"/>
            <w:vMerge/>
            <w:vAlign w:val="center"/>
          </w:tcPr>
          <w:p w14:paraId="6B582862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968" w:type="pct"/>
            <w:vMerge/>
            <w:vAlign w:val="center"/>
          </w:tcPr>
          <w:p w14:paraId="30121BB5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762" w:type="pct"/>
            <w:vMerge/>
            <w:vAlign w:val="center"/>
          </w:tcPr>
          <w:p w14:paraId="41BDBC01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685" w:type="pct"/>
            <w:vMerge/>
            <w:vAlign w:val="center"/>
          </w:tcPr>
          <w:p w14:paraId="26E2569F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512" w:type="pct"/>
            <w:vMerge w:val="restart"/>
            <w:vAlign w:val="center"/>
          </w:tcPr>
          <w:p w14:paraId="5421C696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6A1FA6">
              <w:rPr>
                <w:rFonts w:eastAsia="Calibri"/>
                <w:bCs/>
                <w:sz w:val="24"/>
                <w:szCs w:val="24"/>
                <w:lang w:val="uk-UA" w:eastAsia="en-US"/>
              </w:rPr>
              <w:t>досвід у сфері*</w:t>
            </w:r>
          </w:p>
        </w:tc>
        <w:tc>
          <w:tcPr>
            <w:tcW w:w="749" w:type="pct"/>
            <w:vMerge w:val="restart"/>
            <w:vAlign w:val="center"/>
          </w:tcPr>
          <w:p w14:paraId="2ECC4481" w14:textId="77777777" w:rsidR="002C741F" w:rsidRPr="006A1FA6" w:rsidRDefault="002C741F" w:rsidP="005E5AF6">
            <w:pPr>
              <w:spacing w:before="120" w:after="160" w:line="259" w:lineRule="auto"/>
              <w:ind w:left="-52" w:right="-53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6A1FA6">
              <w:rPr>
                <w:rFonts w:eastAsia="Calibri"/>
                <w:bCs/>
                <w:sz w:val="24"/>
                <w:szCs w:val="24"/>
                <w:lang w:val="uk-UA" w:eastAsia="en-US"/>
              </w:rPr>
              <w:t>досвід на керівних посадах**</w:t>
            </w:r>
          </w:p>
        </w:tc>
      </w:tr>
      <w:tr w:rsidR="002C741F" w:rsidRPr="006A1FA6" w14:paraId="5BB3DA46" w14:textId="77777777" w:rsidTr="005E5AF6">
        <w:tc>
          <w:tcPr>
            <w:tcW w:w="644" w:type="pct"/>
            <w:vAlign w:val="center"/>
            <w:hideMark/>
          </w:tcPr>
          <w:p w14:paraId="05926172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6A1FA6">
              <w:rPr>
                <w:rFonts w:eastAsia="Calibri"/>
                <w:bCs/>
                <w:sz w:val="24"/>
                <w:szCs w:val="24"/>
                <w:lang w:val="uk-UA" w:eastAsia="en-US"/>
              </w:rPr>
              <w:t>призначення на посаду</w:t>
            </w:r>
          </w:p>
        </w:tc>
        <w:tc>
          <w:tcPr>
            <w:tcW w:w="680" w:type="pct"/>
            <w:vAlign w:val="center"/>
            <w:hideMark/>
          </w:tcPr>
          <w:p w14:paraId="5BB1054A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6A1FA6">
              <w:rPr>
                <w:rFonts w:eastAsia="Calibri"/>
                <w:bCs/>
                <w:sz w:val="24"/>
                <w:szCs w:val="24"/>
                <w:lang w:val="uk-UA" w:eastAsia="en-US"/>
              </w:rPr>
              <w:t>звільнення з посади</w:t>
            </w:r>
          </w:p>
        </w:tc>
        <w:tc>
          <w:tcPr>
            <w:tcW w:w="968" w:type="pct"/>
            <w:vMerge/>
            <w:vAlign w:val="center"/>
            <w:hideMark/>
          </w:tcPr>
          <w:p w14:paraId="3124CE89" w14:textId="77777777" w:rsidR="002C741F" w:rsidRPr="006A1FA6" w:rsidRDefault="002C741F" w:rsidP="005E5AF6">
            <w:pPr>
              <w:spacing w:before="120" w:after="160" w:line="259" w:lineRule="auto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C1431C3" w14:textId="77777777" w:rsidR="002C741F" w:rsidRPr="006A1FA6" w:rsidRDefault="002C741F" w:rsidP="005E5AF6">
            <w:pPr>
              <w:spacing w:before="120" w:after="160" w:line="259" w:lineRule="auto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14:paraId="5DC5F76E" w14:textId="77777777" w:rsidR="002C741F" w:rsidRPr="006A1FA6" w:rsidRDefault="002C741F" w:rsidP="005E5AF6">
            <w:pPr>
              <w:spacing w:before="120" w:after="160" w:line="259" w:lineRule="auto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0EB21EE4" w14:textId="77777777" w:rsidR="002C741F" w:rsidRPr="006A1FA6" w:rsidRDefault="002C741F" w:rsidP="005E5AF6">
            <w:pPr>
              <w:spacing w:before="120" w:after="160" w:line="259" w:lineRule="auto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749" w:type="pct"/>
            <w:vMerge/>
            <w:vAlign w:val="center"/>
          </w:tcPr>
          <w:p w14:paraId="6257C1D4" w14:textId="77777777" w:rsidR="002C741F" w:rsidRPr="006A1FA6" w:rsidRDefault="002C741F" w:rsidP="005E5AF6">
            <w:pPr>
              <w:spacing w:before="120" w:after="160" w:line="259" w:lineRule="auto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</w:tr>
      <w:tr w:rsidR="002C741F" w:rsidRPr="006A1FA6" w14:paraId="380C2339" w14:textId="77777777" w:rsidTr="005E5AF6">
        <w:tc>
          <w:tcPr>
            <w:tcW w:w="644" w:type="pct"/>
            <w:vAlign w:val="center"/>
          </w:tcPr>
          <w:p w14:paraId="1DC99DBA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680" w:type="pct"/>
            <w:vAlign w:val="center"/>
          </w:tcPr>
          <w:p w14:paraId="5AB4AA6E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968" w:type="pct"/>
            <w:vAlign w:val="center"/>
          </w:tcPr>
          <w:p w14:paraId="5FFB3133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762" w:type="pct"/>
            <w:vAlign w:val="center"/>
          </w:tcPr>
          <w:p w14:paraId="429B594E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685" w:type="pct"/>
            <w:vAlign w:val="center"/>
          </w:tcPr>
          <w:p w14:paraId="5CBDCEC4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512" w:type="pct"/>
            <w:vAlign w:val="center"/>
          </w:tcPr>
          <w:p w14:paraId="78B20F57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749" w:type="pct"/>
            <w:vAlign w:val="center"/>
          </w:tcPr>
          <w:p w14:paraId="62036A26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</w:tr>
      <w:tr w:rsidR="002C741F" w:rsidRPr="006A1FA6" w14:paraId="7B0216F7" w14:textId="77777777" w:rsidTr="005E5AF6">
        <w:tc>
          <w:tcPr>
            <w:tcW w:w="644" w:type="pct"/>
            <w:vAlign w:val="center"/>
          </w:tcPr>
          <w:p w14:paraId="44B01F5E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680" w:type="pct"/>
            <w:vAlign w:val="center"/>
          </w:tcPr>
          <w:p w14:paraId="33B034F0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968" w:type="pct"/>
            <w:vAlign w:val="center"/>
          </w:tcPr>
          <w:p w14:paraId="09EBA239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762" w:type="pct"/>
            <w:vAlign w:val="center"/>
          </w:tcPr>
          <w:p w14:paraId="2FBB1FAD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685" w:type="pct"/>
            <w:vAlign w:val="center"/>
          </w:tcPr>
          <w:p w14:paraId="38BB07D0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512" w:type="pct"/>
            <w:vAlign w:val="center"/>
          </w:tcPr>
          <w:p w14:paraId="7A2799D7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749" w:type="pct"/>
            <w:vAlign w:val="center"/>
          </w:tcPr>
          <w:p w14:paraId="5C45C0CB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</w:tr>
      <w:tr w:rsidR="002C741F" w:rsidRPr="006A1FA6" w14:paraId="494A39B2" w14:textId="77777777" w:rsidTr="005E5AF6">
        <w:tc>
          <w:tcPr>
            <w:tcW w:w="3739" w:type="pct"/>
            <w:gridSpan w:val="5"/>
            <w:vAlign w:val="center"/>
          </w:tcPr>
          <w:p w14:paraId="1A37FF2A" w14:textId="77777777" w:rsidR="002C741F" w:rsidRPr="006A1FA6" w:rsidRDefault="002C741F" w:rsidP="005E5AF6">
            <w:pPr>
              <w:spacing w:before="120" w:after="160" w:line="259" w:lineRule="auto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6A1FA6">
              <w:rPr>
                <w:rFonts w:eastAsia="Calibri"/>
                <w:bCs/>
                <w:sz w:val="24"/>
                <w:szCs w:val="24"/>
                <w:lang w:val="uk-UA" w:eastAsia="en-US"/>
              </w:rPr>
              <w:t>Загальний досвід</w:t>
            </w:r>
          </w:p>
        </w:tc>
        <w:tc>
          <w:tcPr>
            <w:tcW w:w="512" w:type="pct"/>
            <w:vAlign w:val="center"/>
          </w:tcPr>
          <w:p w14:paraId="7144A46E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749" w:type="pct"/>
            <w:vAlign w:val="center"/>
          </w:tcPr>
          <w:p w14:paraId="7164F64F" w14:textId="77777777" w:rsidR="002C741F" w:rsidRPr="006A1FA6" w:rsidRDefault="002C741F" w:rsidP="005E5AF6">
            <w:pPr>
              <w:spacing w:before="120"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</w:tr>
    </w:tbl>
    <w:p w14:paraId="3F944B63" w14:textId="77777777" w:rsidR="002C741F" w:rsidRPr="006A1FA6" w:rsidRDefault="002C741F" w:rsidP="002C741F">
      <w:pPr>
        <w:spacing w:before="240" w:after="120" w:line="259" w:lineRule="auto"/>
        <w:ind w:firstLine="567"/>
        <w:rPr>
          <w:rFonts w:eastAsia="Calibri"/>
          <w:bCs/>
          <w:sz w:val="24"/>
          <w:szCs w:val="24"/>
          <w:lang w:val="uk-UA" w:eastAsia="en-US"/>
        </w:rPr>
      </w:pPr>
      <w:r w:rsidRPr="006A1FA6">
        <w:rPr>
          <w:rFonts w:eastAsia="Calibri"/>
          <w:bCs/>
          <w:sz w:val="24"/>
          <w:szCs w:val="24"/>
          <w:lang w:val="uk-UA" w:eastAsia="en-US"/>
        </w:rPr>
        <w:t>6. Володіння іноземними мовами: ___________________________________________</w:t>
      </w:r>
    </w:p>
    <w:p w14:paraId="371CFA1E" w14:textId="77777777" w:rsidR="002C741F" w:rsidRPr="006A1FA6" w:rsidRDefault="002C741F" w:rsidP="002C741F">
      <w:pPr>
        <w:spacing w:before="100" w:beforeAutospacing="1" w:after="160" w:line="259" w:lineRule="auto"/>
        <w:ind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6A1FA6">
        <w:rPr>
          <w:rFonts w:eastAsia="Calibri"/>
          <w:bCs/>
          <w:sz w:val="24"/>
          <w:szCs w:val="24"/>
          <w:lang w:val="uk-UA" w:eastAsia="en-US"/>
        </w:rPr>
        <w:t>7. Додаткова інформація: ____________________</w:t>
      </w:r>
      <w:r w:rsidRPr="006A1FA6">
        <w:rPr>
          <w:rFonts w:eastAsia="Calibri"/>
          <w:bCs/>
          <w:sz w:val="24"/>
          <w:szCs w:val="24"/>
          <w:lang w:val="ru-RU" w:eastAsia="en-US"/>
        </w:rPr>
        <w:t>_____________________</w:t>
      </w:r>
      <w:r w:rsidRPr="006A1FA6">
        <w:rPr>
          <w:rFonts w:eastAsia="Calibri"/>
          <w:bCs/>
          <w:sz w:val="24"/>
          <w:szCs w:val="24"/>
          <w:lang w:val="uk-UA" w:eastAsia="en-US"/>
        </w:rPr>
        <w:t>__________</w:t>
      </w:r>
    </w:p>
    <w:p w14:paraId="6DB432FA" w14:textId="77777777" w:rsidR="002C741F" w:rsidRPr="006A1FA6" w:rsidRDefault="002C741F" w:rsidP="002C741F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6A1FA6">
        <w:rPr>
          <w:rFonts w:eastAsia="Calibri"/>
          <w:bCs/>
          <w:sz w:val="24"/>
          <w:szCs w:val="24"/>
          <w:lang w:val="uk-UA" w:eastAsia="en-US"/>
        </w:rPr>
        <w:t>_____________________________________________________________________________</w:t>
      </w:r>
    </w:p>
    <w:p w14:paraId="3514981B" w14:textId="77777777" w:rsidR="002C741F" w:rsidRPr="006A1FA6" w:rsidRDefault="002C741F" w:rsidP="002C741F">
      <w:pPr>
        <w:spacing w:before="100" w:beforeAutospacing="1" w:after="160" w:line="259" w:lineRule="auto"/>
        <w:ind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6A1FA6">
        <w:rPr>
          <w:rFonts w:eastAsia="Calibri"/>
          <w:bCs/>
          <w:sz w:val="24"/>
          <w:szCs w:val="24"/>
          <w:lang w:val="uk-UA" w:eastAsia="en-US"/>
        </w:rPr>
        <w:t xml:space="preserve">8. Рекомендаційні листи або контакті дані осіб, які готові надати рекомендації (за бажанням): </w:t>
      </w:r>
    </w:p>
    <w:p w14:paraId="721C243D" w14:textId="77777777" w:rsidR="002C741F" w:rsidRPr="006A1FA6" w:rsidRDefault="002C741F" w:rsidP="002C741F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6A1FA6">
        <w:rPr>
          <w:rFonts w:eastAsia="Calibri"/>
          <w:bCs/>
          <w:sz w:val="24"/>
          <w:szCs w:val="24"/>
          <w:lang w:val="uk-UA" w:eastAsia="en-US"/>
        </w:rPr>
        <w:t>_____________________________________________________________________________</w:t>
      </w:r>
    </w:p>
    <w:p w14:paraId="3CA72F99" w14:textId="77777777" w:rsidR="002C741F" w:rsidRPr="006A1FA6" w:rsidRDefault="002C741F" w:rsidP="002C741F">
      <w:pPr>
        <w:widowControl w:val="0"/>
        <w:spacing w:before="120" w:after="160" w:line="259" w:lineRule="auto"/>
        <w:jc w:val="both"/>
        <w:rPr>
          <w:rFonts w:eastAsia="Calibri"/>
          <w:szCs w:val="22"/>
          <w:lang w:val="uk-UA" w:eastAsia="en-US"/>
        </w:rPr>
      </w:pPr>
      <w:r w:rsidRPr="006A1FA6">
        <w:rPr>
          <w:rFonts w:eastAsia="Calibri"/>
          <w:bCs/>
          <w:szCs w:val="22"/>
          <w:lang w:val="uk-UA" w:eastAsia="en-US"/>
        </w:rPr>
        <w:t xml:space="preserve"> </w:t>
      </w:r>
      <w:r w:rsidRPr="006A1FA6">
        <w:rPr>
          <w:rFonts w:eastAsia="Calibri"/>
          <w:bCs/>
          <w:szCs w:val="22"/>
          <w:lang w:val="uk-UA" w:eastAsia="en-US"/>
        </w:rPr>
        <w:br/>
      </w:r>
      <w:r w:rsidRPr="006A1FA6">
        <w:rPr>
          <w:rFonts w:eastAsia="Calibri"/>
          <w:bCs/>
          <w:szCs w:val="22"/>
          <w:lang w:val="uk-UA" w:eastAsia="en-US"/>
        </w:rPr>
        <w:br/>
      </w:r>
      <w:r w:rsidRPr="006A1FA6">
        <w:rPr>
          <w:rFonts w:eastAsia="Calibri"/>
          <w:szCs w:val="22"/>
          <w:lang w:val="uk-UA" w:eastAsia="en-US"/>
        </w:rPr>
        <w:t xml:space="preserve">* Зазначається інформація про кількість часу, відпрацьованого у відповідній сфері, в місяцях. </w:t>
      </w:r>
    </w:p>
    <w:p w14:paraId="74D9C8BC" w14:textId="77777777" w:rsidR="002C741F" w:rsidRDefault="002C741F" w:rsidP="002C741F">
      <w:pPr>
        <w:spacing w:before="60" w:after="160" w:line="259" w:lineRule="auto"/>
        <w:jc w:val="both"/>
        <w:rPr>
          <w:rFonts w:eastAsia="Calibri"/>
          <w:szCs w:val="22"/>
          <w:lang w:val="uk-UA" w:eastAsia="en-US"/>
        </w:rPr>
      </w:pPr>
      <w:r w:rsidRPr="006A1FA6">
        <w:rPr>
          <w:rFonts w:eastAsia="Calibri"/>
          <w:szCs w:val="22"/>
          <w:lang w:val="uk-UA" w:eastAsia="en-US"/>
        </w:rPr>
        <w:t>** Зазначається інформація про кількість часу, відпрацьованого на керівних посадах, в місяцях.</w:t>
      </w:r>
    </w:p>
    <w:sectPr w:rsidR="002C741F" w:rsidSect="003F7E24">
      <w:headerReference w:type="even" r:id="rId8"/>
      <w:headerReference w:type="default" r:id="rId9"/>
      <w:pgSz w:w="11906" w:h="16838"/>
      <w:pgMar w:top="899" w:right="567" w:bottom="1276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C1919" w14:textId="77777777" w:rsidR="00F92D9F" w:rsidRDefault="00F92D9F">
      <w:r>
        <w:separator/>
      </w:r>
    </w:p>
  </w:endnote>
  <w:endnote w:type="continuationSeparator" w:id="0">
    <w:p w14:paraId="3AFC33EB" w14:textId="77777777" w:rsidR="00F92D9F" w:rsidRDefault="00F9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0B1CF" w14:textId="77777777" w:rsidR="00F92D9F" w:rsidRDefault="00F92D9F">
      <w:r>
        <w:separator/>
      </w:r>
    </w:p>
  </w:footnote>
  <w:footnote w:type="continuationSeparator" w:id="0">
    <w:p w14:paraId="223A4B6D" w14:textId="77777777" w:rsidR="00F92D9F" w:rsidRDefault="00F92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62349" w14:textId="77777777" w:rsidR="00623FC8" w:rsidRDefault="00623F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144B0A" w14:textId="77777777" w:rsidR="00623FC8" w:rsidRDefault="00623F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92761" w14:textId="77777777" w:rsidR="00623FC8" w:rsidRDefault="00623F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6C61">
      <w:rPr>
        <w:rStyle w:val="a7"/>
        <w:noProof/>
      </w:rPr>
      <w:t>2</w:t>
    </w:r>
    <w:r>
      <w:rPr>
        <w:rStyle w:val="a7"/>
      </w:rPr>
      <w:fldChar w:fldCharType="end"/>
    </w:r>
  </w:p>
  <w:p w14:paraId="02589666" w14:textId="77777777" w:rsidR="00623FC8" w:rsidRDefault="00623F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533A"/>
    <w:multiLevelType w:val="hybridMultilevel"/>
    <w:tmpl w:val="1656255C"/>
    <w:lvl w:ilvl="0" w:tplc="A4607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DD49B3"/>
    <w:multiLevelType w:val="hybridMultilevel"/>
    <w:tmpl w:val="22AC6FE6"/>
    <w:lvl w:ilvl="0" w:tplc="244842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D12CF"/>
    <w:multiLevelType w:val="hybridMultilevel"/>
    <w:tmpl w:val="22AC6FE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E2746"/>
    <w:multiLevelType w:val="hybridMultilevel"/>
    <w:tmpl w:val="8EA8343A"/>
    <w:lvl w:ilvl="0" w:tplc="F49209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224E3A"/>
    <w:multiLevelType w:val="hybridMultilevel"/>
    <w:tmpl w:val="B4628D78"/>
    <w:lvl w:ilvl="0" w:tplc="4BB014BC">
      <w:start w:val="3"/>
      <w:numFmt w:val="bullet"/>
      <w:lvlText w:val="-"/>
      <w:lvlJc w:val="left"/>
      <w:pPr>
        <w:ind w:left="51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5" w15:restartNumberingAfterBreak="0">
    <w:nsid w:val="21E80088"/>
    <w:multiLevelType w:val="hybridMultilevel"/>
    <w:tmpl w:val="11766164"/>
    <w:lvl w:ilvl="0" w:tplc="8506981C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9568D6"/>
    <w:multiLevelType w:val="hybridMultilevel"/>
    <w:tmpl w:val="73120C04"/>
    <w:lvl w:ilvl="0" w:tplc="BBA657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F5205"/>
    <w:multiLevelType w:val="hybridMultilevel"/>
    <w:tmpl w:val="841A37A0"/>
    <w:lvl w:ilvl="0" w:tplc="CA92DA3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A7709A"/>
    <w:multiLevelType w:val="hybridMultilevel"/>
    <w:tmpl w:val="B5FE4152"/>
    <w:lvl w:ilvl="0" w:tplc="336E8AEA">
      <w:start w:val="1"/>
      <w:numFmt w:val="bullet"/>
      <w:lvlText w:val="-"/>
      <w:lvlJc w:val="left"/>
      <w:pPr>
        <w:ind w:left="51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5EC615C9"/>
    <w:multiLevelType w:val="hybridMultilevel"/>
    <w:tmpl w:val="AEF0D074"/>
    <w:lvl w:ilvl="0" w:tplc="891C76D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758B1B8F"/>
    <w:multiLevelType w:val="multilevel"/>
    <w:tmpl w:val="E8B2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82ED2"/>
    <w:multiLevelType w:val="hybridMultilevel"/>
    <w:tmpl w:val="521C5076"/>
    <w:lvl w:ilvl="0" w:tplc="E752BA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8002705">
    <w:abstractNumId w:val="5"/>
  </w:num>
  <w:num w:numId="2" w16cid:durableId="632758798">
    <w:abstractNumId w:val="11"/>
  </w:num>
  <w:num w:numId="3" w16cid:durableId="725640047">
    <w:abstractNumId w:val="0"/>
  </w:num>
  <w:num w:numId="4" w16cid:durableId="1573001786">
    <w:abstractNumId w:val="6"/>
  </w:num>
  <w:num w:numId="5" w16cid:durableId="1484471656">
    <w:abstractNumId w:val="3"/>
  </w:num>
  <w:num w:numId="6" w16cid:durableId="1852523865">
    <w:abstractNumId w:val="4"/>
  </w:num>
  <w:num w:numId="7" w16cid:durableId="708452003">
    <w:abstractNumId w:val="7"/>
  </w:num>
  <w:num w:numId="8" w16cid:durableId="16424762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24615060">
    <w:abstractNumId w:val="1"/>
  </w:num>
  <w:num w:numId="10" w16cid:durableId="1354963925">
    <w:abstractNumId w:val="2"/>
  </w:num>
  <w:num w:numId="11" w16cid:durableId="1835221224">
    <w:abstractNumId w:val="8"/>
  </w:num>
  <w:num w:numId="12" w16cid:durableId="920791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5CA"/>
    <w:rsid w:val="00003830"/>
    <w:rsid w:val="000214A4"/>
    <w:rsid w:val="000259C2"/>
    <w:rsid w:val="00033234"/>
    <w:rsid w:val="00041C12"/>
    <w:rsid w:val="00042756"/>
    <w:rsid w:val="00042CA9"/>
    <w:rsid w:val="00051A63"/>
    <w:rsid w:val="000576B2"/>
    <w:rsid w:val="000611BA"/>
    <w:rsid w:val="0007430B"/>
    <w:rsid w:val="0007489B"/>
    <w:rsid w:val="00080E01"/>
    <w:rsid w:val="000935DF"/>
    <w:rsid w:val="00096C28"/>
    <w:rsid w:val="000A020D"/>
    <w:rsid w:val="000A0A3E"/>
    <w:rsid w:val="000A3C8E"/>
    <w:rsid w:val="000B0258"/>
    <w:rsid w:val="000B434D"/>
    <w:rsid w:val="000C5D7B"/>
    <w:rsid w:val="000D6771"/>
    <w:rsid w:val="000D791A"/>
    <w:rsid w:val="000E21D6"/>
    <w:rsid w:val="000E64FF"/>
    <w:rsid w:val="000E750C"/>
    <w:rsid w:val="000F790F"/>
    <w:rsid w:val="00100B2F"/>
    <w:rsid w:val="00101658"/>
    <w:rsid w:val="00102ABD"/>
    <w:rsid w:val="00102F04"/>
    <w:rsid w:val="00106BF4"/>
    <w:rsid w:val="00110C69"/>
    <w:rsid w:val="00134A8F"/>
    <w:rsid w:val="00134FE5"/>
    <w:rsid w:val="00142FEE"/>
    <w:rsid w:val="00150CE4"/>
    <w:rsid w:val="00164C86"/>
    <w:rsid w:val="001722BA"/>
    <w:rsid w:val="001A106B"/>
    <w:rsid w:val="001A5223"/>
    <w:rsid w:val="001A7DDE"/>
    <w:rsid w:val="001B14CB"/>
    <w:rsid w:val="001B59EE"/>
    <w:rsid w:val="001C4DF9"/>
    <w:rsid w:val="001D572D"/>
    <w:rsid w:val="001E58D1"/>
    <w:rsid w:val="001F0199"/>
    <w:rsid w:val="001F4CE4"/>
    <w:rsid w:val="001F739E"/>
    <w:rsid w:val="00205A6A"/>
    <w:rsid w:val="00211A3A"/>
    <w:rsid w:val="00221E85"/>
    <w:rsid w:val="00223752"/>
    <w:rsid w:val="002270CE"/>
    <w:rsid w:val="00227BE8"/>
    <w:rsid w:val="002322E3"/>
    <w:rsid w:val="00251FD0"/>
    <w:rsid w:val="0025573D"/>
    <w:rsid w:val="00256B7E"/>
    <w:rsid w:val="0026557F"/>
    <w:rsid w:val="00265FC6"/>
    <w:rsid w:val="00276244"/>
    <w:rsid w:val="00276C33"/>
    <w:rsid w:val="002809AC"/>
    <w:rsid w:val="0029238F"/>
    <w:rsid w:val="002949F5"/>
    <w:rsid w:val="002979C9"/>
    <w:rsid w:val="002A478B"/>
    <w:rsid w:val="002A643C"/>
    <w:rsid w:val="002B64F0"/>
    <w:rsid w:val="002C741F"/>
    <w:rsid w:val="002D18CA"/>
    <w:rsid w:val="002D444F"/>
    <w:rsid w:val="002D6891"/>
    <w:rsid w:val="002F2018"/>
    <w:rsid w:val="002F5C9C"/>
    <w:rsid w:val="003047B5"/>
    <w:rsid w:val="0031392C"/>
    <w:rsid w:val="00317213"/>
    <w:rsid w:val="0033799D"/>
    <w:rsid w:val="00343232"/>
    <w:rsid w:val="00350DB1"/>
    <w:rsid w:val="00350E3C"/>
    <w:rsid w:val="00350F4E"/>
    <w:rsid w:val="0035124A"/>
    <w:rsid w:val="0035373B"/>
    <w:rsid w:val="00355FD7"/>
    <w:rsid w:val="003641E9"/>
    <w:rsid w:val="0038563D"/>
    <w:rsid w:val="0039724D"/>
    <w:rsid w:val="003A2FBA"/>
    <w:rsid w:val="003A3902"/>
    <w:rsid w:val="003A7E01"/>
    <w:rsid w:val="003B1D5E"/>
    <w:rsid w:val="003B2A6F"/>
    <w:rsid w:val="003B3ABE"/>
    <w:rsid w:val="003C4A45"/>
    <w:rsid w:val="003D075E"/>
    <w:rsid w:val="003E5EBD"/>
    <w:rsid w:val="003E6B2A"/>
    <w:rsid w:val="003F3C73"/>
    <w:rsid w:val="003F7E24"/>
    <w:rsid w:val="00423E10"/>
    <w:rsid w:val="00433837"/>
    <w:rsid w:val="0044155D"/>
    <w:rsid w:val="00441795"/>
    <w:rsid w:val="0045314A"/>
    <w:rsid w:val="00453B0C"/>
    <w:rsid w:val="004663BC"/>
    <w:rsid w:val="00467537"/>
    <w:rsid w:val="00483F4A"/>
    <w:rsid w:val="00494EC6"/>
    <w:rsid w:val="00496811"/>
    <w:rsid w:val="004B0000"/>
    <w:rsid w:val="004B13AC"/>
    <w:rsid w:val="004B5905"/>
    <w:rsid w:val="004C3157"/>
    <w:rsid w:val="004D0304"/>
    <w:rsid w:val="004E0EB6"/>
    <w:rsid w:val="004E2443"/>
    <w:rsid w:val="004E7787"/>
    <w:rsid w:val="004F5924"/>
    <w:rsid w:val="005135D5"/>
    <w:rsid w:val="00515113"/>
    <w:rsid w:val="005426C7"/>
    <w:rsid w:val="00544396"/>
    <w:rsid w:val="005465BD"/>
    <w:rsid w:val="005473C4"/>
    <w:rsid w:val="00552B6E"/>
    <w:rsid w:val="0056038A"/>
    <w:rsid w:val="005620DD"/>
    <w:rsid w:val="00567402"/>
    <w:rsid w:val="00567E35"/>
    <w:rsid w:val="0057139E"/>
    <w:rsid w:val="005761E4"/>
    <w:rsid w:val="0058007D"/>
    <w:rsid w:val="00586634"/>
    <w:rsid w:val="0059112F"/>
    <w:rsid w:val="005B7DCE"/>
    <w:rsid w:val="005D78E7"/>
    <w:rsid w:val="005E2DFA"/>
    <w:rsid w:val="005E5AF6"/>
    <w:rsid w:val="005E62F4"/>
    <w:rsid w:val="005F7ED9"/>
    <w:rsid w:val="00601BF5"/>
    <w:rsid w:val="00601DB7"/>
    <w:rsid w:val="00606894"/>
    <w:rsid w:val="0060777B"/>
    <w:rsid w:val="00607C9B"/>
    <w:rsid w:val="00621C27"/>
    <w:rsid w:val="00623FC8"/>
    <w:rsid w:val="006307F7"/>
    <w:rsid w:val="00640258"/>
    <w:rsid w:val="00656C7B"/>
    <w:rsid w:val="00663BFE"/>
    <w:rsid w:val="00681198"/>
    <w:rsid w:val="006828BA"/>
    <w:rsid w:val="0068584E"/>
    <w:rsid w:val="00685F61"/>
    <w:rsid w:val="0068654D"/>
    <w:rsid w:val="00691952"/>
    <w:rsid w:val="00695764"/>
    <w:rsid w:val="006A6394"/>
    <w:rsid w:val="006A7256"/>
    <w:rsid w:val="006B7ECC"/>
    <w:rsid w:val="006C490A"/>
    <w:rsid w:val="006D4999"/>
    <w:rsid w:val="006D4C34"/>
    <w:rsid w:val="006D7211"/>
    <w:rsid w:val="006F4546"/>
    <w:rsid w:val="006F5691"/>
    <w:rsid w:val="00702575"/>
    <w:rsid w:val="00704F40"/>
    <w:rsid w:val="007126A8"/>
    <w:rsid w:val="00721EF1"/>
    <w:rsid w:val="00726211"/>
    <w:rsid w:val="00747125"/>
    <w:rsid w:val="00755F3B"/>
    <w:rsid w:val="007623FA"/>
    <w:rsid w:val="00771151"/>
    <w:rsid w:val="00772598"/>
    <w:rsid w:val="00773852"/>
    <w:rsid w:val="00773988"/>
    <w:rsid w:val="00774C3B"/>
    <w:rsid w:val="00776602"/>
    <w:rsid w:val="00781D68"/>
    <w:rsid w:val="00782984"/>
    <w:rsid w:val="00791148"/>
    <w:rsid w:val="007930ED"/>
    <w:rsid w:val="007939AD"/>
    <w:rsid w:val="00795D9E"/>
    <w:rsid w:val="007A59A3"/>
    <w:rsid w:val="007A72C0"/>
    <w:rsid w:val="007B7366"/>
    <w:rsid w:val="007C50DA"/>
    <w:rsid w:val="007C5B54"/>
    <w:rsid w:val="007D5FEA"/>
    <w:rsid w:val="007D7D31"/>
    <w:rsid w:val="007E4C7A"/>
    <w:rsid w:val="007E5923"/>
    <w:rsid w:val="007F49BD"/>
    <w:rsid w:val="007F6EDA"/>
    <w:rsid w:val="00821697"/>
    <w:rsid w:val="00832C61"/>
    <w:rsid w:val="00834CDE"/>
    <w:rsid w:val="00837C9E"/>
    <w:rsid w:val="00851D95"/>
    <w:rsid w:val="00866079"/>
    <w:rsid w:val="00870385"/>
    <w:rsid w:val="0089051C"/>
    <w:rsid w:val="00892195"/>
    <w:rsid w:val="008A456C"/>
    <w:rsid w:val="008A6507"/>
    <w:rsid w:val="008B4A5D"/>
    <w:rsid w:val="008B55B1"/>
    <w:rsid w:val="008D4216"/>
    <w:rsid w:val="008D731E"/>
    <w:rsid w:val="008E0945"/>
    <w:rsid w:val="008E210B"/>
    <w:rsid w:val="008E2B06"/>
    <w:rsid w:val="008E30A6"/>
    <w:rsid w:val="008E4050"/>
    <w:rsid w:val="008F2549"/>
    <w:rsid w:val="008F4577"/>
    <w:rsid w:val="009032E1"/>
    <w:rsid w:val="00914423"/>
    <w:rsid w:val="009348DE"/>
    <w:rsid w:val="00934B51"/>
    <w:rsid w:val="00935F6D"/>
    <w:rsid w:val="009377EE"/>
    <w:rsid w:val="009424E4"/>
    <w:rsid w:val="009440D6"/>
    <w:rsid w:val="00950975"/>
    <w:rsid w:val="009532B0"/>
    <w:rsid w:val="00960BEA"/>
    <w:rsid w:val="009640B0"/>
    <w:rsid w:val="00966EBF"/>
    <w:rsid w:val="00971D96"/>
    <w:rsid w:val="009829CC"/>
    <w:rsid w:val="00985317"/>
    <w:rsid w:val="00996C61"/>
    <w:rsid w:val="009A0C14"/>
    <w:rsid w:val="009B16CF"/>
    <w:rsid w:val="009C7731"/>
    <w:rsid w:val="009D3FCD"/>
    <w:rsid w:val="009D60DF"/>
    <w:rsid w:val="009D6961"/>
    <w:rsid w:val="009E2B52"/>
    <w:rsid w:val="009E7DE2"/>
    <w:rsid w:val="00A1584C"/>
    <w:rsid w:val="00A15EAF"/>
    <w:rsid w:val="00A23D73"/>
    <w:rsid w:val="00A26D0C"/>
    <w:rsid w:val="00A35EB2"/>
    <w:rsid w:val="00A40604"/>
    <w:rsid w:val="00A438CF"/>
    <w:rsid w:val="00A50384"/>
    <w:rsid w:val="00A555CA"/>
    <w:rsid w:val="00A709E2"/>
    <w:rsid w:val="00AB0BDD"/>
    <w:rsid w:val="00AB23EB"/>
    <w:rsid w:val="00AB4820"/>
    <w:rsid w:val="00AB6783"/>
    <w:rsid w:val="00AB779E"/>
    <w:rsid w:val="00AD0886"/>
    <w:rsid w:val="00AD0AAF"/>
    <w:rsid w:val="00AD2313"/>
    <w:rsid w:val="00AE7B31"/>
    <w:rsid w:val="00B16E1D"/>
    <w:rsid w:val="00B41374"/>
    <w:rsid w:val="00B458C6"/>
    <w:rsid w:val="00B476D9"/>
    <w:rsid w:val="00B56E98"/>
    <w:rsid w:val="00B63B79"/>
    <w:rsid w:val="00B74665"/>
    <w:rsid w:val="00B76EB7"/>
    <w:rsid w:val="00B812F7"/>
    <w:rsid w:val="00B81810"/>
    <w:rsid w:val="00B83213"/>
    <w:rsid w:val="00B85907"/>
    <w:rsid w:val="00B8779F"/>
    <w:rsid w:val="00BB394F"/>
    <w:rsid w:val="00BB44E5"/>
    <w:rsid w:val="00BC00D0"/>
    <w:rsid w:val="00BC1C3D"/>
    <w:rsid w:val="00BC7094"/>
    <w:rsid w:val="00BD379F"/>
    <w:rsid w:val="00BE5161"/>
    <w:rsid w:val="00BE6D42"/>
    <w:rsid w:val="00C02E06"/>
    <w:rsid w:val="00C102F9"/>
    <w:rsid w:val="00C266DB"/>
    <w:rsid w:val="00C26D41"/>
    <w:rsid w:val="00C30542"/>
    <w:rsid w:val="00C324D9"/>
    <w:rsid w:val="00C339E4"/>
    <w:rsid w:val="00C37182"/>
    <w:rsid w:val="00C5521F"/>
    <w:rsid w:val="00C720D0"/>
    <w:rsid w:val="00C77F59"/>
    <w:rsid w:val="00C86788"/>
    <w:rsid w:val="00C86CAA"/>
    <w:rsid w:val="00C879D0"/>
    <w:rsid w:val="00C90609"/>
    <w:rsid w:val="00C9488C"/>
    <w:rsid w:val="00CB41ED"/>
    <w:rsid w:val="00CB61E9"/>
    <w:rsid w:val="00CB721E"/>
    <w:rsid w:val="00CC7F0D"/>
    <w:rsid w:val="00CD0E9E"/>
    <w:rsid w:val="00CD5020"/>
    <w:rsid w:val="00CD65AF"/>
    <w:rsid w:val="00CE265F"/>
    <w:rsid w:val="00CE2868"/>
    <w:rsid w:val="00CE4C8F"/>
    <w:rsid w:val="00CE5042"/>
    <w:rsid w:val="00CF264C"/>
    <w:rsid w:val="00D23DBE"/>
    <w:rsid w:val="00D4259B"/>
    <w:rsid w:val="00D43CDC"/>
    <w:rsid w:val="00D47C9A"/>
    <w:rsid w:val="00D62ACF"/>
    <w:rsid w:val="00D80ED6"/>
    <w:rsid w:val="00D869E5"/>
    <w:rsid w:val="00D9201F"/>
    <w:rsid w:val="00DA4A9C"/>
    <w:rsid w:val="00DA7CC2"/>
    <w:rsid w:val="00DB0995"/>
    <w:rsid w:val="00DE7BB1"/>
    <w:rsid w:val="00DF083E"/>
    <w:rsid w:val="00E44E99"/>
    <w:rsid w:val="00E50D44"/>
    <w:rsid w:val="00E57A7D"/>
    <w:rsid w:val="00E619A4"/>
    <w:rsid w:val="00E623AC"/>
    <w:rsid w:val="00E6750B"/>
    <w:rsid w:val="00E757FF"/>
    <w:rsid w:val="00E77E8A"/>
    <w:rsid w:val="00E83C60"/>
    <w:rsid w:val="00E8424D"/>
    <w:rsid w:val="00E84B69"/>
    <w:rsid w:val="00E8597F"/>
    <w:rsid w:val="00E90C76"/>
    <w:rsid w:val="00EA043E"/>
    <w:rsid w:val="00EC1B4D"/>
    <w:rsid w:val="00EC53A9"/>
    <w:rsid w:val="00ED0D08"/>
    <w:rsid w:val="00EE1735"/>
    <w:rsid w:val="00EE6898"/>
    <w:rsid w:val="00EF1FE3"/>
    <w:rsid w:val="00EF73EC"/>
    <w:rsid w:val="00F003BB"/>
    <w:rsid w:val="00F0382D"/>
    <w:rsid w:val="00F10BAF"/>
    <w:rsid w:val="00F14246"/>
    <w:rsid w:val="00F25DB5"/>
    <w:rsid w:val="00F301C1"/>
    <w:rsid w:val="00F36574"/>
    <w:rsid w:val="00F53A9D"/>
    <w:rsid w:val="00F60BEA"/>
    <w:rsid w:val="00F613F9"/>
    <w:rsid w:val="00F72E8F"/>
    <w:rsid w:val="00F736D0"/>
    <w:rsid w:val="00F73BBF"/>
    <w:rsid w:val="00F92D9F"/>
    <w:rsid w:val="00F94232"/>
    <w:rsid w:val="00FB23BF"/>
    <w:rsid w:val="00FC2334"/>
    <w:rsid w:val="00FC6BEC"/>
    <w:rsid w:val="00FD4BA9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A3348"/>
  <w15:chartTrackingRefBased/>
  <w15:docId w15:val="{A9B01BE5-4BC9-4EC4-8A6A-D83A4326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4C34"/>
    <w:rPr>
      <w:lang w:eastAsia="ru-RU"/>
    </w:rPr>
  </w:style>
  <w:style w:type="paragraph" w:styleId="4">
    <w:name w:val="heading 4"/>
    <w:basedOn w:val="a"/>
    <w:next w:val="a"/>
    <w:qFormat/>
    <w:rsid w:val="00A555CA"/>
    <w:pPr>
      <w:keepNext/>
      <w:spacing w:before="120" w:after="120"/>
      <w:jc w:val="center"/>
      <w:outlineLvl w:val="3"/>
    </w:pPr>
    <w:rPr>
      <w:b/>
      <w:caps/>
      <w:sz w:val="26"/>
      <w:lang w:val="ru-RU"/>
    </w:rPr>
  </w:style>
  <w:style w:type="paragraph" w:styleId="5">
    <w:name w:val="heading 5"/>
    <w:basedOn w:val="a"/>
    <w:next w:val="a"/>
    <w:qFormat/>
    <w:rsid w:val="00A555CA"/>
    <w:pPr>
      <w:keepNext/>
      <w:spacing w:before="120" w:after="120"/>
      <w:jc w:val="center"/>
      <w:outlineLvl w:val="4"/>
    </w:pPr>
    <w:rPr>
      <w:b/>
      <w:caps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A555CA"/>
    <w:pPr>
      <w:ind w:left="426" w:hanging="426"/>
      <w:jc w:val="both"/>
    </w:pPr>
    <w:rPr>
      <w:sz w:val="24"/>
      <w:lang w:val="uk-UA"/>
    </w:rPr>
  </w:style>
  <w:style w:type="paragraph" w:styleId="a5">
    <w:name w:val="caption"/>
    <w:basedOn w:val="a"/>
    <w:next w:val="a"/>
    <w:qFormat/>
    <w:rsid w:val="00A555CA"/>
    <w:rPr>
      <w:b/>
      <w:caps/>
      <w:sz w:val="36"/>
      <w:lang w:val="ru-RU"/>
    </w:rPr>
  </w:style>
  <w:style w:type="paragraph" w:styleId="a6">
    <w:name w:val="header"/>
    <w:basedOn w:val="a"/>
    <w:rsid w:val="00A555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555CA"/>
  </w:style>
  <w:style w:type="character" w:customStyle="1" w:styleId="a4">
    <w:name w:val="Основний текст з відступом Знак"/>
    <w:link w:val="a3"/>
    <w:rsid w:val="00837C9E"/>
    <w:rPr>
      <w:sz w:val="24"/>
      <w:lang w:eastAsia="ru-RU"/>
    </w:rPr>
  </w:style>
  <w:style w:type="paragraph" w:styleId="a8">
    <w:name w:val="Balloon Text"/>
    <w:basedOn w:val="a"/>
    <w:link w:val="a9"/>
    <w:rsid w:val="00BC1C3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BC1C3D"/>
    <w:rPr>
      <w:rFonts w:ascii="Segoe UI" w:hAnsi="Segoe UI" w:cs="Segoe UI"/>
      <w:sz w:val="18"/>
      <w:szCs w:val="18"/>
      <w:lang w:val="en-US" w:eastAsia="ru-RU"/>
    </w:rPr>
  </w:style>
  <w:style w:type="paragraph" w:customStyle="1" w:styleId="rvps14">
    <w:name w:val="rvps14"/>
    <w:basedOn w:val="a"/>
    <w:rsid w:val="0043383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86C01-6A78-4CC3-A069-76A6C3E4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6439</Characters>
  <Application>Microsoft Office Word</Application>
  <DocSecurity>0</DocSecurity>
  <Lines>126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Людмила Заїка</cp:lastModifiedBy>
  <cp:revision>2</cp:revision>
  <cp:lastPrinted>2024-09-27T10:25:00Z</cp:lastPrinted>
  <dcterms:created xsi:type="dcterms:W3CDTF">2024-10-01T13:51:00Z</dcterms:created>
  <dcterms:modified xsi:type="dcterms:W3CDTF">2024-10-01T13:51:00Z</dcterms:modified>
</cp:coreProperties>
</file>