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AE1455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Годинники для нагородження (код ДК 021:2015 – 18520000-0 «Персональні хронометри»)</w:t>
            </w:r>
          </w:p>
          <w:p w:rsidR="00341636" w:rsidRDefault="00341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A4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86">
              <w:rPr>
                <w:rFonts w:ascii="Times New Roman" w:hAnsi="Times New Roman" w:cs="Times New Roman"/>
                <w:sz w:val="20"/>
                <w:szCs w:val="20"/>
              </w:rPr>
              <w:t>ID: UA-2023-05-18-009578-a</w:t>
            </w:r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129 000,00 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2A6EE8" w:rsidRPr="002A6EE8" w:rsidRDefault="002A6EE8" w:rsidP="002A6EE8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зовнішнього вигляду годинників формувались на підставі технічних описів подібного запропонованого товару 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закупівлях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проведених через електронну систему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та відкритих джерел (сайти виробників, </w:t>
            </w:r>
            <w:proofErr w:type="spellStart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маркетплейси</w:t>
            </w:r>
            <w:proofErr w:type="spellEnd"/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, спеціалізовані інтернет-магазини та інші). Годинники підібрано з урахуванням максимальної універсальності розмірів </w:t>
            </w:r>
            <w:r w:rsidR="00A44A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підходять як для маленької так і для великої руки)</w:t>
            </w:r>
            <w:r w:rsidR="00A44A86">
              <w:rPr>
                <w:rFonts w:ascii="Times New Roman" w:hAnsi="Times New Roman" w:cs="Times New Roman"/>
                <w:sz w:val="20"/>
                <w:szCs w:val="20"/>
              </w:rPr>
              <w:t xml:space="preserve"> та можливості використання в екстремальних</w:t>
            </w:r>
            <w:bookmarkStart w:id="0" w:name="_GoBack"/>
            <w:bookmarkEnd w:id="0"/>
            <w:r w:rsidR="00A44A86">
              <w:rPr>
                <w:rFonts w:ascii="Times New Roman" w:hAnsi="Times New Roman" w:cs="Times New Roman"/>
                <w:sz w:val="20"/>
                <w:szCs w:val="20"/>
              </w:rPr>
              <w:t xml:space="preserve"> умовах.</w:t>
            </w:r>
          </w:p>
          <w:p w:rsidR="008213D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зазначаються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532153"/>
    <w:rsid w:val="008213D5"/>
    <w:rsid w:val="00A44A86"/>
    <w:rsid w:val="00AE1455"/>
    <w:rsid w:val="00C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A3C8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2023-05-19T07:08:00Z</dcterms:created>
  <dcterms:modified xsi:type="dcterms:W3CDTF">2023-05-19T07:11:00Z</dcterms:modified>
</cp:coreProperties>
</file>