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F0B3" w14:textId="77777777" w:rsidR="00FE297C" w:rsidRPr="00E34A4D" w:rsidRDefault="00FE297C" w:rsidP="00585091">
      <w:pPr>
        <w:ind w:left="9639"/>
        <w:rPr>
          <w:b/>
          <w:sz w:val="28"/>
          <w:szCs w:val="28"/>
          <w:lang w:val="uk-UA"/>
        </w:rPr>
      </w:pPr>
      <w:r w:rsidRPr="00E34A4D">
        <w:rPr>
          <w:b/>
          <w:sz w:val="28"/>
          <w:szCs w:val="28"/>
          <w:lang w:val="uk-UA"/>
        </w:rPr>
        <w:t>ЗАТВЕРДЖУЮ</w:t>
      </w:r>
    </w:p>
    <w:p w14:paraId="1E9EF452" w14:textId="77777777" w:rsidR="00FE297C" w:rsidRDefault="00FE297C" w:rsidP="00585091">
      <w:pPr>
        <w:ind w:left="963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E34A4D">
        <w:rPr>
          <w:b/>
          <w:sz w:val="28"/>
          <w:szCs w:val="28"/>
          <w:lang w:val="uk-UA"/>
        </w:rPr>
        <w:t>аступник</w:t>
      </w:r>
      <w:r>
        <w:rPr>
          <w:b/>
          <w:sz w:val="28"/>
          <w:szCs w:val="28"/>
          <w:lang w:val="uk-UA"/>
        </w:rPr>
        <w:t xml:space="preserve"> </w:t>
      </w:r>
      <w:r w:rsidRPr="00E34A4D">
        <w:rPr>
          <w:b/>
          <w:sz w:val="28"/>
          <w:szCs w:val="28"/>
          <w:lang w:val="uk-UA"/>
        </w:rPr>
        <w:t xml:space="preserve">голови </w:t>
      </w:r>
    </w:p>
    <w:p w14:paraId="530FB9D7" w14:textId="4BFC7A16" w:rsidR="00FE297C" w:rsidRPr="00E34A4D" w:rsidRDefault="00CF021B" w:rsidP="00585091">
      <w:pPr>
        <w:ind w:left="963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Рівненської </w:t>
      </w:r>
      <w:r w:rsidR="00331B2D" w:rsidRPr="00E34A4D">
        <w:rPr>
          <w:b/>
          <w:sz w:val="28"/>
          <w:szCs w:val="28"/>
          <w:lang w:val="uk-UA"/>
        </w:rPr>
        <w:t>обл</w:t>
      </w:r>
      <w:r w:rsidR="00331B2D">
        <w:rPr>
          <w:b/>
          <w:sz w:val="28"/>
          <w:szCs w:val="28"/>
          <w:lang w:val="uk-UA"/>
        </w:rPr>
        <w:t xml:space="preserve">асної </w:t>
      </w:r>
      <w:r w:rsidR="00331B2D" w:rsidRPr="00E34A4D">
        <w:rPr>
          <w:b/>
          <w:sz w:val="28"/>
          <w:szCs w:val="28"/>
          <w:lang w:val="uk-UA"/>
        </w:rPr>
        <w:t>держа</w:t>
      </w:r>
      <w:r w:rsidR="00331B2D">
        <w:rPr>
          <w:b/>
          <w:sz w:val="28"/>
          <w:szCs w:val="28"/>
          <w:lang w:val="uk-UA"/>
        </w:rPr>
        <w:t>вної а</w:t>
      </w:r>
      <w:r w:rsidR="00331B2D" w:rsidRPr="00E34A4D">
        <w:rPr>
          <w:b/>
          <w:sz w:val="28"/>
          <w:szCs w:val="28"/>
          <w:lang w:val="uk-UA"/>
        </w:rPr>
        <w:t xml:space="preserve">дміністрації </w:t>
      </w:r>
    </w:p>
    <w:p w14:paraId="1D5954F5" w14:textId="77777777" w:rsidR="00FE297C" w:rsidRPr="00E34A4D" w:rsidRDefault="00FE297C" w:rsidP="00585091">
      <w:pPr>
        <w:ind w:left="9639"/>
        <w:rPr>
          <w:b/>
          <w:sz w:val="10"/>
          <w:szCs w:val="10"/>
          <w:lang w:val="uk-UA"/>
        </w:rPr>
      </w:pPr>
    </w:p>
    <w:p w14:paraId="071D0B68" w14:textId="46471C2A" w:rsidR="00FE297C" w:rsidRPr="00E34A4D" w:rsidRDefault="00FE297C" w:rsidP="00585091">
      <w:pPr>
        <w:ind w:left="9639"/>
        <w:rPr>
          <w:b/>
          <w:sz w:val="28"/>
          <w:szCs w:val="28"/>
          <w:lang w:val="uk-UA"/>
        </w:rPr>
      </w:pPr>
      <w:r w:rsidRPr="00E34A4D">
        <w:rPr>
          <w:b/>
          <w:sz w:val="28"/>
          <w:szCs w:val="28"/>
          <w:lang w:val="uk-UA"/>
        </w:rPr>
        <w:t xml:space="preserve">_____________ </w:t>
      </w:r>
      <w:r w:rsidR="00E57CE8">
        <w:rPr>
          <w:b/>
          <w:sz w:val="28"/>
          <w:szCs w:val="28"/>
          <w:lang w:val="uk-UA"/>
        </w:rPr>
        <w:t>Людмила</w:t>
      </w:r>
      <w:r>
        <w:rPr>
          <w:b/>
          <w:sz w:val="28"/>
          <w:szCs w:val="28"/>
          <w:lang w:val="uk-UA"/>
        </w:rPr>
        <w:t xml:space="preserve"> </w:t>
      </w:r>
      <w:r w:rsidR="00E57CE8">
        <w:rPr>
          <w:b/>
          <w:sz w:val="28"/>
          <w:szCs w:val="28"/>
          <w:lang w:val="uk-UA"/>
        </w:rPr>
        <w:t>ШАТКОВСЬКА</w:t>
      </w:r>
    </w:p>
    <w:p w14:paraId="004B4471" w14:textId="77777777" w:rsidR="00FE297C" w:rsidRPr="00E34A4D" w:rsidRDefault="00FE297C" w:rsidP="00585091">
      <w:pPr>
        <w:ind w:left="9639"/>
        <w:rPr>
          <w:b/>
          <w:sz w:val="10"/>
          <w:szCs w:val="10"/>
          <w:lang w:val="uk-UA"/>
        </w:rPr>
      </w:pPr>
    </w:p>
    <w:p w14:paraId="628D443E" w14:textId="59D4E15C" w:rsidR="00FE297C" w:rsidRPr="00B6557F" w:rsidRDefault="004D110E" w:rsidP="00585091">
      <w:pPr>
        <w:ind w:left="963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52FD7">
        <w:rPr>
          <w:b/>
          <w:sz w:val="28"/>
          <w:szCs w:val="28"/>
          <w:lang w:val="en-US"/>
        </w:rPr>
        <w:t>15</w:t>
      </w:r>
      <w:r>
        <w:rPr>
          <w:b/>
          <w:sz w:val="28"/>
          <w:szCs w:val="28"/>
          <w:lang w:val="uk-UA"/>
        </w:rPr>
        <w:t>»</w:t>
      </w:r>
      <w:r w:rsidR="00FE297C">
        <w:rPr>
          <w:b/>
          <w:sz w:val="28"/>
          <w:szCs w:val="28"/>
          <w:lang w:val="uk-UA"/>
        </w:rPr>
        <w:t xml:space="preserve"> грудня</w:t>
      </w:r>
      <w:r w:rsidR="00FE297C" w:rsidRPr="00B6557F">
        <w:rPr>
          <w:b/>
          <w:sz w:val="28"/>
          <w:szCs w:val="28"/>
          <w:lang w:val="uk-UA"/>
        </w:rPr>
        <w:t xml:space="preserve"> 20</w:t>
      </w:r>
      <w:r w:rsidR="00FE297C" w:rsidRPr="004D110E">
        <w:rPr>
          <w:b/>
          <w:sz w:val="28"/>
          <w:szCs w:val="28"/>
          <w:lang w:val="uk-UA"/>
        </w:rPr>
        <w:t>2</w:t>
      </w:r>
      <w:r w:rsidR="00E57CE8">
        <w:rPr>
          <w:b/>
          <w:sz w:val="28"/>
          <w:szCs w:val="28"/>
          <w:lang w:val="uk-UA"/>
        </w:rPr>
        <w:t>3</w:t>
      </w:r>
      <w:r w:rsidR="00FE297C" w:rsidRPr="00B6557F">
        <w:rPr>
          <w:b/>
          <w:sz w:val="28"/>
          <w:szCs w:val="28"/>
          <w:lang w:val="uk-UA"/>
        </w:rPr>
        <w:t xml:space="preserve"> року</w:t>
      </w:r>
    </w:p>
    <w:p w14:paraId="607FEA45" w14:textId="77777777" w:rsidR="00FE297C" w:rsidRPr="006F7620" w:rsidRDefault="00FE297C" w:rsidP="00FE297C">
      <w:pPr>
        <w:jc w:val="center"/>
        <w:rPr>
          <w:b/>
          <w:sz w:val="16"/>
          <w:szCs w:val="16"/>
          <w:lang w:val="uk-UA"/>
        </w:rPr>
      </w:pPr>
    </w:p>
    <w:p w14:paraId="264B48F0" w14:textId="77777777" w:rsidR="00FE297C" w:rsidRPr="006F7620" w:rsidRDefault="00FE297C" w:rsidP="00FE297C">
      <w:pPr>
        <w:jc w:val="center"/>
        <w:rPr>
          <w:b/>
          <w:lang w:val="uk-UA"/>
        </w:rPr>
      </w:pPr>
    </w:p>
    <w:p w14:paraId="3139D9EF" w14:textId="77777777" w:rsidR="00FE297C" w:rsidRPr="00455264" w:rsidRDefault="00FE297C" w:rsidP="00FE297C">
      <w:pPr>
        <w:jc w:val="center"/>
        <w:rPr>
          <w:b/>
          <w:sz w:val="28"/>
          <w:szCs w:val="28"/>
          <w:lang w:val="uk-UA"/>
        </w:rPr>
      </w:pPr>
      <w:r w:rsidRPr="00000451">
        <w:rPr>
          <w:b/>
          <w:sz w:val="28"/>
          <w:szCs w:val="28"/>
          <w:lang w:val="uk-UA"/>
        </w:rPr>
        <w:t>План</w:t>
      </w:r>
    </w:p>
    <w:p w14:paraId="136A68E3" w14:textId="6F20767D" w:rsidR="00FE297C" w:rsidRPr="00F42389" w:rsidRDefault="00FE297C" w:rsidP="00FE297C">
      <w:pPr>
        <w:jc w:val="center"/>
        <w:rPr>
          <w:b/>
          <w:sz w:val="28"/>
          <w:szCs w:val="28"/>
          <w:lang w:val="uk-UA"/>
        </w:rPr>
      </w:pPr>
      <w:r w:rsidRPr="00F42389">
        <w:rPr>
          <w:b/>
          <w:sz w:val="28"/>
          <w:szCs w:val="28"/>
          <w:lang w:val="uk-UA"/>
        </w:rPr>
        <w:t xml:space="preserve">підготовки </w:t>
      </w:r>
      <w:proofErr w:type="spellStart"/>
      <w:r w:rsidRPr="00F42389">
        <w:rPr>
          <w:b/>
          <w:sz w:val="28"/>
          <w:szCs w:val="28"/>
          <w:lang w:val="uk-UA"/>
        </w:rPr>
        <w:t>проєктів</w:t>
      </w:r>
      <w:proofErr w:type="spellEnd"/>
      <w:r w:rsidRPr="00F42389">
        <w:rPr>
          <w:b/>
          <w:sz w:val="28"/>
          <w:szCs w:val="28"/>
          <w:lang w:val="uk-UA"/>
        </w:rPr>
        <w:t xml:space="preserve"> регуляторних актів структурних підрозділів </w:t>
      </w:r>
      <w:r w:rsidR="00585091" w:rsidRPr="00F42389">
        <w:rPr>
          <w:b/>
          <w:sz w:val="28"/>
          <w:szCs w:val="28"/>
          <w:lang w:val="uk-UA"/>
        </w:rPr>
        <w:br/>
      </w:r>
      <w:r w:rsidR="00C6643F" w:rsidRPr="00F42389">
        <w:rPr>
          <w:b/>
          <w:sz w:val="28"/>
          <w:szCs w:val="28"/>
          <w:lang w:val="uk-UA"/>
        </w:rPr>
        <w:t xml:space="preserve">Рівненської </w:t>
      </w:r>
      <w:r w:rsidRPr="00F42389">
        <w:rPr>
          <w:b/>
          <w:sz w:val="28"/>
          <w:szCs w:val="28"/>
          <w:lang w:val="uk-UA"/>
        </w:rPr>
        <w:t>обл</w:t>
      </w:r>
      <w:r w:rsidR="00FA4BC1" w:rsidRPr="00F42389">
        <w:rPr>
          <w:b/>
          <w:sz w:val="28"/>
          <w:szCs w:val="28"/>
          <w:lang w:val="uk-UA"/>
        </w:rPr>
        <w:t>асної державної ад</w:t>
      </w:r>
      <w:r w:rsidRPr="00F42389">
        <w:rPr>
          <w:b/>
          <w:sz w:val="28"/>
          <w:szCs w:val="28"/>
          <w:lang w:val="uk-UA"/>
        </w:rPr>
        <w:t>міністрації на 202</w:t>
      </w:r>
      <w:r w:rsidR="00A22473" w:rsidRPr="00F42389">
        <w:rPr>
          <w:b/>
          <w:sz w:val="28"/>
          <w:szCs w:val="28"/>
          <w:lang w:val="uk-UA"/>
        </w:rPr>
        <w:t>4</w:t>
      </w:r>
      <w:r w:rsidRPr="00F42389">
        <w:rPr>
          <w:b/>
          <w:sz w:val="28"/>
          <w:szCs w:val="28"/>
          <w:lang w:val="uk-UA"/>
        </w:rPr>
        <w:t xml:space="preserve"> рік</w:t>
      </w:r>
    </w:p>
    <w:p w14:paraId="4C8E195C" w14:textId="77777777" w:rsidR="00A22473" w:rsidRPr="00F42389" w:rsidRDefault="00A22473" w:rsidP="00FE297C">
      <w:pPr>
        <w:jc w:val="center"/>
        <w:rPr>
          <w:b/>
          <w:sz w:val="28"/>
          <w:szCs w:val="28"/>
          <w:lang w:val="uk-UA"/>
        </w:rPr>
      </w:pPr>
    </w:p>
    <w:p w14:paraId="744695BE" w14:textId="77777777" w:rsidR="00FE297C" w:rsidRPr="00455264" w:rsidRDefault="00FE297C" w:rsidP="00FE297C">
      <w:pPr>
        <w:rPr>
          <w:b/>
          <w:sz w:val="18"/>
          <w:szCs w:val="18"/>
          <w:lang w:val="uk-UA"/>
        </w:rPr>
      </w:pPr>
    </w:p>
    <w:tbl>
      <w:tblPr>
        <w:tblW w:w="15306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272"/>
        <w:gridCol w:w="2158"/>
        <w:gridCol w:w="5245"/>
        <w:gridCol w:w="1417"/>
        <w:gridCol w:w="1843"/>
        <w:gridCol w:w="1843"/>
      </w:tblGrid>
      <w:tr w:rsidR="00FE297C" w:rsidRPr="000108E8" w14:paraId="2E826C63" w14:textId="77777777" w:rsidTr="000A3ED6">
        <w:tc>
          <w:tcPr>
            <w:tcW w:w="528" w:type="dxa"/>
            <w:vAlign w:val="center"/>
          </w:tcPr>
          <w:p w14:paraId="317D4C5B" w14:textId="77777777" w:rsidR="00FE297C" w:rsidRPr="00FC4980" w:rsidRDefault="00FE297C" w:rsidP="000A3E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C4980">
              <w:rPr>
                <w:b/>
                <w:sz w:val="22"/>
                <w:szCs w:val="22"/>
                <w:lang w:val="uk-UA"/>
              </w:rPr>
              <w:t>№</w:t>
            </w:r>
          </w:p>
          <w:p w14:paraId="2EE70E2F" w14:textId="77777777" w:rsidR="00FE297C" w:rsidRPr="00FC4980" w:rsidRDefault="00FE297C" w:rsidP="000A3E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C4980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2272" w:type="dxa"/>
            <w:vAlign w:val="center"/>
          </w:tcPr>
          <w:p w14:paraId="7117F3B8" w14:textId="77777777" w:rsidR="00FE297C" w:rsidRPr="00FC4980" w:rsidRDefault="00FE297C" w:rsidP="000A3E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C4980">
              <w:rPr>
                <w:b/>
                <w:sz w:val="22"/>
                <w:szCs w:val="22"/>
                <w:lang w:val="uk-UA"/>
              </w:rPr>
              <w:t xml:space="preserve">Вид </w:t>
            </w:r>
            <w:proofErr w:type="spellStart"/>
            <w:r w:rsidRPr="00FC4980">
              <w:rPr>
                <w:b/>
                <w:sz w:val="22"/>
                <w:szCs w:val="22"/>
                <w:lang w:val="uk-UA"/>
              </w:rPr>
              <w:t>проєкту</w:t>
            </w:r>
            <w:proofErr w:type="spellEnd"/>
            <w:r w:rsidRPr="00FC4980">
              <w:rPr>
                <w:b/>
                <w:sz w:val="22"/>
                <w:szCs w:val="22"/>
                <w:lang w:val="uk-UA"/>
              </w:rPr>
              <w:t xml:space="preserve"> </w:t>
            </w:r>
          </w:p>
          <w:p w14:paraId="3EEDC118" w14:textId="77777777" w:rsidR="00FE297C" w:rsidRPr="00FC4980" w:rsidRDefault="00FE297C" w:rsidP="000A3E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C4980">
              <w:rPr>
                <w:b/>
                <w:sz w:val="22"/>
                <w:szCs w:val="22"/>
                <w:lang w:val="uk-UA"/>
              </w:rPr>
              <w:t>(розпорядження)</w:t>
            </w:r>
          </w:p>
        </w:tc>
        <w:tc>
          <w:tcPr>
            <w:tcW w:w="2158" w:type="dxa"/>
            <w:vAlign w:val="center"/>
          </w:tcPr>
          <w:p w14:paraId="42159B3F" w14:textId="77777777" w:rsidR="00FE297C" w:rsidRPr="00FC4980" w:rsidRDefault="00FE297C" w:rsidP="000A3E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C4980">
              <w:rPr>
                <w:b/>
                <w:sz w:val="22"/>
                <w:szCs w:val="22"/>
                <w:lang w:val="uk-UA"/>
              </w:rPr>
              <w:t xml:space="preserve">Назва </w:t>
            </w:r>
            <w:proofErr w:type="spellStart"/>
            <w:r w:rsidRPr="00FC4980">
              <w:rPr>
                <w:b/>
                <w:sz w:val="22"/>
                <w:szCs w:val="22"/>
                <w:lang w:val="uk-UA"/>
              </w:rPr>
              <w:t>проєкту</w:t>
            </w:r>
            <w:proofErr w:type="spellEnd"/>
          </w:p>
        </w:tc>
        <w:tc>
          <w:tcPr>
            <w:tcW w:w="5245" w:type="dxa"/>
            <w:vAlign w:val="center"/>
          </w:tcPr>
          <w:p w14:paraId="51F19E72" w14:textId="77777777" w:rsidR="00FE297C" w:rsidRPr="00FC4980" w:rsidRDefault="00FE297C" w:rsidP="000A3E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C4980">
              <w:rPr>
                <w:b/>
                <w:sz w:val="22"/>
                <w:szCs w:val="22"/>
                <w:lang w:val="uk-UA"/>
              </w:rPr>
              <w:t xml:space="preserve">Ціль прийняття </w:t>
            </w:r>
          </w:p>
          <w:p w14:paraId="3D585E18" w14:textId="77777777" w:rsidR="00FE297C" w:rsidRPr="00FC4980" w:rsidRDefault="00FE297C" w:rsidP="000A3E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C4980">
              <w:rPr>
                <w:b/>
                <w:sz w:val="22"/>
                <w:szCs w:val="22"/>
                <w:lang w:val="uk-UA"/>
              </w:rPr>
              <w:t>(обґрунтування необхідності прийняття)</w:t>
            </w:r>
          </w:p>
        </w:tc>
        <w:tc>
          <w:tcPr>
            <w:tcW w:w="1417" w:type="dxa"/>
            <w:vAlign w:val="center"/>
          </w:tcPr>
          <w:p w14:paraId="021EA107" w14:textId="77777777" w:rsidR="00FE297C" w:rsidRPr="00FC4980" w:rsidRDefault="00FE297C" w:rsidP="000A3E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C4980">
              <w:rPr>
                <w:b/>
                <w:sz w:val="22"/>
                <w:szCs w:val="22"/>
                <w:lang w:val="uk-UA"/>
              </w:rPr>
              <w:t>Термін підготовки</w:t>
            </w:r>
            <w:r w:rsidRPr="00FC4980">
              <w:rPr>
                <w:b/>
                <w:sz w:val="22"/>
                <w:szCs w:val="22"/>
                <w:lang w:val="uk-UA"/>
              </w:rPr>
              <w:br/>
              <w:t>(квартал)</w:t>
            </w:r>
          </w:p>
        </w:tc>
        <w:tc>
          <w:tcPr>
            <w:tcW w:w="1843" w:type="dxa"/>
            <w:vAlign w:val="center"/>
          </w:tcPr>
          <w:p w14:paraId="6C144901" w14:textId="77777777" w:rsidR="00FE297C" w:rsidRPr="00FC4980" w:rsidRDefault="00FE297C" w:rsidP="000A3E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C4980">
              <w:rPr>
                <w:b/>
                <w:sz w:val="22"/>
                <w:szCs w:val="22"/>
                <w:lang w:val="uk-UA"/>
              </w:rPr>
              <w:t xml:space="preserve">Орган відповідальний </w:t>
            </w:r>
            <w:r w:rsidRPr="00FC4980">
              <w:rPr>
                <w:b/>
                <w:sz w:val="22"/>
                <w:szCs w:val="22"/>
                <w:lang w:val="uk-UA"/>
              </w:rPr>
              <w:br/>
              <w:t xml:space="preserve">за підготовку </w:t>
            </w:r>
            <w:proofErr w:type="spellStart"/>
            <w:r w:rsidRPr="00FC4980">
              <w:rPr>
                <w:b/>
                <w:sz w:val="22"/>
                <w:szCs w:val="22"/>
                <w:lang w:val="uk-UA"/>
              </w:rPr>
              <w:t>проєкту</w:t>
            </w:r>
            <w:proofErr w:type="spellEnd"/>
            <w:r w:rsidRPr="00FC4980">
              <w:rPr>
                <w:b/>
                <w:sz w:val="22"/>
                <w:szCs w:val="22"/>
                <w:lang w:val="uk-UA"/>
              </w:rPr>
              <w:br/>
              <w:t>(розробник)</w:t>
            </w:r>
          </w:p>
        </w:tc>
        <w:tc>
          <w:tcPr>
            <w:tcW w:w="1843" w:type="dxa"/>
            <w:vAlign w:val="center"/>
          </w:tcPr>
          <w:p w14:paraId="6141A5CC" w14:textId="77777777" w:rsidR="00FE297C" w:rsidRPr="00FC4980" w:rsidRDefault="00FE297C" w:rsidP="000A3ED6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C4980">
              <w:rPr>
                <w:b/>
                <w:sz w:val="22"/>
                <w:szCs w:val="22"/>
                <w:lang w:val="uk-UA"/>
              </w:rPr>
              <w:t xml:space="preserve">Спосіб оприлюднення </w:t>
            </w:r>
            <w:proofErr w:type="spellStart"/>
            <w:r w:rsidRPr="00FC4980">
              <w:rPr>
                <w:b/>
                <w:sz w:val="22"/>
                <w:szCs w:val="22"/>
                <w:lang w:val="uk-UA"/>
              </w:rPr>
              <w:t>проєкту</w:t>
            </w:r>
            <w:proofErr w:type="spellEnd"/>
          </w:p>
        </w:tc>
      </w:tr>
      <w:tr w:rsidR="00FE297C" w:rsidRPr="000108E8" w14:paraId="11F1DA58" w14:textId="77777777" w:rsidTr="00D95F1C">
        <w:trPr>
          <w:trHeight w:val="604"/>
        </w:trPr>
        <w:tc>
          <w:tcPr>
            <w:tcW w:w="528" w:type="dxa"/>
            <w:vAlign w:val="center"/>
          </w:tcPr>
          <w:p w14:paraId="5C84CD4E" w14:textId="77777777" w:rsidR="00FE297C" w:rsidRPr="000108E8" w:rsidRDefault="00FE297C" w:rsidP="000A3E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08E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272" w:type="dxa"/>
            <w:vAlign w:val="center"/>
          </w:tcPr>
          <w:p w14:paraId="6DC52424" w14:textId="77777777" w:rsidR="00FE297C" w:rsidRPr="000108E8" w:rsidRDefault="00FE297C" w:rsidP="000A3E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08E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158" w:type="dxa"/>
            <w:vAlign w:val="center"/>
          </w:tcPr>
          <w:p w14:paraId="3F086E1E" w14:textId="77777777" w:rsidR="00FE297C" w:rsidRPr="000108E8" w:rsidRDefault="00FE297C" w:rsidP="000A3E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08E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5245" w:type="dxa"/>
            <w:vAlign w:val="center"/>
          </w:tcPr>
          <w:p w14:paraId="4175443F" w14:textId="77777777" w:rsidR="00FE297C" w:rsidRPr="000108E8" w:rsidRDefault="00FE297C" w:rsidP="000A3E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08E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417" w:type="dxa"/>
            <w:vAlign w:val="center"/>
          </w:tcPr>
          <w:p w14:paraId="4AC80C70" w14:textId="77777777" w:rsidR="00FE297C" w:rsidRPr="000108E8" w:rsidRDefault="00FE297C" w:rsidP="000A3E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08E8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14:paraId="7791FF93" w14:textId="77777777" w:rsidR="00FE297C" w:rsidRPr="000108E8" w:rsidRDefault="00FE297C" w:rsidP="000A3E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08E8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vAlign w:val="center"/>
          </w:tcPr>
          <w:p w14:paraId="370690E8" w14:textId="77777777" w:rsidR="00FE297C" w:rsidRPr="000108E8" w:rsidRDefault="00FE297C" w:rsidP="000A3ED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108E8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A22473" w:rsidRPr="00A22473" w14:paraId="7FB811B0" w14:textId="77777777" w:rsidTr="00741043">
        <w:tc>
          <w:tcPr>
            <w:tcW w:w="528" w:type="dxa"/>
          </w:tcPr>
          <w:p w14:paraId="06520F14" w14:textId="77777777" w:rsidR="00A22473" w:rsidRPr="003542DF" w:rsidRDefault="00A22473" w:rsidP="00A22473">
            <w:pPr>
              <w:jc w:val="center"/>
              <w:rPr>
                <w:sz w:val="24"/>
                <w:szCs w:val="24"/>
                <w:lang w:val="uk-UA"/>
              </w:rPr>
            </w:pPr>
            <w:r w:rsidRPr="003542D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72" w:type="dxa"/>
          </w:tcPr>
          <w:p w14:paraId="15193315" w14:textId="1D6F26D3" w:rsidR="00A22473" w:rsidRPr="003542DF" w:rsidRDefault="00A22473" w:rsidP="00A2247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542DF">
              <w:rPr>
                <w:sz w:val="24"/>
                <w:szCs w:val="24"/>
                <w:lang w:val="uk-UA"/>
              </w:rPr>
              <w:t>Розпорядження голови Рівненської</w:t>
            </w:r>
            <w:r w:rsidRPr="003542DF">
              <w:rPr>
                <w:bCs/>
                <w:sz w:val="24"/>
                <w:szCs w:val="24"/>
                <w:lang w:val="uk-UA"/>
              </w:rPr>
              <w:t xml:space="preserve"> обласної державної адміністрації</w:t>
            </w:r>
            <w:r w:rsidR="003542DF">
              <w:rPr>
                <w:bCs/>
                <w:sz w:val="24"/>
                <w:szCs w:val="24"/>
                <w:lang w:val="uk-UA"/>
              </w:rPr>
              <w:t xml:space="preserve"> – начальника </w:t>
            </w:r>
            <w:r w:rsidR="00D95F1C">
              <w:rPr>
                <w:bCs/>
                <w:sz w:val="24"/>
                <w:szCs w:val="24"/>
                <w:lang w:val="uk-UA"/>
              </w:rPr>
              <w:t xml:space="preserve">Рівненської </w:t>
            </w:r>
            <w:r w:rsidR="003542DF">
              <w:rPr>
                <w:bCs/>
                <w:sz w:val="24"/>
                <w:szCs w:val="24"/>
                <w:lang w:val="uk-UA"/>
              </w:rPr>
              <w:t>обласної військової адміністрації</w:t>
            </w:r>
          </w:p>
        </w:tc>
        <w:tc>
          <w:tcPr>
            <w:tcW w:w="2158" w:type="dxa"/>
          </w:tcPr>
          <w:p w14:paraId="33D12C68" w14:textId="325E319D" w:rsidR="00A22473" w:rsidRPr="003542DF" w:rsidRDefault="00A22473" w:rsidP="00A22473">
            <w:pPr>
              <w:pStyle w:val="a3"/>
              <w:tabs>
                <w:tab w:val="left" w:pos="4320"/>
                <w:tab w:val="left" w:pos="4560"/>
              </w:tabs>
              <w:spacing w:after="0"/>
              <w:ind w:left="0"/>
              <w:jc w:val="center"/>
              <w:rPr>
                <w:lang w:val="uk-UA"/>
              </w:rPr>
            </w:pPr>
            <w:r w:rsidRPr="003542DF">
              <w:rPr>
                <w:color w:val="000000"/>
                <w:lang w:val="uk-UA"/>
              </w:rPr>
              <w:t>«</w:t>
            </w:r>
            <w:r w:rsidR="006A79EA">
              <w:rPr>
                <w:color w:val="000000"/>
                <w:lang w:val="uk-UA"/>
              </w:rPr>
              <w:t xml:space="preserve">Про затвердження </w:t>
            </w:r>
            <w:r w:rsidRPr="003542DF">
              <w:rPr>
                <w:color w:val="000000"/>
                <w:lang w:val="uk-UA"/>
              </w:rPr>
              <w:t>Правил плавання для малих, спортивних суден і водних мотоциклів та використання засобів для розваг на воді у Рівненській області»</w:t>
            </w:r>
          </w:p>
        </w:tc>
        <w:tc>
          <w:tcPr>
            <w:tcW w:w="5245" w:type="dxa"/>
          </w:tcPr>
          <w:p w14:paraId="79A1BF34" w14:textId="2196C909" w:rsidR="00A22473" w:rsidRPr="003542DF" w:rsidRDefault="00D95F1C" w:rsidP="00D95F1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метою виконання </w:t>
            </w:r>
            <w:r w:rsidR="00A22473" w:rsidRPr="003542DF">
              <w:rPr>
                <w:sz w:val="24"/>
                <w:szCs w:val="24"/>
                <w:lang w:val="uk-UA"/>
              </w:rPr>
              <w:t xml:space="preserve">наказу </w:t>
            </w:r>
            <w:proofErr w:type="spellStart"/>
            <w:r w:rsidR="00A22473" w:rsidRPr="003542DF">
              <w:rPr>
                <w:sz w:val="24"/>
                <w:szCs w:val="24"/>
                <w:lang w:val="uk-UA"/>
              </w:rPr>
              <w:t>Мінінфраструктури</w:t>
            </w:r>
            <w:proofErr w:type="spellEnd"/>
            <w:r w:rsidR="00A22473" w:rsidRPr="003542DF">
              <w:rPr>
                <w:sz w:val="24"/>
                <w:szCs w:val="24"/>
                <w:lang w:val="uk-UA"/>
              </w:rPr>
              <w:t xml:space="preserve"> від 07.07.2022 № 493 «Правила плавання для малих, спортивних суден і водних мотоциклів та використання засобів для розваг на воді у Рівненській області», зареєстрованого в Мінюсті 12.08.2022 за № 913/38249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0951" w14:textId="33B03DB3" w:rsidR="00A22473" w:rsidRPr="00D95F1C" w:rsidRDefault="00D95F1C" w:rsidP="00A2247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Протягом 2024 року</w:t>
            </w:r>
          </w:p>
          <w:p w14:paraId="7479EC9A" w14:textId="006AC375" w:rsidR="00A22473" w:rsidRPr="003542DF" w:rsidRDefault="00A22473" w:rsidP="00A2247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476BEFE" w14:textId="7EBCEF14" w:rsidR="00A22473" w:rsidRPr="003542DF" w:rsidRDefault="00A22473" w:rsidP="00A22473">
            <w:pPr>
              <w:jc w:val="center"/>
              <w:rPr>
                <w:sz w:val="24"/>
                <w:szCs w:val="24"/>
                <w:lang w:val="uk-UA"/>
              </w:rPr>
            </w:pPr>
            <w:r w:rsidRPr="003542DF">
              <w:rPr>
                <w:sz w:val="24"/>
                <w:szCs w:val="24"/>
                <w:lang w:val="uk-UA"/>
              </w:rPr>
              <w:t xml:space="preserve">Управління інфраструктури та промисловості Рівненської обласної державної </w:t>
            </w:r>
            <w:proofErr w:type="spellStart"/>
            <w:r w:rsidRPr="003542DF">
              <w:rPr>
                <w:sz w:val="24"/>
                <w:szCs w:val="24"/>
                <w:lang w:val="uk-UA"/>
              </w:rPr>
              <w:t>адміінстраії</w:t>
            </w:r>
            <w:proofErr w:type="spellEnd"/>
            <w:r w:rsidRPr="003542DF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14:paraId="5A89D13E" w14:textId="77777777" w:rsidR="00A22473" w:rsidRPr="003542DF" w:rsidRDefault="00A22473" w:rsidP="00A22473">
            <w:pPr>
              <w:jc w:val="center"/>
              <w:rPr>
                <w:sz w:val="24"/>
                <w:szCs w:val="24"/>
                <w:lang w:val="uk-UA"/>
              </w:rPr>
            </w:pPr>
            <w:r w:rsidRPr="003542DF">
              <w:rPr>
                <w:sz w:val="24"/>
                <w:szCs w:val="24"/>
                <w:lang w:val="uk-UA"/>
              </w:rPr>
              <w:t>Офіційний</w:t>
            </w:r>
          </w:p>
          <w:p w14:paraId="742D0F7D" w14:textId="7078CCE7" w:rsidR="00A22473" w:rsidRPr="003542DF" w:rsidRDefault="00A22473" w:rsidP="00A22473">
            <w:pPr>
              <w:jc w:val="center"/>
              <w:rPr>
                <w:sz w:val="24"/>
                <w:szCs w:val="24"/>
                <w:lang w:val="uk-UA"/>
              </w:rPr>
            </w:pPr>
            <w:r w:rsidRPr="003542DF">
              <w:rPr>
                <w:sz w:val="24"/>
                <w:szCs w:val="24"/>
                <w:lang w:val="uk-UA"/>
              </w:rPr>
              <w:t>веб-сайт Рівненської</w:t>
            </w:r>
            <w:r w:rsidRPr="003542DF">
              <w:rPr>
                <w:bCs/>
                <w:sz w:val="24"/>
                <w:szCs w:val="24"/>
                <w:lang w:val="uk-UA"/>
              </w:rPr>
              <w:t xml:space="preserve"> обласної державної адміністрації</w:t>
            </w:r>
          </w:p>
        </w:tc>
      </w:tr>
    </w:tbl>
    <w:p w14:paraId="485CF012" w14:textId="77777777" w:rsidR="00D95F1C" w:rsidRDefault="00D95F1C" w:rsidP="00FE297C">
      <w:pPr>
        <w:rPr>
          <w:b/>
          <w:sz w:val="16"/>
          <w:szCs w:val="16"/>
          <w:lang w:val="uk-UA"/>
        </w:rPr>
      </w:pPr>
    </w:p>
    <w:p w14:paraId="24E87F52" w14:textId="77777777" w:rsidR="00D95F1C" w:rsidRPr="00D95F1C" w:rsidRDefault="00D95F1C" w:rsidP="00FE297C">
      <w:pPr>
        <w:rPr>
          <w:b/>
          <w:sz w:val="16"/>
          <w:szCs w:val="16"/>
          <w:lang w:val="uk-UA"/>
        </w:rPr>
      </w:pPr>
    </w:p>
    <w:p w14:paraId="4DA18589" w14:textId="1DF9B3FE" w:rsidR="00FE297C" w:rsidRDefault="00FE297C" w:rsidP="00FE297C">
      <w:pPr>
        <w:rPr>
          <w:b/>
          <w:sz w:val="28"/>
          <w:szCs w:val="28"/>
          <w:lang w:val="uk-UA"/>
        </w:rPr>
      </w:pPr>
      <w:r w:rsidRPr="00E34A4D">
        <w:rPr>
          <w:b/>
          <w:sz w:val="28"/>
          <w:szCs w:val="28"/>
          <w:lang w:val="uk-UA"/>
        </w:rPr>
        <w:t>Директор департаменту економічного</w:t>
      </w:r>
      <w:r w:rsidR="0082706F">
        <w:rPr>
          <w:b/>
          <w:sz w:val="28"/>
          <w:szCs w:val="28"/>
          <w:lang w:val="uk-UA"/>
        </w:rPr>
        <w:t xml:space="preserve"> </w:t>
      </w:r>
      <w:r w:rsidRPr="00E34A4D">
        <w:rPr>
          <w:b/>
          <w:sz w:val="28"/>
          <w:szCs w:val="28"/>
          <w:lang w:val="uk-UA"/>
        </w:rPr>
        <w:t xml:space="preserve">розвитку </w:t>
      </w:r>
      <w:r w:rsidR="0082706F">
        <w:rPr>
          <w:b/>
          <w:sz w:val="28"/>
          <w:szCs w:val="28"/>
          <w:lang w:val="uk-UA"/>
        </w:rPr>
        <w:br/>
      </w:r>
      <w:r w:rsidRPr="00E34A4D">
        <w:rPr>
          <w:b/>
          <w:sz w:val="28"/>
          <w:szCs w:val="28"/>
          <w:lang w:val="uk-UA"/>
        </w:rPr>
        <w:t xml:space="preserve">і торгівлі </w:t>
      </w:r>
      <w:r w:rsidR="00CF021B">
        <w:rPr>
          <w:b/>
          <w:sz w:val="28"/>
          <w:szCs w:val="28"/>
          <w:lang w:val="uk-UA"/>
        </w:rPr>
        <w:t>Рівненської</w:t>
      </w:r>
      <w:r w:rsidR="00CF021B" w:rsidRPr="00E34A4D">
        <w:rPr>
          <w:b/>
          <w:sz w:val="28"/>
          <w:szCs w:val="28"/>
          <w:lang w:val="uk-UA"/>
        </w:rPr>
        <w:t xml:space="preserve"> </w:t>
      </w:r>
      <w:r w:rsidRPr="00E34A4D">
        <w:rPr>
          <w:b/>
          <w:sz w:val="28"/>
          <w:szCs w:val="28"/>
          <w:lang w:val="uk-UA"/>
        </w:rPr>
        <w:t>обл</w:t>
      </w:r>
      <w:r w:rsidR="00EE51E2">
        <w:rPr>
          <w:b/>
          <w:sz w:val="28"/>
          <w:szCs w:val="28"/>
          <w:lang w:val="uk-UA"/>
        </w:rPr>
        <w:t xml:space="preserve">асної </w:t>
      </w:r>
      <w:r w:rsidRPr="00E34A4D">
        <w:rPr>
          <w:b/>
          <w:sz w:val="28"/>
          <w:szCs w:val="28"/>
          <w:lang w:val="uk-UA"/>
        </w:rPr>
        <w:t>держа</w:t>
      </w:r>
      <w:r w:rsidR="00EE51E2">
        <w:rPr>
          <w:b/>
          <w:sz w:val="28"/>
          <w:szCs w:val="28"/>
          <w:lang w:val="uk-UA"/>
        </w:rPr>
        <w:t>вної а</w:t>
      </w:r>
      <w:r w:rsidRPr="00E34A4D">
        <w:rPr>
          <w:b/>
          <w:sz w:val="28"/>
          <w:szCs w:val="28"/>
          <w:lang w:val="uk-UA"/>
        </w:rPr>
        <w:t xml:space="preserve">дміністрації                                        </w:t>
      </w:r>
      <w:r w:rsidR="006F7620">
        <w:rPr>
          <w:b/>
          <w:sz w:val="28"/>
          <w:szCs w:val="28"/>
          <w:lang w:val="uk-UA"/>
        </w:rPr>
        <w:t xml:space="preserve"> </w:t>
      </w:r>
      <w:r w:rsidRPr="00E34A4D">
        <w:rPr>
          <w:b/>
          <w:sz w:val="28"/>
          <w:szCs w:val="28"/>
          <w:lang w:val="uk-UA"/>
        </w:rPr>
        <w:t xml:space="preserve"> </w:t>
      </w:r>
      <w:r w:rsidR="0082706F">
        <w:rPr>
          <w:b/>
          <w:sz w:val="28"/>
          <w:szCs w:val="28"/>
          <w:lang w:val="uk-UA"/>
        </w:rPr>
        <w:t xml:space="preserve">                               </w:t>
      </w:r>
      <w:r w:rsidRPr="00E34A4D">
        <w:rPr>
          <w:b/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Костянтин МОКЛЯК</w:t>
      </w:r>
    </w:p>
    <w:p w14:paraId="2063F5D3" w14:textId="77777777" w:rsidR="006768A4" w:rsidRPr="00FE297C" w:rsidRDefault="006768A4">
      <w:pPr>
        <w:rPr>
          <w:lang w:val="uk-UA"/>
        </w:rPr>
      </w:pPr>
    </w:p>
    <w:sectPr w:rsidR="006768A4" w:rsidRPr="00FE297C" w:rsidSect="00D95F1C">
      <w:pgSz w:w="16838" w:h="11906" w:orient="landscape"/>
      <w:pgMar w:top="709" w:right="458" w:bottom="0" w:left="1134" w:header="720" w:footer="72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43"/>
    <w:rsid w:val="0004101E"/>
    <w:rsid w:val="002F7C09"/>
    <w:rsid w:val="00331B2D"/>
    <w:rsid w:val="003542DF"/>
    <w:rsid w:val="003B35CF"/>
    <w:rsid w:val="00455264"/>
    <w:rsid w:val="004D110E"/>
    <w:rsid w:val="00510DA4"/>
    <w:rsid w:val="00585091"/>
    <w:rsid w:val="00592B36"/>
    <w:rsid w:val="006768A4"/>
    <w:rsid w:val="00684E6F"/>
    <w:rsid w:val="006A79EA"/>
    <w:rsid w:val="006F7620"/>
    <w:rsid w:val="007D1B74"/>
    <w:rsid w:val="0082706F"/>
    <w:rsid w:val="00A22473"/>
    <w:rsid w:val="00A454CA"/>
    <w:rsid w:val="00B031AD"/>
    <w:rsid w:val="00B25304"/>
    <w:rsid w:val="00B52FD7"/>
    <w:rsid w:val="00C6643F"/>
    <w:rsid w:val="00CF021B"/>
    <w:rsid w:val="00D173E0"/>
    <w:rsid w:val="00D91443"/>
    <w:rsid w:val="00D95F1C"/>
    <w:rsid w:val="00E4151D"/>
    <w:rsid w:val="00E57CE8"/>
    <w:rsid w:val="00EE51E2"/>
    <w:rsid w:val="00F42389"/>
    <w:rsid w:val="00FA4BC1"/>
    <w:rsid w:val="00FE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5D29"/>
  <w15:chartTrackingRefBased/>
  <w15:docId w15:val="{17BC96D5-A0DB-4FFC-BBCB-D8F3199C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297C"/>
    <w:pPr>
      <w:spacing w:after="120"/>
      <w:ind w:left="283"/>
    </w:pPr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FE2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1 2</cp:lastModifiedBy>
  <cp:revision>24</cp:revision>
  <cp:lastPrinted>2021-12-15T10:28:00Z</cp:lastPrinted>
  <dcterms:created xsi:type="dcterms:W3CDTF">2022-12-12T06:59:00Z</dcterms:created>
  <dcterms:modified xsi:type="dcterms:W3CDTF">2023-12-21T12:45:00Z</dcterms:modified>
</cp:coreProperties>
</file>