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36" w:rsidRPr="007717C1" w:rsidRDefault="00AB1A36" w:rsidP="00AB1A36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AB1A36" w:rsidRPr="007717C1" w:rsidRDefault="00AB1A36" w:rsidP="00AB1A36">
      <w:pPr>
        <w:spacing w:after="0" w:line="228" w:lineRule="auto"/>
        <w:ind w:left="9361"/>
        <w:rPr>
          <w:rFonts w:ascii="Times New Roman" w:hAnsi="Times New Roman"/>
          <w:sz w:val="28"/>
          <w:szCs w:val="28"/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до розпорядження голови</w:t>
      </w:r>
    </w:p>
    <w:p w:rsidR="00AB1A36" w:rsidRPr="007717C1" w:rsidRDefault="00AB1A36" w:rsidP="00AB1A36">
      <w:pPr>
        <w:spacing w:after="0" w:line="228" w:lineRule="auto"/>
        <w:ind w:left="8496" w:firstLine="708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7717C1">
        <w:rPr>
          <w:rFonts w:ascii="Times New Roman" w:hAnsi="Times New Roman"/>
          <w:sz w:val="28"/>
          <w:szCs w:val="28"/>
          <w:lang w:val="uk-UA"/>
        </w:rPr>
        <w:t>облдержадміністрації</w:t>
      </w:r>
    </w:p>
    <w:p w:rsidR="00AB1A36" w:rsidRPr="001E5C76" w:rsidRDefault="00AB1A36" w:rsidP="00AB1A36">
      <w:pPr>
        <w:spacing w:after="0" w:line="228" w:lineRule="auto"/>
        <w:ind w:left="9204"/>
        <w:rPr>
          <w:rFonts w:ascii="Times New Roman" w:hAnsi="Times New Roman"/>
          <w:sz w:val="28"/>
          <w:szCs w:val="28"/>
          <w:u w:val="single"/>
        </w:rPr>
      </w:pPr>
      <w:r w:rsidRPr="008714F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1E5C76" w:rsidRPr="001E5C76">
        <w:rPr>
          <w:rFonts w:ascii="Times New Roman" w:hAnsi="Times New Roman"/>
          <w:sz w:val="28"/>
          <w:szCs w:val="28"/>
          <w:lang w:val="ru-RU"/>
        </w:rPr>
        <w:t xml:space="preserve">08.10.2021 </w:t>
      </w:r>
      <w:r w:rsidRPr="007717C1">
        <w:rPr>
          <w:rFonts w:ascii="Times New Roman" w:hAnsi="Times New Roman"/>
          <w:sz w:val="28"/>
          <w:szCs w:val="28"/>
          <w:lang w:val="uk-UA"/>
        </w:rPr>
        <w:t xml:space="preserve"> № </w:t>
      </w:r>
      <w:r w:rsidR="001E5C76">
        <w:rPr>
          <w:rFonts w:ascii="Times New Roman" w:hAnsi="Times New Roman"/>
          <w:sz w:val="28"/>
          <w:szCs w:val="28"/>
        </w:rPr>
        <w:t>744</w:t>
      </w:r>
      <w:bookmarkStart w:id="0" w:name="_GoBack"/>
      <w:bookmarkEnd w:id="0"/>
    </w:p>
    <w:p w:rsidR="00AB1A36" w:rsidRDefault="00AB1A36" w:rsidP="00AB1A36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</w:p>
    <w:p w:rsidR="00AB1A36" w:rsidRDefault="00AB1A36" w:rsidP="00AB1A36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</w:p>
    <w:p w:rsidR="00AB1A36" w:rsidRPr="00C94DF8" w:rsidRDefault="00AB1A36" w:rsidP="00AB1A36">
      <w:pPr>
        <w:spacing w:after="0" w:line="228" w:lineRule="auto"/>
        <w:ind w:left="9204"/>
        <w:rPr>
          <w:rFonts w:ascii="Times New Roman" w:hAnsi="Times New Roman"/>
          <w:sz w:val="28"/>
          <w:szCs w:val="28"/>
          <w:lang w:val="uk-UA"/>
        </w:rPr>
      </w:pPr>
    </w:p>
    <w:p w:rsidR="00AB1A36" w:rsidRPr="00CE70E1" w:rsidRDefault="00AB1A36" w:rsidP="00AB1A36">
      <w:pPr>
        <w:spacing w:line="216" w:lineRule="auto"/>
        <w:jc w:val="center"/>
        <w:rPr>
          <w:rFonts w:ascii="Times New Roman" w:eastAsia="Calibri" w:hAnsi="Times New Roman"/>
          <w:b/>
          <w:sz w:val="24"/>
          <w:szCs w:val="24"/>
          <w:lang w:val="ru-RU"/>
        </w:rPr>
      </w:pPr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Зміни до розподілу видатків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обласного бюджету по головному розпоряднику коштів –</w:t>
      </w:r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департаменту з питань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>будівництва та архітектури облдержадміністрації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>,</w:t>
      </w:r>
      <w:r w:rsidRPr="003A0317">
        <w:rPr>
          <w:rFonts w:ascii="Times New Roman" w:eastAsia="Calibri" w:hAnsi="Times New Roman"/>
          <w:b/>
          <w:sz w:val="24"/>
          <w:szCs w:val="24"/>
          <w:lang w:val="ru-RU"/>
        </w:rPr>
        <w:t xml:space="preserve"> </w:t>
      </w:r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>на 202</w:t>
      </w:r>
      <w:r>
        <w:rPr>
          <w:rFonts w:ascii="Times New Roman" w:eastAsia="Calibri" w:hAnsi="Times New Roman"/>
          <w:b/>
          <w:sz w:val="24"/>
          <w:szCs w:val="24"/>
          <w:lang w:val="ru-RU"/>
        </w:rPr>
        <w:t>1</w:t>
      </w:r>
      <w:r w:rsidRPr="00CE70E1">
        <w:rPr>
          <w:rFonts w:ascii="Times New Roman" w:eastAsia="Calibri" w:hAnsi="Times New Roman"/>
          <w:b/>
          <w:sz w:val="24"/>
          <w:szCs w:val="24"/>
          <w:lang w:val="ru-RU"/>
        </w:rPr>
        <w:t xml:space="preserve"> рік</w:t>
      </w:r>
    </w:p>
    <w:p w:rsidR="00AB1A36" w:rsidRPr="00CE70E1" w:rsidRDefault="00AB1A36" w:rsidP="00AB1A36">
      <w:pPr>
        <w:spacing w:after="0" w:line="192" w:lineRule="auto"/>
        <w:jc w:val="center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9"/>
        <w:gridCol w:w="1333"/>
        <w:gridCol w:w="4591"/>
        <w:gridCol w:w="1157"/>
        <w:gridCol w:w="1158"/>
        <w:gridCol w:w="1158"/>
        <w:gridCol w:w="1157"/>
        <w:gridCol w:w="1158"/>
        <w:gridCol w:w="1158"/>
      </w:tblGrid>
      <w:tr w:rsidR="00AB1A36" w:rsidRPr="001E5C76" w:rsidTr="00E4312A">
        <w:trPr>
          <w:trHeight w:val="308"/>
        </w:trPr>
        <w:tc>
          <w:tcPr>
            <w:tcW w:w="1839" w:type="dxa"/>
            <w:vMerge w:val="restart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Код програмної класифікації видатків та кредитування місцевих бюджетів</w:t>
            </w:r>
          </w:p>
        </w:tc>
        <w:tc>
          <w:tcPr>
            <w:tcW w:w="1333" w:type="dxa"/>
            <w:vMerge w:val="restart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ru-RU"/>
              </w:rPr>
              <w:t>Код                ТПКВКМБ</w:t>
            </w:r>
            <w:r w:rsidRPr="00B532B0">
              <w:rPr>
                <w:rFonts w:ascii="Times New Roman" w:hAnsi="Times New Roman"/>
                <w:sz w:val="18"/>
                <w:szCs w:val="18"/>
                <w:lang w:val="en-GB"/>
              </w:rPr>
              <w:t>/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ТКВКБМС</w:t>
            </w:r>
          </w:p>
        </w:tc>
        <w:tc>
          <w:tcPr>
            <w:tcW w:w="4591" w:type="dxa"/>
            <w:vMerge w:val="restart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Найменування головного розпорядника, відповідального виконавця, бюджетної програми або напряму видатків згідно з типовою відомчою /ТПКВКМБ/ ТКВКБМС</w:t>
            </w:r>
          </w:p>
        </w:tc>
        <w:tc>
          <w:tcPr>
            <w:tcW w:w="2315" w:type="dxa"/>
            <w:gridSpan w:val="2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Було затверджено,   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тис. гривень</w:t>
            </w:r>
          </w:p>
        </w:tc>
        <w:tc>
          <w:tcPr>
            <w:tcW w:w="2315" w:type="dxa"/>
            <w:gridSpan w:val="2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Зміни,</w:t>
            </w:r>
            <w:r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</w:t>
            </w: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 xml:space="preserve">                       тис. гривень</w:t>
            </w:r>
          </w:p>
        </w:tc>
        <w:tc>
          <w:tcPr>
            <w:tcW w:w="2316" w:type="dxa"/>
            <w:gridSpan w:val="2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 w:rsidRPr="00B532B0">
              <w:rPr>
                <w:rFonts w:ascii="Times New Roman" w:hAnsi="Times New Roman"/>
                <w:sz w:val="18"/>
                <w:szCs w:val="18"/>
                <w:lang w:val="uk-UA"/>
              </w:rPr>
              <w:t>Затверджується  з врахуванням змін,                 тис. гривень</w:t>
            </w:r>
          </w:p>
        </w:tc>
      </w:tr>
      <w:tr w:rsidR="00AB1A36" w:rsidRPr="005E0A35" w:rsidTr="00E4312A">
        <w:trPr>
          <w:trHeight w:val="473"/>
        </w:trPr>
        <w:tc>
          <w:tcPr>
            <w:tcW w:w="1839" w:type="dxa"/>
            <w:vMerge/>
            <w:vAlign w:val="center"/>
          </w:tcPr>
          <w:p w:rsidR="00AB1A36" w:rsidRPr="005E0A35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1333" w:type="dxa"/>
            <w:vMerge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  <w:tc>
          <w:tcPr>
            <w:tcW w:w="4591" w:type="dxa"/>
            <w:vMerge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</w:p>
        </w:tc>
        <w:tc>
          <w:tcPr>
            <w:tcW w:w="1157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8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спеці-альний фонд</w:t>
            </w:r>
          </w:p>
        </w:tc>
        <w:tc>
          <w:tcPr>
            <w:tcW w:w="1158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7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спеці-альний фонд</w:t>
            </w:r>
          </w:p>
        </w:tc>
        <w:tc>
          <w:tcPr>
            <w:tcW w:w="1158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загальний фонд</w:t>
            </w:r>
          </w:p>
        </w:tc>
        <w:tc>
          <w:tcPr>
            <w:tcW w:w="1158" w:type="dxa"/>
            <w:vAlign w:val="center"/>
          </w:tcPr>
          <w:p w:rsidR="00AB1A36" w:rsidRPr="00B532B0" w:rsidRDefault="00AB1A36" w:rsidP="00E4312A">
            <w:pPr>
              <w:spacing w:line="192" w:lineRule="auto"/>
              <w:jc w:val="center"/>
              <w:rPr>
                <w:rFonts w:ascii="Times New Roman" w:hAnsi="Times New Roman"/>
                <w:sz w:val="18"/>
                <w:szCs w:val="18"/>
                <w:lang w:val="uk-UA"/>
              </w:rPr>
            </w:pPr>
            <w:r>
              <w:rPr>
                <w:rFonts w:ascii="Times New Roman" w:hAnsi="Times New Roman"/>
                <w:sz w:val="18"/>
                <w:szCs w:val="18"/>
                <w:lang w:val="uk-UA"/>
              </w:rPr>
              <w:t>спеці-альний фонд</w:t>
            </w:r>
          </w:p>
        </w:tc>
      </w:tr>
      <w:tr w:rsidR="00AB1A36" w:rsidRPr="001E5C76" w:rsidTr="00E25A7C">
        <w:trPr>
          <w:trHeight w:val="191"/>
        </w:trPr>
        <w:tc>
          <w:tcPr>
            <w:tcW w:w="1839" w:type="dxa"/>
            <w:vAlign w:val="center"/>
          </w:tcPr>
          <w:p w:rsidR="00AB1A36" w:rsidRPr="00B532B0" w:rsidRDefault="00AB1A36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1510000</w:t>
            </w:r>
          </w:p>
        </w:tc>
        <w:tc>
          <w:tcPr>
            <w:tcW w:w="1333" w:type="dxa"/>
            <w:vAlign w:val="center"/>
          </w:tcPr>
          <w:p w:rsidR="00AB1A36" w:rsidRPr="00B532B0" w:rsidRDefault="00AB1A36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4591" w:type="dxa"/>
            <w:vAlign w:val="center"/>
          </w:tcPr>
          <w:p w:rsidR="00AB1A36" w:rsidRPr="00B532B0" w:rsidRDefault="00AB1A36" w:rsidP="00E431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Департамент з питань будівництва та архітектури Рівненської обласної державної адміністрації</w:t>
            </w:r>
          </w:p>
        </w:tc>
        <w:tc>
          <w:tcPr>
            <w:tcW w:w="1157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AB1A36" w:rsidRPr="00B532B0" w:rsidRDefault="00AB1A36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  <w:tr w:rsidR="00F317B2" w:rsidRPr="00F317B2" w:rsidTr="00E25A7C">
        <w:trPr>
          <w:trHeight w:val="191"/>
        </w:trPr>
        <w:tc>
          <w:tcPr>
            <w:tcW w:w="1839" w:type="dxa"/>
            <w:vAlign w:val="center"/>
          </w:tcPr>
          <w:p w:rsidR="00F317B2" w:rsidRPr="00B532B0" w:rsidRDefault="00F317B2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1517361</w:t>
            </w:r>
          </w:p>
        </w:tc>
        <w:tc>
          <w:tcPr>
            <w:tcW w:w="1333" w:type="dxa"/>
            <w:vAlign w:val="center"/>
          </w:tcPr>
          <w:p w:rsidR="00F317B2" w:rsidRPr="00B532B0" w:rsidRDefault="00F317B2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7361</w:t>
            </w:r>
          </w:p>
        </w:tc>
        <w:tc>
          <w:tcPr>
            <w:tcW w:w="4591" w:type="dxa"/>
            <w:vAlign w:val="center"/>
          </w:tcPr>
          <w:p w:rsidR="00F317B2" w:rsidRPr="00B532B0" w:rsidRDefault="00F317B2" w:rsidP="00E431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317B2">
              <w:rPr>
                <w:rFonts w:ascii="Times New Roman" w:hAnsi="Times New Roman"/>
                <w:sz w:val="16"/>
                <w:szCs w:val="16"/>
                <w:lang w:val="ru-RU"/>
              </w:rPr>
              <w:t>Співфінансування інвестиційних проектів, що реалізуються за рахунок коштів державного фонду регіонального розвитку</w:t>
            </w:r>
          </w:p>
        </w:tc>
        <w:tc>
          <w:tcPr>
            <w:tcW w:w="1157" w:type="dxa"/>
            <w:vAlign w:val="center"/>
          </w:tcPr>
          <w:p w:rsidR="00F317B2" w:rsidRPr="00B532B0" w:rsidRDefault="00F317B2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F317B2" w:rsidRPr="00B532B0" w:rsidRDefault="00F317B2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43</w:t>
            </w:r>
            <w:r w:rsidR="00E25A7C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683,719</w:t>
            </w:r>
            <w:r w:rsidR="00AE341C"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</w:tc>
        <w:tc>
          <w:tcPr>
            <w:tcW w:w="1158" w:type="dxa"/>
            <w:vAlign w:val="center"/>
          </w:tcPr>
          <w:p w:rsidR="00F317B2" w:rsidRPr="00B532B0" w:rsidRDefault="00F317B2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F317B2" w:rsidRPr="00B532B0" w:rsidRDefault="00F317B2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+1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000,000</w:t>
            </w:r>
          </w:p>
        </w:tc>
        <w:tc>
          <w:tcPr>
            <w:tcW w:w="1158" w:type="dxa"/>
            <w:vAlign w:val="center"/>
          </w:tcPr>
          <w:p w:rsidR="00F317B2" w:rsidRPr="00B532B0" w:rsidRDefault="00F317B2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F317B2" w:rsidRPr="00B532B0" w:rsidRDefault="00F317B2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44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683,719</w:t>
            </w:r>
            <w:r w:rsidR="00AE341C"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</w:p>
        </w:tc>
      </w:tr>
      <w:tr w:rsidR="006D658C" w:rsidRPr="006D658C" w:rsidTr="00E25A7C">
        <w:trPr>
          <w:trHeight w:val="191"/>
        </w:trPr>
        <w:tc>
          <w:tcPr>
            <w:tcW w:w="1839" w:type="dxa"/>
            <w:vAlign w:val="center"/>
          </w:tcPr>
          <w:p w:rsidR="006D658C" w:rsidRPr="00B532B0" w:rsidRDefault="006D658C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1517363</w:t>
            </w:r>
          </w:p>
        </w:tc>
        <w:tc>
          <w:tcPr>
            <w:tcW w:w="1333" w:type="dxa"/>
            <w:vAlign w:val="center"/>
          </w:tcPr>
          <w:p w:rsidR="006D658C" w:rsidRPr="00B532B0" w:rsidRDefault="006D658C" w:rsidP="00F317B2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7363</w:t>
            </w:r>
          </w:p>
        </w:tc>
        <w:tc>
          <w:tcPr>
            <w:tcW w:w="4591" w:type="dxa"/>
            <w:vAlign w:val="center"/>
          </w:tcPr>
          <w:p w:rsidR="006D658C" w:rsidRPr="00B532B0" w:rsidRDefault="006D658C" w:rsidP="002862C1">
            <w:pPr>
              <w:spacing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bCs/>
                <w:iCs/>
                <w:color w:val="000000"/>
                <w:sz w:val="16"/>
                <w:szCs w:val="16"/>
                <w:lang w:val="ru-RU"/>
              </w:rPr>
              <w:t xml:space="preserve">Виконання інвестиційних проектів в рамках здійснення заходів щодо соціально-економічного розвитку окремих територій </w:t>
            </w:r>
          </w:p>
        </w:tc>
        <w:tc>
          <w:tcPr>
            <w:tcW w:w="1157" w:type="dxa"/>
            <w:vAlign w:val="center"/>
          </w:tcPr>
          <w:p w:rsidR="006D658C" w:rsidRPr="00B532B0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6D658C" w:rsidRPr="004820B1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4820B1">
              <w:rPr>
                <w:rFonts w:ascii="Times New Roman" w:hAnsi="Times New Roman"/>
                <w:sz w:val="16"/>
                <w:szCs w:val="16"/>
                <w:lang w:val="uk-UA"/>
              </w:rPr>
              <w:t>11</w:t>
            </w:r>
            <w:r w:rsidR="00E25A7C" w:rsidRPr="004820B1">
              <w:rPr>
                <w:rFonts w:ascii="Times New Roman" w:hAnsi="Times New Roman"/>
                <w:sz w:val="16"/>
                <w:szCs w:val="16"/>
              </w:rPr>
              <w:t> </w:t>
            </w:r>
            <w:r w:rsidRPr="004820B1">
              <w:rPr>
                <w:rFonts w:ascii="Times New Roman" w:hAnsi="Times New Roman"/>
                <w:sz w:val="16"/>
                <w:szCs w:val="16"/>
                <w:lang w:val="uk-UA"/>
              </w:rPr>
              <w:t>942,544</w:t>
            </w:r>
          </w:p>
        </w:tc>
        <w:tc>
          <w:tcPr>
            <w:tcW w:w="1158" w:type="dxa"/>
            <w:vAlign w:val="center"/>
          </w:tcPr>
          <w:p w:rsidR="006D658C" w:rsidRPr="004820B1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6D658C" w:rsidRPr="00B532B0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+1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435,257</w:t>
            </w:r>
          </w:p>
        </w:tc>
        <w:tc>
          <w:tcPr>
            <w:tcW w:w="1158" w:type="dxa"/>
            <w:vAlign w:val="center"/>
          </w:tcPr>
          <w:p w:rsidR="006D658C" w:rsidRPr="00B532B0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6D658C" w:rsidRPr="00B532B0" w:rsidRDefault="00224BD5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377,801</w:t>
            </w:r>
          </w:p>
        </w:tc>
      </w:tr>
      <w:tr w:rsidR="006D658C" w:rsidRPr="00E62F93" w:rsidTr="00E25A7C">
        <w:trPr>
          <w:trHeight w:val="191"/>
        </w:trPr>
        <w:tc>
          <w:tcPr>
            <w:tcW w:w="1839" w:type="dxa"/>
            <w:vAlign w:val="center"/>
          </w:tcPr>
          <w:p w:rsidR="006D658C" w:rsidRPr="00B532B0" w:rsidRDefault="006D658C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1517368</w:t>
            </w:r>
          </w:p>
        </w:tc>
        <w:tc>
          <w:tcPr>
            <w:tcW w:w="1333" w:type="dxa"/>
            <w:vAlign w:val="center"/>
          </w:tcPr>
          <w:p w:rsidR="006D658C" w:rsidRPr="00B532B0" w:rsidRDefault="006D658C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B532B0">
              <w:rPr>
                <w:rFonts w:ascii="Times New Roman" w:hAnsi="Times New Roman"/>
                <w:sz w:val="16"/>
                <w:szCs w:val="16"/>
                <w:lang w:val="ru-RU"/>
              </w:rPr>
              <w:t>73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68</w:t>
            </w:r>
          </w:p>
        </w:tc>
        <w:tc>
          <w:tcPr>
            <w:tcW w:w="4591" w:type="dxa"/>
            <w:vAlign w:val="center"/>
          </w:tcPr>
          <w:p w:rsidR="006D658C" w:rsidRPr="00707B3C" w:rsidRDefault="006D658C" w:rsidP="00E4312A">
            <w:pPr>
              <w:spacing w:line="240" w:lineRule="auto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707B3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Виконання інвестиційних проектів за рахунок субвенцій з інших бюджетів</w:t>
            </w:r>
          </w:p>
        </w:tc>
        <w:tc>
          <w:tcPr>
            <w:tcW w:w="1157" w:type="dxa"/>
            <w:vAlign w:val="center"/>
          </w:tcPr>
          <w:p w:rsidR="006D658C" w:rsidRPr="00E62F93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6D658C" w:rsidRPr="00E62F93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11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882,965</w:t>
            </w:r>
          </w:p>
        </w:tc>
        <w:tc>
          <w:tcPr>
            <w:tcW w:w="1158" w:type="dxa"/>
            <w:vAlign w:val="center"/>
          </w:tcPr>
          <w:p w:rsidR="006D658C" w:rsidRPr="00B532B0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6D658C" w:rsidRPr="00B532B0" w:rsidRDefault="00515509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+305</w:t>
            </w:r>
            <w:r w:rsidR="00224BD5">
              <w:rPr>
                <w:rFonts w:ascii="Times New Roman" w:hAnsi="Times New Roman"/>
                <w:sz w:val="16"/>
                <w:szCs w:val="16"/>
                <w:lang w:val="ru-RU"/>
              </w:rPr>
              <w:t>,0</w:t>
            </w:r>
            <w:r w:rsidR="00F317B2">
              <w:rPr>
                <w:rFonts w:ascii="Times New Roman" w:hAnsi="Times New Roman"/>
                <w:sz w:val="16"/>
                <w:szCs w:val="16"/>
                <w:lang w:val="ru-RU"/>
              </w:rPr>
              <w:t>00</w:t>
            </w:r>
          </w:p>
        </w:tc>
        <w:tc>
          <w:tcPr>
            <w:tcW w:w="1158" w:type="dxa"/>
            <w:vAlign w:val="center"/>
          </w:tcPr>
          <w:p w:rsidR="006D658C" w:rsidRPr="00B532B0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6D658C" w:rsidRPr="00B532B0" w:rsidRDefault="00224BD5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12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 w:rsidR="00515509">
              <w:rPr>
                <w:rFonts w:ascii="Times New Roman" w:hAnsi="Times New Roman"/>
                <w:sz w:val="16"/>
                <w:szCs w:val="16"/>
                <w:lang w:val="ru-RU"/>
              </w:rPr>
              <w:t>187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,965</w:t>
            </w:r>
          </w:p>
        </w:tc>
      </w:tr>
      <w:tr w:rsidR="006D658C" w:rsidRPr="00E62F93" w:rsidTr="00E25A7C">
        <w:trPr>
          <w:trHeight w:val="191"/>
        </w:trPr>
        <w:tc>
          <w:tcPr>
            <w:tcW w:w="1839" w:type="dxa"/>
            <w:vAlign w:val="center"/>
          </w:tcPr>
          <w:p w:rsidR="006D658C" w:rsidRDefault="006D658C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1517369</w:t>
            </w:r>
          </w:p>
        </w:tc>
        <w:tc>
          <w:tcPr>
            <w:tcW w:w="1333" w:type="dxa"/>
            <w:vAlign w:val="center"/>
          </w:tcPr>
          <w:p w:rsidR="006D658C" w:rsidRPr="00B532B0" w:rsidRDefault="006D658C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7369</w:t>
            </w:r>
          </w:p>
        </w:tc>
        <w:tc>
          <w:tcPr>
            <w:tcW w:w="4591" w:type="dxa"/>
            <w:vAlign w:val="center"/>
          </w:tcPr>
          <w:p w:rsidR="006D658C" w:rsidRPr="00707B3C" w:rsidRDefault="006D658C" w:rsidP="00E4312A">
            <w:pPr>
              <w:spacing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r w:rsidRPr="00E8538E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Реалізація проектів з реконструкції, капітального ремонту приймальних відділень в опорних закладах охорони здоров’я у гоcпітальних округах</w:t>
            </w:r>
          </w:p>
        </w:tc>
        <w:tc>
          <w:tcPr>
            <w:tcW w:w="1157" w:type="dxa"/>
            <w:vAlign w:val="center"/>
          </w:tcPr>
          <w:p w:rsidR="006D658C" w:rsidRPr="00E62F93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6D658C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16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797,486</w:t>
            </w:r>
          </w:p>
        </w:tc>
        <w:tc>
          <w:tcPr>
            <w:tcW w:w="1158" w:type="dxa"/>
            <w:vAlign w:val="center"/>
          </w:tcPr>
          <w:p w:rsidR="006D658C" w:rsidRPr="00B532B0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6D658C" w:rsidRDefault="00224BD5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+3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251,306</w:t>
            </w:r>
          </w:p>
        </w:tc>
        <w:tc>
          <w:tcPr>
            <w:tcW w:w="1158" w:type="dxa"/>
            <w:vAlign w:val="center"/>
          </w:tcPr>
          <w:p w:rsidR="006D658C" w:rsidRPr="00B532B0" w:rsidRDefault="006D658C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6D658C" w:rsidRDefault="00224BD5" w:rsidP="00E25A7C">
            <w:pPr>
              <w:spacing w:line="192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>048,792</w:t>
            </w:r>
          </w:p>
        </w:tc>
      </w:tr>
      <w:tr w:rsidR="006D658C" w:rsidRPr="00E62F93" w:rsidTr="00E25A7C">
        <w:trPr>
          <w:trHeight w:val="429"/>
        </w:trPr>
        <w:tc>
          <w:tcPr>
            <w:tcW w:w="1839" w:type="dxa"/>
            <w:vAlign w:val="center"/>
          </w:tcPr>
          <w:p w:rsidR="006D658C" w:rsidRPr="00AE341C" w:rsidRDefault="006D658C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1517463</w:t>
            </w:r>
          </w:p>
        </w:tc>
        <w:tc>
          <w:tcPr>
            <w:tcW w:w="1333" w:type="dxa"/>
            <w:vAlign w:val="center"/>
          </w:tcPr>
          <w:p w:rsidR="006D658C" w:rsidRPr="00AE341C" w:rsidRDefault="006D658C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7463</w:t>
            </w:r>
          </w:p>
        </w:tc>
        <w:tc>
          <w:tcPr>
            <w:tcW w:w="4591" w:type="dxa"/>
            <w:vAlign w:val="center"/>
          </w:tcPr>
          <w:p w:rsidR="006D658C" w:rsidRPr="00AE341C" w:rsidRDefault="006D658C" w:rsidP="00E4312A">
            <w:pPr>
              <w:spacing w:line="240" w:lineRule="auto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Утримання та розвиток автомобільних доріг та дорожньої інфраструктури за рахунок трансфертів з інших місцевих бюджетів</w:t>
            </w:r>
          </w:p>
        </w:tc>
        <w:tc>
          <w:tcPr>
            <w:tcW w:w="1157" w:type="dxa"/>
            <w:vAlign w:val="center"/>
          </w:tcPr>
          <w:p w:rsidR="006D658C" w:rsidRPr="00AE341C" w:rsidRDefault="006D658C" w:rsidP="00E25A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13</w:t>
            </w:r>
            <w:r w:rsidR="00215846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749,000</w:t>
            </w:r>
          </w:p>
        </w:tc>
        <w:tc>
          <w:tcPr>
            <w:tcW w:w="1158" w:type="dxa"/>
            <w:vAlign w:val="center"/>
          </w:tcPr>
          <w:p w:rsidR="006D658C" w:rsidRPr="00AE341C" w:rsidRDefault="00AE341C" w:rsidP="00E25A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19</w:t>
            </w:r>
            <w:r w:rsidR="008C758B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850,000</w:t>
            </w:r>
          </w:p>
        </w:tc>
        <w:tc>
          <w:tcPr>
            <w:tcW w:w="1158" w:type="dxa"/>
            <w:vAlign w:val="center"/>
          </w:tcPr>
          <w:p w:rsidR="006D658C" w:rsidRPr="00AE341C" w:rsidRDefault="006D658C" w:rsidP="00E25A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+10,000</w:t>
            </w:r>
          </w:p>
        </w:tc>
        <w:tc>
          <w:tcPr>
            <w:tcW w:w="1157" w:type="dxa"/>
            <w:vAlign w:val="center"/>
          </w:tcPr>
          <w:p w:rsidR="006D658C" w:rsidRPr="00AE341C" w:rsidRDefault="00A626DF" w:rsidP="00E25A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+350,000</w:t>
            </w:r>
          </w:p>
        </w:tc>
        <w:tc>
          <w:tcPr>
            <w:tcW w:w="1158" w:type="dxa"/>
            <w:vAlign w:val="center"/>
          </w:tcPr>
          <w:p w:rsidR="006D658C" w:rsidRPr="00AE341C" w:rsidRDefault="006D658C" w:rsidP="00E25A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r w:rsidRPr="00AE341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13</w:t>
            </w:r>
            <w:r w:rsidR="00AE341C" w:rsidRPr="00AE341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 </w:t>
            </w:r>
            <w:r w:rsidRPr="00AE341C"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759,000</w:t>
            </w:r>
          </w:p>
        </w:tc>
        <w:tc>
          <w:tcPr>
            <w:tcW w:w="1158" w:type="dxa"/>
            <w:vAlign w:val="center"/>
          </w:tcPr>
          <w:p w:rsidR="006D658C" w:rsidRPr="00AE341C" w:rsidRDefault="00AE341C" w:rsidP="00E25A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20</w:t>
            </w:r>
            <w:r w:rsidR="008C758B">
              <w:rPr>
                <w:rFonts w:ascii="Times New Roman" w:hAnsi="Times New Roman"/>
                <w:sz w:val="16"/>
                <w:szCs w:val="16"/>
                <w:lang w:val="ru-RU"/>
              </w:rPr>
              <w:t> </w:t>
            </w:r>
            <w:r w:rsidRPr="00AE341C">
              <w:rPr>
                <w:rFonts w:ascii="Times New Roman" w:hAnsi="Times New Roman"/>
                <w:sz w:val="16"/>
                <w:szCs w:val="16"/>
                <w:lang w:val="ru-RU"/>
              </w:rPr>
              <w:t>200,000</w:t>
            </w:r>
          </w:p>
        </w:tc>
      </w:tr>
      <w:tr w:rsidR="00CF69E7" w:rsidRPr="00CF69E7" w:rsidTr="00E25A7C">
        <w:trPr>
          <w:trHeight w:val="429"/>
        </w:trPr>
        <w:tc>
          <w:tcPr>
            <w:tcW w:w="1839" w:type="dxa"/>
            <w:vAlign w:val="center"/>
          </w:tcPr>
          <w:p w:rsidR="00CF69E7" w:rsidRDefault="00CF69E7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1518340</w:t>
            </w:r>
          </w:p>
        </w:tc>
        <w:tc>
          <w:tcPr>
            <w:tcW w:w="1333" w:type="dxa"/>
            <w:vAlign w:val="center"/>
          </w:tcPr>
          <w:p w:rsidR="00CF69E7" w:rsidRDefault="00CF69E7" w:rsidP="00F317B2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8340</w:t>
            </w:r>
          </w:p>
        </w:tc>
        <w:tc>
          <w:tcPr>
            <w:tcW w:w="4591" w:type="dxa"/>
            <w:vAlign w:val="center"/>
          </w:tcPr>
          <w:p w:rsidR="00CF69E7" w:rsidRPr="00CF69E7" w:rsidRDefault="00CF69E7" w:rsidP="002862C1">
            <w:pPr>
              <w:rPr>
                <w:rFonts w:ascii="Times New Roman" w:hAnsi="Times New Roman"/>
                <w:sz w:val="16"/>
                <w:szCs w:val="16"/>
                <w:lang w:val="uk-UA"/>
              </w:rPr>
            </w:pPr>
            <w:r w:rsidRPr="00CF69E7">
              <w:rPr>
                <w:rFonts w:ascii="Times New Roman" w:hAnsi="Times New Roman"/>
                <w:sz w:val="16"/>
                <w:szCs w:val="16"/>
                <w:lang w:val="uk-UA"/>
              </w:rPr>
              <w:t>Природоохоронні заходи за рахунок цільових фондів</w:t>
            </w:r>
          </w:p>
        </w:tc>
        <w:tc>
          <w:tcPr>
            <w:tcW w:w="1157" w:type="dxa"/>
            <w:vAlign w:val="center"/>
          </w:tcPr>
          <w:p w:rsidR="00CF69E7" w:rsidRDefault="00CF69E7" w:rsidP="00E25A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8" w:type="dxa"/>
            <w:vAlign w:val="center"/>
          </w:tcPr>
          <w:p w:rsidR="00CF69E7" w:rsidRPr="00CF69E7" w:rsidRDefault="00CF69E7" w:rsidP="00E25A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CF69E7">
              <w:rPr>
                <w:rFonts w:ascii="Times New Roman" w:hAnsi="Times New Roman"/>
                <w:sz w:val="16"/>
                <w:szCs w:val="16"/>
                <w:lang w:val="uk-UA"/>
              </w:rPr>
              <w:t>8</w:t>
            </w:r>
            <w:r w:rsidR="00E25A7C">
              <w:rPr>
                <w:rFonts w:ascii="Times New Roman" w:hAnsi="Times New Roman"/>
                <w:sz w:val="16"/>
                <w:szCs w:val="16"/>
              </w:rPr>
              <w:t> </w:t>
            </w:r>
            <w:r w:rsidRPr="00CF69E7">
              <w:rPr>
                <w:rFonts w:ascii="Times New Roman" w:hAnsi="Times New Roman"/>
                <w:sz w:val="16"/>
                <w:szCs w:val="16"/>
                <w:lang w:val="uk-UA"/>
              </w:rPr>
              <w:t>565,53083</w:t>
            </w:r>
          </w:p>
        </w:tc>
        <w:tc>
          <w:tcPr>
            <w:tcW w:w="1158" w:type="dxa"/>
            <w:vAlign w:val="center"/>
          </w:tcPr>
          <w:p w:rsidR="00CF69E7" w:rsidRDefault="00CF69E7" w:rsidP="00E25A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  <w:tc>
          <w:tcPr>
            <w:tcW w:w="1157" w:type="dxa"/>
            <w:vAlign w:val="center"/>
          </w:tcPr>
          <w:p w:rsidR="00CF69E7" w:rsidRPr="00B532B0" w:rsidRDefault="00CF69E7" w:rsidP="00E25A7C">
            <w:pPr>
              <w:spacing w:line="240" w:lineRule="auto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+400,000</w:t>
            </w:r>
          </w:p>
        </w:tc>
        <w:tc>
          <w:tcPr>
            <w:tcW w:w="1158" w:type="dxa"/>
            <w:vAlign w:val="center"/>
          </w:tcPr>
          <w:p w:rsidR="00CF69E7" w:rsidRDefault="00CF69E7" w:rsidP="00E25A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</w:p>
        </w:tc>
        <w:tc>
          <w:tcPr>
            <w:tcW w:w="1158" w:type="dxa"/>
            <w:vAlign w:val="center"/>
          </w:tcPr>
          <w:p w:rsidR="00CF69E7" w:rsidRPr="00425D76" w:rsidRDefault="00CF69E7" w:rsidP="00E25A7C">
            <w:pPr>
              <w:spacing w:line="240" w:lineRule="auto"/>
              <w:jc w:val="center"/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</w:pPr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8</w:t>
            </w:r>
            <w:r w:rsidR="00E25A7C">
              <w:rPr>
                <w:rFonts w:ascii="Times New Roman" w:hAnsi="Times New Roman"/>
                <w:bCs/>
                <w:iCs/>
                <w:sz w:val="16"/>
                <w:szCs w:val="16"/>
                <w:lang w:eastAsia="uk-UA"/>
              </w:rPr>
              <w:t> </w:t>
            </w:r>
            <w:r>
              <w:rPr>
                <w:rFonts w:ascii="Times New Roman" w:hAnsi="Times New Roman"/>
                <w:bCs/>
                <w:iCs/>
                <w:sz w:val="16"/>
                <w:szCs w:val="16"/>
                <w:lang w:val="ru-RU" w:eastAsia="uk-UA"/>
              </w:rPr>
              <w:t>965,53083</w:t>
            </w:r>
          </w:p>
        </w:tc>
      </w:tr>
    </w:tbl>
    <w:p w:rsidR="00AB1A36" w:rsidRDefault="00AB1A36" w:rsidP="00AB1A36">
      <w:pPr>
        <w:spacing w:line="192" w:lineRule="auto"/>
        <w:rPr>
          <w:rFonts w:ascii="Times New Roman" w:hAnsi="Times New Roman"/>
          <w:sz w:val="10"/>
          <w:szCs w:val="10"/>
        </w:rPr>
      </w:pPr>
    </w:p>
    <w:p w:rsidR="00E25A7C" w:rsidRPr="00E25A7C" w:rsidRDefault="00E25A7C" w:rsidP="00AB1A36">
      <w:pPr>
        <w:spacing w:line="192" w:lineRule="auto"/>
        <w:rPr>
          <w:rFonts w:ascii="Times New Roman" w:hAnsi="Times New Roman"/>
          <w:sz w:val="10"/>
          <w:szCs w:val="10"/>
        </w:rPr>
      </w:pPr>
    </w:p>
    <w:p w:rsidR="00AB1A36" w:rsidRPr="007717C1" w:rsidRDefault="00AB1A36" w:rsidP="00AB1A36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</w:t>
      </w:r>
      <w:r w:rsidRPr="007717C1">
        <w:rPr>
          <w:rFonts w:ascii="Times New Roman" w:hAnsi="Times New Roman"/>
          <w:sz w:val="28"/>
          <w:szCs w:val="28"/>
          <w:lang w:val="uk-UA"/>
        </w:rPr>
        <w:t xml:space="preserve">иректор департаменту з питань </w:t>
      </w:r>
    </w:p>
    <w:p w:rsidR="00D76BB7" w:rsidRPr="00AB1A36" w:rsidRDefault="00AB1A36" w:rsidP="00E25A7C">
      <w:pPr>
        <w:spacing w:after="0" w:line="240" w:lineRule="auto"/>
        <w:rPr>
          <w:lang w:val="uk-UA"/>
        </w:rPr>
      </w:pPr>
      <w:r w:rsidRPr="007717C1">
        <w:rPr>
          <w:rFonts w:ascii="Times New Roman" w:hAnsi="Times New Roman"/>
          <w:sz w:val="28"/>
          <w:szCs w:val="28"/>
          <w:lang w:val="uk-UA"/>
        </w:rPr>
        <w:t>будівництва та архітектури адміністрації</w:t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 w:rsidRPr="007717C1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Андрій ЯРУСЕВИЧ</w:t>
      </w:r>
    </w:p>
    <w:sectPr w:rsidR="00D76BB7" w:rsidRPr="00AB1A36" w:rsidSect="00AB1A36">
      <w:pgSz w:w="16838" w:h="11906" w:orient="landscape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6"/>
    <w:rsid w:val="000734F9"/>
    <w:rsid w:val="001E5C76"/>
    <w:rsid w:val="00215846"/>
    <w:rsid w:val="00224BD5"/>
    <w:rsid w:val="0029063F"/>
    <w:rsid w:val="002A622C"/>
    <w:rsid w:val="003903A2"/>
    <w:rsid w:val="004820B1"/>
    <w:rsid w:val="00515509"/>
    <w:rsid w:val="006D658C"/>
    <w:rsid w:val="008C758B"/>
    <w:rsid w:val="00A626DF"/>
    <w:rsid w:val="00AB1A36"/>
    <w:rsid w:val="00AE341C"/>
    <w:rsid w:val="00B860A9"/>
    <w:rsid w:val="00CF69E7"/>
    <w:rsid w:val="00D76BB7"/>
    <w:rsid w:val="00E25A7C"/>
    <w:rsid w:val="00E94EA6"/>
    <w:rsid w:val="00F22B4F"/>
    <w:rsid w:val="00F31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36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A36"/>
    <w:pPr>
      <w:spacing w:after="160" w:line="259" w:lineRule="auto"/>
      <w:jc w:val="left"/>
    </w:pPr>
    <w:rPr>
      <w:rFonts w:ascii="Calibri" w:eastAsia="Times New Roman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0211F-9097-4FA2-8E89-C49251B09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</dc:creator>
  <cp:lastModifiedBy>Лісова</cp:lastModifiedBy>
  <cp:revision>3</cp:revision>
  <cp:lastPrinted>2021-10-04T15:12:00Z</cp:lastPrinted>
  <dcterms:created xsi:type="dcterms:W3CDTF">2021-10-12T06:10:00Z</dcterms:created>
  <dcterms:modified xsi:type="dcterms:W3CDTF">2021-10-12T06:10:00Z</dcterms:modified>
</cp:coreProperties>
</file>