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4B9" w:rsidRPr="002F1CCF" w:rsidRDefault="004254B9" w:rsidP="004254B9">
      <w:pPr>
        <w:pStyle w:val="HTML"/>
        <w:tabs>
          <w:tab w:val="left" w:pos="7938"/>
        </w:tabs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2F1CCF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4254B9" w:rsidRPr="002F1CCF" w:rsidRDefault="004254B9" w:rsidP="004254B9">
      <w:pPr>
        <w:pStyle w:val="HTML"/>
        <w:tabs>
          <w:tab w:val="left" w:pos="7938"/>
        </w:tabs>
        <w:ind w:firstLine="6237"/>
        <w:jc w:val="both"/>
        <w:rPr>
          <w:rFonts w:ascii="Times New Roman" w:hAnsi="Times New Roman"/>
          <w:sz w:val="28"/>
          <w:szCs w:val="28"/>
          <w:lang w:val="uk-UA"/>
        </w:rPr>
      </w:pPr>
      <w:r w:rsidRPr="002F1CCF">
        <w:rPr>
          <w:rFonts w:ascii="Times New Roman" w:hAnsi="Times New Roman"/>
          <w:sz w:val="28"/>
          <w:szCs w:val="28"/>
          <w:lang w:val="uk-UA"/>
        </w:rPr>
        <w:t xml:space="preserve">до розпорядження голови </w:t>
      </w:r>
    </w:p>
    <w:p w:rsidR="004254B9" w:rsidRPr="002F1CCF" w:rsidRDefault="004254B9" w:rsidP="004254B9">
      <w:pPr>
        <w:pStyle w:val="HTML"/>
        <w:tabs>
          <w:tab w:val="left" w:pos="7938"/>
        </w:tabs>
        <w:ind w:firstLine="6237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 w:rsidRPr="002F1CCF">
        <w:rPr>
          <w:rFonts w:ascii="Times New Roman" w:hAnsi="Times New Roman"/>
          <w:color w:val="auto"/>
          <w:sz w:val="28"/>
          <w:szCs w:val="28"/>
          <w:lang w:val="uk-UA"/>
        </w:rPr>
        <w:t>облдержадміністрації</w:t>
      </w:r>
    </w:p>
    <w:p w:rsidR="004254B9" w:rsidRPr="00E80ECA" w:rsidRDefault="00E80ECA" w:rsidP="004254B9">
      <w:pPr>
        <w:pStyle w:val="HTML"/>
        <w:tabs>
          <w:tab w:val="left" w:pos="7938"/>
        </w:tabs>
        <w:ind w:firstLine="6237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  <w:r w:rsidRPr="00E80ECA">
        <w:rPr>
          <w:rFonts w:ascii="Times New Roman" w:hAnsi="Times New Roman"/>
          <w:color w:val="auto"/>
          <w:sz w:val="28"/>
          <w:szCs w:val="28"/>
          <w:lang w:val="uk-UA"/>
        </w:rPr>
        <w:t>26.11.</w:t>
      </w: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2021 </w:t>
      </w:r>
      <w:r w:rsidR="004254B9" w:rsidRPr="002F1CCF">
        <w:rPr>
          <w:rFonts w:ascii="Times New Roman" w:hAnsi="Times New Roman"/>
          <w:color w:val="auto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auto"/>
          <w:sz w:val="28"/>
          <w:szCs w:val="28"/>
          <w:lang w:val="en-US"/>
        </w:rPr>
        <w:t xml:space="preserve"> 857</w:t>
      </w:r>
    </w:p>
    <w:p w:rsidR="004254B9" w:rsidRPr="002F1CCF" w:rsidRDefault="004254B9" w:rsidP="004254B9">
      <w:pPr>
        <w:pStyle w:val="HTML"/>
        <w:ind w:firstLine="851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4254B9" w:rsidRPr="002F1CCF" w:rsidRDefault="004254B9" w:rsidP="004254B9">
      <w:pPr>
        <w:pStyle w:val="HTML"/>
        <w:ind w:firstLine="851"/>
        <w:jc w:val="right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4254B9" w:rsidRPr="002F1CCF" w:rsidRDefault="004254B9" w:rsidP="004254B9">
      <w:pPr>
        <w:pStyle w:val="HTML"/>
        <w:jc w:val="center"/>
        <w:rPr>
          <w:rFonts w:ascii="Times New Roman" w:hAnsi="Times New Roman"/>
          <w:b/>
          <w:color w:val="auto"/>
          <w:sz w:val="28"/>
          <w:szCs w:val="28"/>
          <w:lang w:val="uk-UA"/>
        </w:rPr>
      </w:pPr>
      <w:r w:rsidRPr="002F1CCF">
        <w:rPr>
          <w:rFonts w:ascii="Times New Roman" w:hAnsi="Times New Roman"/>
          <w:b/>
          <w:color w:val="auto"/>
          <w:sz w:val="28"/>
          <w:szCs w:val="28"/>
          <w:lang w:val="uk-UA"/>
        </w:rPr>
        <w:t>Склад</w:t>
      </w:r>
    </w:p>
    <w:p w:rsidR="004254B9" w:rsidRPr="002F1CCF" w:rsidRDefault="004254B9" w:rsidP="004254B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2F1CCF">
        <w:rPr>
          <w:rFonts w:ascii="Times New Roman" w:hAnsi="Times New Roman"/>
          <w:b/>
          <w:sz w:val="28"/>
          <w:szCs w:val="28"/>
          <w:lang w:val="uk-UA"/>
        </w:rPr>
        <w:t xml:space="preserve">обласної комісії з </w:t>
      </w:r>
      <w:r w:rsidR="00145D18" w:rsidRPr="002F1CCF">
        <w:rPr>
          <w:rFonts w:ascii="Times New Roman" w:hAnsi="Times New Roman"/>
          <w:b/>
          <w:sz w:val="28"/>
          <w:szCs w:val="28"/>
          <w:lang w:val="uk-UA"/>
        </w:rPr>
        <w:t xml:space="preserve">питань </w:t>
      </w:r>
      <w:r w:rsidRPr="002F1CCF">
        <w:rPr>
          <w:rFonts w:ascii="Times New Roman" w:hAnsi="Times New Roman"/>
          <w:b/>
          <w:sz w:val="28"/>
          <w:szCs w:val="28"/>
          <w:lang w:val="uk-UA"/>
        </w:rPr>
        <w:t>забезпечення житлом дітей-сиріт, дітей, позбавлених батьківського піклування, та осіб з їх числа</w:t>
      </w:r>
    </w:p>
    <w:p w:rsidR="00145D18" w:rsidRPr="002F1CCF" w:rsidRDefault="00145D18" w:rsidP="000E0380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5"/>
        <w:tblW w:w="9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310"/>
        <w:gridCol w:w="5933"/>
        <w:gridCol w:w="40"/>
      </w:tblGrid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ШАТКОВСЬКА Людмила</w:t>
            </w:r>
          </w:p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голови обл</w:t>
            </w:r>
            <w:r w:rsidR="000E0380"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асної </w:t>
            </w: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r w:rsidR="000E0380"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авної </w:t>
            </w: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адміністрації,</w:t>
            </w:r>
            <w:r w:rsidR="000E0380"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ШЕВЧУК Тетяна</w:t>
            </w: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заступник директора департаменту </w:t>
            </w:r>
            <w:r w:rsidR="000E0380"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–</w:t>
            </w: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начальник управління</w:t>
            </w:r>
            <w:r w:rsidRPr="002F1CCF">
              <w:rPr>
                <w:rStyle w:val="a3"/>
                <w:rFonts w:ascii="Times New Roman" w:hAnsi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/>
              </w:rPr>
              <w:t> </w:t>
            </w: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соціального забезпечення та гаранті</w:t>
            </w:r>
            <w:r w:rsidR="000E0380"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й</w:t>
            </w: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 департаменту соціальної політики обл</w:t>
            </w:r>
            <w:r w:rsidR="000E0380"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асної </w:t>
            </w: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держ</w:t>
            </w:r>
            <w:r w:rsidR="000E0380"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авної </w:t>
            </w: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>адміністрації, заступник голови комісії   </w:t>
            </w: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БУЧАК Ананій</w:t>
            </w:r>
          </w:p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директор Рівненського обласного центру соціальних служб, заступник голови комісії</w:t>
            </w: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РОМАНЮК Ольга</w:t>
            </w: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фахівець із соціальної роботи І категорії Рівненського обласного центру соціальних служб, секретар комісії</w:t>
            </w: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5D18" w:rsidRPr="002F1CCF" w:rsidTr="000E0380">
        <w:tc>
          <w:tcPr>
            <w:tcW w:w="9822" w:type="dxa"/>
            <w:gridSpan w:val="4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Члени комісії:</w:t>
            </w:r>
          </w:p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5D18" w:rsidRPr="00E80ECA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КУЦЕЛЯ Олександр</w:t>
            </w: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представник громадської організації «Всеукраїнська асоціація прийомних батьків» (за згодою)</w:t>
            </w:r>
          </w:p>
        </w:tc>
      </w:tr>
      <w:tr w:rsidR="00145D18" w:rsidRPr="00E80ECA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МАРЧУК Віктор  </w:t>
            </w:r>
          </w:p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служби у справах дітей Рівненської обл</w:t>
            </w:r>
            <w:r w:rsidR="002F1CCF"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асної </w:t>
            </w: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держ</w:t>
            </w:r>
            <w:r w:rsidR="002F1CCF"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авної </w:t>
            </w: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</w:t>
            </w:r>
          </w:p>
        </w:tc>
      </w:tr>
      <w:tr w:rsidR="00145D18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145D18" w:rsidRPr="002F1CCF" w:rsidRDefault="00145D18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0E0380" w:rsidRPr="00E80ECA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МАРЩІВСЬКА Наталія </w:t>
            </w:r>
          </w:p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 обліку та розподілу житла виконавчого комітету Рівненської міської ради (за згодою)</w:t>
            </w:r>
          </w:p>
        </w:tc>
      </w:tr>
      <w:tr w:rsidR="000E0380" w:rsidRPr="00E80ECA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0380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МЕЛЬНИК Василь</w:t>
            </w: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з питань будівництва та архітектури обласної державної адміністрації</w:t>
            </w:r>
          </w:p>
        </w:tc>
      </w:tr>
      <w:tr w:rsidR="000E0380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0380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МІЩУК Світлана</w:t>
            </w: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заступник директора департаменту – начальник </w:t>
            </w:r>
            <w:bookmarkStart w:id="0" w:name="_GoBack"/>
            <w:bookmarkEnd w:id="0"/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бюджетного управління </w:t>
            </w: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lastRenderedPageBreak/>
              <w:t>департаменту фінансів обласної державної адміністрації</w:t>
            </w:r>
          </w:p>
        </w:tc>
      </w:tr>
      <w:tr w:rsidR="000E0380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0380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ПОЛІЩУК Наталія</w:t>
            </w: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начальник юридичного відділу апарату обласної державної адміністрації</w:t>
            </w:r>
          </w:p>
        </w:tc>
      </w:tr>
      <w:tr w:rsidR="000E0380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E0380" w:rsidRPr="002F1CCF" w:rsidTr="000E0380">
        <w:trPr>
          <w:gridAfter w:val="1"/>
          <w:wAfter w:w="40" w:type="dxa"/>
        </w:trPr>
        <w:tc>
          <w:tcPr>
            <w:tcW w:w="3539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СЕМЧУК Олександра</w:t>
            </w:r>
          </w:p>
        </w:tc>
        <w:tc>
          <w:tcPr>
            <w:tcW w:w="310" w:type="dxa"/>
          </w:tcPr>
          <w:p w:rsidR="000E0380" w:rsidRPr="002F1CCF" w:rsidRDefault="000E0380" w:rsidP="000E0380">
            <w:pPr>
              <w:pStyle w:val="HTML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33" w:type="dxa"/>
          </w:tcPr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заступник директора департаменту – начальник</w:t>
            </w:r>
          </w:p>
          <w:p w:rsidR="000E0380" w:rsidRPr="002F1CCF" w:rsidRDefault="000E0380" w:rsidP="000E0380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житлової політики, благоустрою, фінансів та роботи з персоналом </w:t>
            </w:r>
            <w:r w:rsidRPr="002F1CCF">
              <w:rPr>
                <w:rFonts w:ascii="Times New Roman" w:hAnsi="Times New Roman"/>
                <w:sz w:val="28"/>
                <w:szCs w:val="28"/>
                <w:shd w:val="clear" w:color="auto" w:fill="FFFFFF"/>
                <w:lang w:val="uk-UA"/>
              </w:rPr>
              <w:t xml:space="preserve">департаменту житлово-комунального господарства, енергетики та енергоефективності </w:t>
            </w: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обл</w:t>
            </w:r>
            <w:r w:rsidR="002F1CCF"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асної </w:t>
            </w: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дер</w:t>
            </w:r>
            <w:r w:rsidR="002F1CCF" w:rsidRPr="002F1CC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жавної </w:t>
            </w:r>
            <w:r w:rsidRPr="002F1CCF">
              <w:rPr>
                <w:rFonts w:ascii="Times New Roman" w:hAnsi="Times New Roman"/>
                <w:sz w:val="28"/>
                <w:szCs w:val="28"/>
                <w:lang w:val="uk-UA"/>
              </w:rPr>
              <w:t>адміністрації</w:t>
            </w:r>
          </w:p>
        </w:tc>
      </w:tr>
    </w:tbl>
    <w:p w:rsidR="004254B9" w:rsidRPr="000E0380" w:rsidRDefault="004254B9" w:rsidP="004254B9">
      <w:pPr>
        <w:pStyle w:val="HTML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254B9" w:rsidRPr="000E0380" w:rsidRDefault="004254B9" w:rsidP="004254B9">
      <w:pPr>
        <w:pStyle w:val="HTML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571" w:type="dxa"/>
        <w:tblInd w:w="108" w:type="dxa"/>
        <w:tblLook w:val="01E0" w:firstRow="1" w:lastRow="1" w:firstColumn="1" w:lastColumn="1" w:noHBand="0" w:noVBand="0"/>
      </w:tblPr>
      <w:tblGrid>
        <w:gridCol w:w="6980"/>
        <w:gridCol w:w="3591"/>
      </w:tblGrid>
      <w:tr w:rsidR="004762A6" w:rsidRPr="004762A6" w:rsidTr="008E61EB">
        <w:tc>
          <w:tcPr>
            <w:tcW w:w="6980" w:type="dxa"/>
          </w:tcPr>
          <w:p w:rsidR="004762A6" w:rsidRPr="004762A6" w:rsidRDefault="004762A6" w:rsidP="007702E6">
            <w:pPr>
              <w:pStyle w:val="HTML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2A6">
              <w:rPr>
                <w:rFonts w:ascii="Times New Roman" w:hAnsi="Times New Roman"/>
                <w:sz w:val="28"/>
                <w:szCs w:val="28"/>
                <w:lang w:val="uk-UA"/>
              </w:rPr>
              <w:t>Директор департаменту  соціальної</w:t>
            </w:r>
            <w:r w:rsidRPr="004762A6">
              <w:rPr>
                <w:rFonts w:ascii="Times New Roman" w:hAnsi="Times New Roman"/>
                <w:sz w:val="28"/>
                <w:szCs w:val="28"/>
                <w:lang w:val="uk-UA"/>
              </w:rPr>
              <w:br/>
              <w:t xml:space="preserve">політики  адміністрації </w:t>
            </w:r>
          </w:p>
        </w:tc>
        <w:tc>
          <w:tcPr>
            <w:tcW w:w="3591" w:type="dxa"/>
          </w:tcPr>
          <w:p w:rsidR="004762A6" w:rsidRPr="004762A6" w:rsidRDefault="004762A6" w:rsidP="004762A6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4762A6" w:rsidRPr="004762A6" w:rsidRDefault="004762A6" w:rsidP="004762A6">
            <w:pPr>
              <w:pStyle w:val="HTML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762A6">
              <w:rPr>
                <w:rFonts w:ascii="Times New Roman" w:hAnsi="Times New Roman"/>
                <w:sz w:val="28"/>
                <w:szCs w:val="28"/>
                <w:lang w:val="uk-UA"/>
              </w:rPr>
              <w:t>Роза СЛОБОДЕНЮК</w:t>
            </w:r>
          </w:p>
        </w:tc>
      </w:tr>
    </w:tbl>
    <w:p w:rsidR="004254B9" w:rsidRPr="000E0380" w:rsidRDefault="004254B9" w:rsidP="004254B9">
      <w:pPr>
        <w:pStyle w:val="HTML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p w:rsidR="004254B9" w:rsidRPr="000E0380" w:rsidRDefault="004254B9" w:rsidP="004254B9">
      <w:pPr>
        <w:pStyle w:val="HTML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</w:p>
    <w:sectPr w:rsidR="004254B9" w:rsidRPr="000E0380" w:rsidSect="002F1C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266" w:rsidRDefault="00131266" w:rsidP="002F1CCF">
      <w:pPr>
        <w:spacing w:after="0" w:line="240" w:lineRule="auto"/>
      </w:pPr>
      <w:r>
        <w:separator/>
      </w:r>
    </w:p>
  </w:endnote>
  <w:endnote w:type="continuationSeparator" w:id="0">
    <w:p w:rsidR="00131266" w:rsidRDefault="00131266" w:rsidP="002F1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CF" w:rsidRDefault="002F1CC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CF" w:rsidRDefault="002F1CC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CF" w:rsidRDefault="002F1CC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266" w:rsidRDefault="00131266" w:rsidP="002F1CCF">
      <w:pPr>
        <w:spacing w:after="0" w:line="240" w:lineRule="auto"/>
      </w:pPr>
      <w:r>
        <w:separator/>
      </w:r>
    </w:p>
  </w:footnote>
  <w:footnote w:type="continuationSeparator" w:id="0">
    <w:p w:rsidR="00131266" w:rsidRDefault="00131266" w:rsidP="002F1C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CF" w:rsidRDefault="002F1CC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2178161"/>
      <w:docPartObj>
        <w:docPartGallery w:val="Page Numbers (Top of Page)"/>
        <w:docPartUnique/>
      </w:docPartObj>
    </w:sdtPr>
    <w:sdtEndPr/>
    <w:sdtContent>
      <w:p w:rsidR="002F1CCF" w:rsidRDefault="002F1C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0ECA" w:rsidRPr="00E80ECA">
          <w:rPr>
            <w:noProof/>
            <w:lang w:val="uk-UA"/>
          </w:rPr>
          <w:t>2</w:t>
        </w:r>
        <w:r>
          <w:fldChar w:fldCharType="end"/>
        </w:r>
      </w:p>
    </w:sdtContent>
  </w:sdt>
  <w:p w:rsidR="002F1CCF" w:rsidRDefault="002F1CC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CCF" w:rsidRDefault="002F1CC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35FD"/>
    <w:multiLevelType w:val="hybridMultilevel"/>
    <w:tmpl w:val="2DC8A7E0"/>
    <w:lvl w:ilvl="0" w:tplc="D0E44A06">
      <w:numFmt w:val="bullet"/>
      <w:lvlText w:val="-"/>
      <w:lvlJc w:val="left"/>
      <w:pPr>
        <w:ind w:left="393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B9"/>
    <w:rsid w:val="000E0380"/>
    <w:rsid w:val="00131266"/>
    <w:rsid w:val="00145D18"/>
    <w:rsid w:val="002F1CCF"/>
    <w:rsid w:val="004254B9"/>
    <w:rsid w:val="004762A6"/>
    <w:rsid w:val="007702E6"/>
    <w:rsid w:val="008D585A"/>
    <w:rsid w:val="008E61EB"/>
    <w:rsid w:val="00A7696B"/>
    <w:rsid w:val="00B52DC4"/>
    <w:rsid w:val="00C511C0"/>
    <w:rsid w:val="00E8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2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1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4B9"/>
    <w:rPr>
      <w:rFonts w:ascii="Courier New" w:eastAsia="Courier New" w:hAnsi="Courier New" w:cs="Times New Roman"/>
      <w:color w:val="000000"/>
      <w:sz w:val="18"/>
      <w:szCs w:val="20"/>
    </w:rPr>
  </w:style>
  <w:style w:type="character" w:styleId="a3">
    <w:name w:val="Emphasis"/>
    <w:basedOn w:val="a0"/>
    <w:uiPriority w:val="20"/>
    <w:qFormat/>
    <w:rsid w:val="004254B9"/>
    <w:rPr>
      <w:i/>
      <w:iCs/>
    </w:rPr>
  </w:style>
  <w:style w:type="paragraph" w:styleId="a4">
    <w:name w:val="Normal (Web)"/>
    <w:basedOn w:val="a"/>
    <w:uiPriority w:val="99"/>
    <w:unhideWhenUsed/>
    <w:rsid w:val="0042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1C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CCF"/>
  </w:style>
  <w:style w:type="paragraph" w:styleId="a8">
    <w:name w:val="footer"/>
    <w:basedOn w:val="a"/>
    <w:link w:val="a9"/>
    <w:uiPriority w:val="99"/>
    <w:unhideWhenUsed/>
    <w:rsid w:val="002F1C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C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42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Times New Roman"/>
      <w:color w:val="000000"/>
      <w:sz w:val="18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254B9"/>
    <w:rPr>
      <w:rFonts w:ascii="Courier New" w:eastAsia="Courier New" w:hAnsi="Courier New" w:cs="Times New Roman"/>
      <w:color w:val="000000"/>
      <w:sz w:val="18"/>
      <w:szCs w:val="20"/>
    </w:rPr>
  </w:style>
  <w:style w:type="character" w:styleId="a3">
    <w:name w:val="Emphasis"/>
    <w:basedOn w:val="a0"/>
    <w:uiPriority w:val="20"/>
    <w:qFormat/>
    <w:rsid w:val="004254B9"/>
    <w:rPr>
      <w:i/>
      <w:iCs/>
    </w:rPr>
  </w:style>
  <w:style w:type="paragraph" w:styleId="a4">
    <w:name w:val="Normal (Web)"/>
    <w:basedOn w:val="a"/>
    <w:uiPriority w:val="99"/>
    <w:unhideWhenUsed/>
    <w:rsid w:val="00425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145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F1C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F1CCF"/>
  </w:style>
  <w:style w:type="paragraph" w:styleId="a8">
    <w:name w:val="footer"/>
    <w:basedOn w:val="a"/>
    <w:link w:val="a9"/>
    <w:uiPriority w:val="99"/>
    <w:unhideWhenUsed/>
    <w:rsid w:val="002F1CC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F1C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1145</Words>
  <Characters>654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Лісова</cp:lastModifiedBy>
  <cp:revision>3</cp:revision>
  <dcterms:created xsi:type="dcterms:W3CDTF">2021-12-03T09:25:00Z</dcterms:created>
  <dcterms:modified xsi:type="dcterms:W3CDTF">2021-12-03T09:25:00Z</dcterms:modified>
</cp:coreProperties>
</file>