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6" w:rsidRPr="00324F74" w:rsidRDefault="002C59C6" w:rsidP="002C59C6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розпорядження голови</w:t>
      </w:r>
    </w:p>
    <w:p w:rsidR="002C59C6" w:rsidRPr="00324F74" w:rsidRDefault="002C59C6" w:rsidP="002C59C6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облдержадміністрації</w:t>
      </w:r>
    </w:p>
    <w:p w:rsidR="002C59C6" w:rsidRPr="00FE1E78" w:rsidRDefault="002C59C6" w:rsidP="002C59C6">
      <w:pPr>
        <w:tabs>
          <w:tab w:val="left" w:pos="0"/>
          <w:tab w:val="left" w:pos="700"/>
          <w:tab w:val="left" w:pos="2057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1E78" w:rsidRPr="00FE1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15.09.2021</w:t>
      </w:r>
      <w:r w:rsidRPr="0032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1E78" w:rsidRPr="00FE1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680</w:t>
      </w:r>
    </w:p>
    <w:p w:rsidR="00366DFE" w:rsidRDefault="00366DFE" w:rsidP="00366D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6DFE" w:rsidRDefault="00366DFE" w:rsidP="00366D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6DFE" w:rsidRDefault="00366DFE" w:rsidP="00366D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6DFE" w:rsidRPr="007717C1" w:rsidRDefault="00366DFE" w:rsidP="00366D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17C1">
        <w:rPr>
          <w:rFonts w:ascii="Times New Roman" w:hAnsi="Times New Roman"/>
          <w:b/>
          <w:sz w:val="24"/>
          <w:szCs w:val="24"/>
        </w:rPr>
        <w:t xml:space="preserve">Зміни до розподілу видатків </w:t>
      </w:r>
      <w:r>
        <w:rPr>
          <w:rFonts w:ascii="Times New Roman" w:hAnsi="Times New Roman"/>
          <w:b/>
          <w:sz w:val="24"/>
          <w:szCs w:val="24"/>
        </w:rPr>
        <w:t>обласного бюджету</w:t>
      </w:r>
    </w:p>
    <w:p w:rsidR="00366DFE" w:rsidRDefault="00366DFE" w:rsidP="00366D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17C1">
        <w:rPr>
          <w:rFonts w:ascii="Times New Roman" w:hAnsi="Times New Roman"/>
          <w:b/>
          <w:sz w:val="24"/>
          <w:szCs w:val="24"/>
        </w:rPr>
        <w:t>по головному розпоряднику коштів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7C1">
        <w:rPr>
          <w:rFonts w:ascii="Times New Roman" w:hAnsi="Times New Roman"/>
          <w:b/>
          <w:sz w:val="24"/>
          <w:szCs w:val="24"/>
        </w:rPr>
        <w:t>– департаменту з питань будівництва та архітектури облдержадміністрації,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7717C1">
        <w:rPr>
          <w:rFonts w:ascii="Times New Roman" w:hAnsi="Times New Roman"/>
          <w:b/>
          <w:sz w:val="24"/>
          <w:szCs w:val="24"/>
        </w:rPr>
        <w:t xml:space="preserve"> рік</w:t>
      </w:r>
    </w:p>
    <w:p w:rsidR="00366DFE" w:rsidRPr="00FA256B" w:rsidRDefault="00366DFE" w:rsidP="00366DFE">
      <w:pPr>
        <w:spacing w:line="192" w:lineRule="auto"/>
        <w:rPr>
          <w:rFonts w:ascii="Times New Roman" w:hAnsi="Times New Roman"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984"/>
        <w:gridCol w:w="1985"/>
        <w:gridCol w:w="1984"/>
      </w:tblGrid>
      <w:tr w:rsidR="00366DFE" w:rsidRPr="00932001" w:rsidTr="00133A48">
        <w:trPr>
          <w:trHeight w:val="682"/>
        </w:trPr>
        <w:tc>
          <w:tcPr>
            <w:tcW w:w="1839" w:type="dxa"/>
            <w:vAlign w:val="center"/>
          </w:tcPr>
          <w:p w:rsidR="00366DFE" w:rsidRPr="0008662A" w:rsidRDefault="00366DFE" w:rsidP="00E7066D">
            <w:pPr>
              <w:spacing w:line="192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366DFE" w:rsidRPr="00B532B0" w:rsidRDefault="00366DFE" w:rsidP="00E7066D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532B0">
              <w:rPr>
                <w:rFonts w:ascii="Times New Roman" w:hAnsi="Times New Roman"/>
                <w:sz w:val="18"/>
                <w:szCs w:val="18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366DFE" w:rsidRPr="00B532B0" w:rsidRDefault="00366DFE" w:rsidP="00E7066D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366DFE" w:rsidRPr="00B532B0" w:rsidRDefault="00366DFE" w:rsidP="00E7066D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532B0">
              <w:rPr>
                <w:rFonts w:ascii="Times New Roman" w:hAnsi="Times New Roman"/>
                <w:sz w:val="18"/>
                <w:szCs w:val="18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984" w:type="dxa"/>
            <w:vAlign w:val="center"/>
          </w:tcPr>
          <w:p w:rsidR="00366DFE" w:rsidRPr="00B532B0" w:rsidRDefault="00366DFE" w:rsidP="00E7066D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532B0">
              <w:rPr>
                <w:rFonts w:ascii="Times New Roman" w:hAnsi="Times New Roman"/>
                <w:sz w:val="18"/>
                <w:szCs w:val="18"/>
              </w:rPr>
              <w:t>Було затверджено,        тис. гривень</w:t>
            </w:r>
          </w:p>
        </w:tc>
        <w:tc>
          <w:tcPr>
            <w:tcW w:w="1985" w:type="dxa"/>
            <w:vAlign w:val="center"/>
          </w:tcPr>
          <w:p w:rsidR="00366DFE" w:rsidRPr="00B532B0" w:rsidRDefault="00366DFE" w:rsidP="00E7066D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532B0">
              <w:rPr>
                <w:rFonts w:ascii="Times New Roman" w:hAnsi="Times New Roman"/>
                <w:sz w:val="18"/>
                <w:szCs w:val="18"/>
              </w:rPr>
              <w:t>Зміни,                       тис. гривень</w:t>
            </w:r>
          </w:p>
        </w:tc>
        <w:tc>
          <w:tcPr>
            <w:tcW w:w="1984" w:type="dxa"/>
            <w:vAlign w:val="center"/>
          </w:tcPr>
          <w:p w:rsidR="00366DFE" w:rsidRPr="00B532B0" w:rsidRDefault="00366DFE" w:rsidP="00E7066D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B532B0">
              <w:rPr>
                <w:rFonts w:ascii="Times New Roman" w:hAnsi="Times New Roman"/>
                <w:sz w:val="18"/>
                <w:szCs w:val="18"/>
              </w:rPr>
              <w:t>Затверджується  з врахуванням змін,                 тис. гривень</w:t>
            </w:r>
          </w:p>
        </w:tc>
      </w:tr>
      <w:tr w:rsidR="00366DFE" w:rsidRPr="00F874AB" w:rsidTr="00133A48">
        <w:trPr>
          <w:trHeight w:val="191"/>
        </w:trPr>
        <w:tc>
          <w:tcPr>
            <w:tcW w:w="1839" w:type="dxa"/>
            <w:vAlign w:val="center"/>
          </w:tcPr>
          <w:p w:rsidR="00366DFE" w:rsidRPr="003D5BA9" w:rsidRDefault="00366DFE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1510000</w:t>
            </w:r>
          </w:p>
        </w:tc>
        <w:tc>
          <w:tcPr>
            <w:tcW w:w="1333" w:type="dxa"/>
            <w:vAlign w:val="center"/>
          </w:tcPr>
          <w:p w:rsidR="00366DFE" w:rsidRPr="003D5BA9" w:rsidRDefault="00366DFE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91" w:type="dxa"/>
            <w:vAlign w:val="bottom"/>
          </w:tcPr>
          <w:p w:rsidR="00366DFE" w:rsidRPr="003D5BA9" w:rsidRDefault="00366DFE" w:rsidP="00366D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66DFE" w:rsidRDefault="00366DFE" w:rsidP="00366DFE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з питань будівництва та архітектури Рівненської обласної державної адміністрації</w:t>
            </w:r>
          </w:p>
          <w:p w:rsidR="00366DFE" w:rsidRPr="003D5BA9" w:rsidRDefault="00366DFE" w:rsidP="00366DFE">
            <w:pPr>
              <w:spacing w:line="192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366DFE" w:rsidRPr="003D5BA9" w:rsidRDefault="00366DFE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366DFE" w:rsidRPr="003D5BA9" w:rsidRDefault="00366DFE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366DFE" w:rsidRPr="003D5BA9" w:rsidRDefault="00366DFE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3A48" w:rsidRPr="00F874AB" w:rsidTr="00133A48">
        <w:trPr>
          <w:trHeight w:val="191"/>
        </w:trPr>
        <w:tc>
          <w:tcPr>
            <w:tcW w:w="1839" w:type="dxa"/>
            <w:vAlign w:val="center"/>
          </w:tcPr>
          <w:p w:rsidR="00133A48" w:rsidRPr="00133A48" w:rsidRDefault="00133A48" w:rsidP="00E706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3A48">
              <w:rPr>
                <w:rFonts w:ascii="Times New Roman" w:hAnsi="Times New Roman"/>
                <w:sz w:val="20"/>
                <w:szCs w:val="20"/>
                <w:lang w:val="ru-RU"/>
              </w:rPr>
              <w:t>1517321</w:t>
            </w:r>
          </w:p>
        </w:tc>
        <w:tc>
          <w:tcPr>
            <w:tcW w:w="1333" w:type="dxa"/>
            <w:vAlign w:val="center"/>
          </w:tcPr>
          <w:p w:rsidR="00133A48" w:rsidRPr="00133A48" w:rsidRDefault="00133A48" w:rsidP="00E706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3A48">
              <w:rPr>
                <w:rFonts w:ascii="Times New Roman" w:hAnsi="Times New Roman"/>
                <w:sz w:val="20"/>
                <w:szCs w:val="20"/>
                <w:lang w:val="ru-RU"/>
              </w:rPr>
              <w:t>7321</w:t>
            </w:r>
          </w:p>
        </w:tc>
        <w:tc>
          <w:tcPr>
            <w:tcW w:w="4591" w:type="dxa"/>
            <w:vAlign w:val="center"/>
          </w:tcPr>
          <w:p w:rsidR="00133A48" w:rsidRDefault="00133A48" w:rsidP="00133A48">
            <w:pPr>
              <w:spacing w:line="192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3A48">
              <w:rPr>
                <w:rFonts w:ascii="Times New Roman" w:hAnsi="Times New Roman"/>
                <w:sz w:val="20"/>
                <w:szCs w:val="20"/>
                <w:lang w:val="ru-RU"/>
              </w:rPr>
              <w:t>Будівництво освітніх установ та закладів</w:t>
            </w:r>
          </w:p>
          <w:p w:rsidR="00133A48" w:rsidRPr="00133A48" w:rsidRDefault="00133A48" w:rsidP="00133A48">
            <w:pPr>
              <w:spacing w:line="192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33A48" w:rsidRPr="00133A48" w:rsidRDefault="00133A48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133A48">
              <w:rPr>
                <w:rFonts w:ascii="Times New Roman" w:hAnsi="Times New Roman"/>
                <w:sz w:val="20"/>
                <w:szCs w:val="20"/>
              </w:rPr>
              <w:t>9055,326</w:t>
            </w:r>
          </w:p>
        </w:tc>
        <w:tc>
          <w:tcPr>
            <w:tcW w:w="1985" w:type="dxa"/>
            <w:vAlign w:val="center"/>
          </w:tcPr>
          <w:p w:rsidR="00133A48" w:rsidRPr="00133A48" w:rsidRDefault="00133A48" w:rsidP="00E7066D">
            <w:pPr>
              <w:spacing w:line="192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133A4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-10,000</w:t>
            </w:r>
          </w:p>
        </w:tc>
        <w:tc>
          <w:tcPr>
            <w:tcW w:w="1984" w:type="dxa"/>
            <w:vAlign w:val="center"/>
          </w:tcPr>
          <w:p w:rsidR="00133A48" w:rsidRPr="00133A48" w:rsidRDefault="00133A48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133A48">
              <w:rPr>
                <w:rFonts w:ascii="Times New Roman" w:hAnsi="Times New Roman"/>
                <w:sz w:val="20"/>
                <w:szCs w:val="20"/>
              </w:rPr>
              <w:t>9045,326</w:t>
            </w:r>
          </w:p>
        </w:tc>
      </w:tr>
      <w:tr w:rsidR="00133A48" w:rsidRPr="00F874AB" w:rsidTr="00133A48">
        <w:trPr>
          <w:trHeight w:val="191"/>
        </w:trPr>
        <w:tc>
          <w:tcPr>
            <w:tcW w:w="1839" w:type="dxa"/>
            <w:vAlign w:val="center"/>
          </w:tcPr>
          <w:p w:rsidR="00133A48" w:rsidRPr="00133A48" w:rsidRDefault="00133A48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3A48">
              <w:rPr>
                <w:rFonts w:ascii="Times New Roman" w:hAnsi="Times New Roman"/>
                <w:sz w:val="20"/>
                <w:szCs w:val="20"/>
                <w:lang w:val="ru-RU"/>
              </w:rPr>
              <w:t>1517325</w:t>
            </w:r>
          </w:p>
        </w:tc>
        <w:tc>
          <w:tcPr>
            <w:tcW w:w="1333" w:type="dxa"/>
            <w:vAlign w:val="center"/>
          </w:tcPr>
          <w:p w:rsidR="00133A48" w:rsidRPr="00133A48" w:rsidRDefault="00133A48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3A48">
              <w:rPr>
                <w:rFonts w:ascii="Times New Roman" w:hAnsi="Times New Roman"/>
                <w:sz w:val="20"/>
                <w:szCs w:val="20"/>
                <w:lang w:val="ru-RU"/>
              </w:rPr>
              <w:t>7325</w:t>
            </w:r>
          </w:p>
        </w:tc>
        <w:tc>
          <w:tcPr>
            <w:tcW w:w="4591" w:type="dxa"/>
            <w:vAlign w:val="center"/>
          </w:tcPr>
          <w:p w:rsidR="00133A48" w:rsidRDefault="00133A48" w:rsidP="00133A48">
            <w:pPr>
              <w:spacing w:line="192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3A48">
              <w:rPr>
                <w:rFonts w:ascii="Times New Roman" w:hAnsi="Times New Roman"/>
                <w:sz w:val="20"/>
                <w:szCs w:val="20"/>
                <w:lang w:val="ru-RU"/>
              </w:rPr>
              <w:t>Будівництво споруд, установ та закладів фізичної культури і спорту</w:t>
            </w:r>
          </w:p>
          <w:p w:rsidR="00133A48" w:rsidRPr="00133A48" w:rsidRDefault="00133A48" w:rsidP="00133A48">
            <w:pPr>
              <w:spacing w:line="192" w:lineRule="auto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33A48" w:rsidRPr="00133A48" w:rsidRDefault="00133A48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133A48">
              <w:rPr>
                <w:rFonts w:ascii="Times New Roman" w:hAnsi="Times New Roman"/>
                <w:sz w:val="20"/>
                <w:szCs w:val="20"/>
              </w:rPr>
              <w:t>40,442</w:t>
            </w:r>
          </w:p>
        </w:tc>
        <w:tc>
          <w:tcPr>
            <w:tcW w:w="1985" w:type="dxa"/>
            <w:vAlign w:val="center"/>
          </w:tcPr>
          <w:p w:rsidR="00133A48" w:rsidRPr="00133A48" w:rsidRDefault="00133A48" w:rsidP="00E7066D">
            <w:pPr>
              <w:spacing w:line="192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133A4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+10,000</w:t>
            </w:r>
          </w:p>
        </w:tc>
        <w:tc>
          <w:tcPr>
            <w:tcW w:w="1984" w:type="dxa"/>
            <w:vAlign w:val="center"/>
          </w:tcPr>
          <w:p w:rsidR="00133A48" w:rsidRPr="00133A48" w:rsidRDefault="00133A48" w:rsidP="00E7066D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133A48">
              <w:rPr>
                <w:rFonts w:ascii="Times New Roman" w:hAnsi="Times New Roman"/>
                <w:sz w:val="20"/>
                <w:szCs w:val="20"/>
              </w:rPr>
              <w:t>50,442</w:t>
            </w:r>
          </w:p>
        </w:tc>
      </w:tr>
      <w:tr w:rsidR="00366DFE" w:rsidRPr="00872E9D" w:rsidTr="00133A48">
        <w:trPr>
          <w:trHeight w:val="429"/>
        </w:trPr>
        <w:tc>
          <w:tcPr>
            <w:tcW w:w="1839" w:type="dxa"/>
            <w:vAlign w:val="center"/>
          </w:tcPr>
          <w:p w:rsidR="00366DFE" w:rsidRPr="003D5BA9" w:rsidRDefault="00366DFE" w:rsidP="00E70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BA9">
              <w:rPr>
                <w:rFonts w:ascii="Times New Roman" w:hAnsi="Times New Roman"/>
                <w:sz w:val="20"/>
                <w:szCs w:val="20"/>
              </w:rPr>
              <w:t>1517363</w:t>
            </w:r>
          </w:p>
        </w:tc>
        <w:tc>
          <w:tcPr>
            <w:tcW w:w="1333" w:type="dxa"/>
            <w:vAlign w:val="center"/>
          </w:tcPr>
          <w:p w:rsidR="00366DFE" w:rsidRPr="003D5BA9" w:rsidRDefault="00366DFE" w:rsidP="00E7066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sz w:val="20"/>
                <w:szCs w:val="20"/>
                <w:lang w:val="ru-RU"/>
              </w:rPr>
              <w:t>7363</w:t>
            </w:r>
          </w:p>
        </w:tc>
        <w:tc>
          <w:tcPr>
            <w:tcW w:w="4591" w:type="dxa"/>
            <w:vAlign w:val="center"/>
          </w:tcPr>
          <w:p w:rsidR="00366DFE" w:rsidRDefault="00366DFE" w:rsidP="00366D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  <w:p w:rsidR="00366DFE" w:rsidRPr="003D5BA9" w:rsidRDefault="00366DFE" w:rsidP="00366DF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366DFE" w:rsidRPr="003D5BA9" w:rsidRDefault="00366DFE" w:rsidP="00E7066D">
            <w:pPr>
              <w:spacing w:line="192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11442,544</w:t>
            </w:r>
          </w:p>
        </w:tc>
        <w:tc>
          <w:tcPr>
            <w:tcW w:w="1985" w:type="dxa"/>
            <w:vAlign w:val="center"/>
          </w:tcPr>
          <w:p w:rsidR="00366DFE" w:rsidRPr="003D5BA9" w:rsidRDefault="00366DFE" w:rsidP="00366DFE">
            <w:pPr>
              <w:spacing w:line="192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3D5BA9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>+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>500,000</w:t>
            </w:r>
          </w:p>
        </w:tc>
        <w:tc>
          <w:tcPr>
            <w:tcW w:w="1984" w:type="dxa"/>
            <w:vAlign w:val="center"/>
          </w:tcPr>
          <w:p w:rsidR="00366DFE" w:rsidRPr="003D5BA9" w:rsidRDefault="00366DFE" w:rsidP="00E7066D">
            <w:pPr>
              <w:spacing w:line="192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11942,544</w:t>
            </w:r>
          </w:p>
        </w:tc>
      </w:tr>
    </w:tbl>
    <w:p w:rsidR="00366DFE" w:rsidRDefault="00366DFE" w:rsidP="00366DFE">
      <w:pPr>
        <w:spacing w:line="192" w:lineRule="auto"/>
        <w:rPr>
          <w:rFonts w:ascii="Times New Roman" w:hAnsi="Times New Roman"/>
          <w:sz w:val="10"/>
          <w:szCs w:val="10"/>
        </w:rPr>
      </w:pPr>
    </w:p>
    <w:p w:rsidR="00366DFE" w:rsidRDefault="00366DFE" w:rsidP="00366DFE">
      <w:pPr>
        <w:spacing w:line="192" w:lineRule="auto"/>
        <w:rPr>
          <w:rFonts w:ascii="Times New Roman" w:hAnsi="Times New Roman"/>
          <w:sz w:val="10"/>
          <w:szCs w:val="10"/>
        </w:rPr>
      </w:pPr>
    </w:p>
    <w:p w:rsidR="00366DFE" w:rsidRPr="001017CA" w:rsidRDefault="00366DFE" w:rsidP="00366DFE">
      <w:pPr>
        <w:spacing w:line="192" w:lineRule="auto"/>
        <w:rPr>
          <w:rFonts w:ascii="Times New Roman" w:hAnsi="Times New Roman"/>
          <w:sz w:val="10"/>
          <w:szCs w:val="10"/>
        </w:rPr>
      </w:pPr>
    </w:p>
    <w:p w:rsidR="002C59C6" w:rsidRDefault="002C59C6" w:rsidP="002C59C6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C59C6" w:rsidRPr="007717C1" w:rsidRDefault="002C59C6" w:rsidP="002C59C6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r w:rsidRPr="007717C1">
        <w:rPr>
          <w:rFonts w:ascii="Times New Roman" w:hAnsi="Times New Roman"/>
          <w:sz w:val="28"/>
          <w:szCs w:val="28"/>
        </w:rPr>
        <w:t xml:space="preserve">иректор департаменту з питань </w:t>
      </w:r>
    </w:p>
    <w:p w:rsidR="00D76BB7" w:rsidRDefault="002C59C6" w:rsidP="00366DFE">
      <w:pPr>
        <w:spacing w:line="240" w:lineRule="auto"/>
        <w:jc w:val="both"/>
      </w:pPr>
      <w:r w:rsidRPr="007717C1">
        <w:rPr>
          <w:rFonts w:ascii="Times New Roman" w:hAnsi="Times New Roman"/>
          <w:sz w:val="28"/>
          <w:szCs w:val="28"/>
        </w:rPr>
        <w:t>будівництва та архі</w:t>
      </w:r>
      <w:r>
        <w:rPr>
          <w:rFonts w:ascii="Times New Roman" w:hAnsi="Times New Roman"/>
          <w:sz w:val="28"/>
          <w:szCs w:val="28"/>
        </w:rPr>
        <w:t>тектури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Андрій ЯРУСЕВИЧ</w:t>
      </w:r>
    </w:p>
    <w:sectPr w:rsidR="00D76BB7" w:rsidSect="00C93D45">
      <w:pgSz w:w="15840" w:h="12240" w:orient="landscape"/>
      <w:pgMar w:top="73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C6"/>
    <w:rsid w:val="00133A48"/>
    <w:rsid w:val="002C59C6"/>
    <w:rsid w:val="00366DFE"/>
    <w:rsid w:val="00630676"/>
    <w:rsid w:val="00A50BCA"/>
    <w:rsid w:val="00D76BB7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0B94-0049-40F1-9EF3-AFCED348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2</cp:revision>
  <cp:lastPrinted>2021-09-14T09:12:00Z</cp:lastPrinted>
  <dcterms:created xsi:type="dcterms:W3CDTF">2021-09-20T09:15:00Z</dcterms:created>
  <dcterms:modified xsi:type="dcterms:W3CDTF">2021-09-20T09:15:00Z</dcterms:modified>
</cp:coreProperties>
</file>