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E1" w:rsidRPr="007717C1" w:rsidRDefault="00CE70E1" w:rsidP="00CE70E1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CE70E1" w:rsidRPr="007717C1" w:rsidRDefault="00CE70E1" w:rsidP="00CE70E1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CE70E1" w:rsidRPr="007717C1" w:rsidRDefault="00CE70E1" w:rsidP="00CE70E1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CE70E1" w:rsidRDefault="004748DC" w:rsidP="00CE70E1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10.02.2021 </w:t>
      </w:r>
      <w:r w:rsidR="00CE70E1" w:rsidRPr="007717C1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76</w:t>
      </w:r>
    </w:p>
    <w:p w:rsidR="00CE70E1" w:rsidRDefault="00CE70E1" w:rsidP="00CE70E1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594DF3" w:rsidRDefault="00594DF3" w:rsidP="00CE70E1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594DF3" w:rsidRPr="00C94DF8" w:rsidRDefault="00594DF3" w:rsidP="00CE70E1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CE70E1" w:rsidRPr="00CE70E1" w:rsidRDefault="00CE70E1" w:rsidP="00CE70E1">
      <w:pPr>
        <w:spacing w:line="216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Зміни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розподілу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видатків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обласного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бюджету по головному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розпоряднику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коштів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–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питань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594DF3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    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та </w:t>
      </w:r>
      <w:proofErr w:type="spellStart"/>
      <w:proofErr w:type="gram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арх</w:t>
      </w:r>
      <w:proofErr w:type="gram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ітектури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облдержадміністрації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на 202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1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рік</w:t>
      </w:r>
      <w:proofErr w:type="spellEnd"/>
    </w:p>
    <w:p w:rsidR="00CE70E1" w:rsidRPr="00CE70E1" w:rsidRDefault="00CE70E1" w:rsidP="00CE70E1">
      <w:pPr>
        <w:spacing w:after="0" w:line="192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559"/>
        <w:gridCol w:w="1701"/>
        <w:gridCol w:w="2126"/>
      </w:tblGrid>
      <w:tr w:rsidR="00CE70E1" w:rsidRPr="004748DC" w:rsidTr="00140250">
        <w:trPr>
          <w:trHeight w:val="682"/>
        </w:trPr>
        <w:tc>
          <w:tcPr>
            <w:tcW w:w="1839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559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Було затверджено,        тис. гривень</w:t>
            </w:r>
          </w:p>
        </w:tc>
        <w:tc>
          <w:tcPr>
            <w:tcW w:w="1701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                       тис. гривень</w:t>
            </w:r>
          </w:p>
        </w:tc>
        <w:tc>
          <w:tcPr>
            <w:tcW w:w="2126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CE70E1" w:rsidRPr="004748DC" w:rsidTr="00140250">
        <w:trPr>
          <w:trHeight w:val="191"/>
        </w:trPr>
        <w:tc>
          <w:tcPr>
            <w:tcW w:w="1839" w:type="dxa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CE70E1" w:rsidRPr="004748DC" w:rsidRDefault="00CE70E1" w:rsidP="00043E1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sz w:val="16"/>
                <w:szCs w:val="16"/>
                <w:lang w:val="uk-UA"/>
              </w:rPr>
              <w:t>Департамент з питань будівництва та архітектури Рівненської обласної державної адміністрації</w:t>
            </w:r>
          </w:p>
        </w:tc>
        <w:tc>
          <w:tcPr>
            <w:tcW w:w="1559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CE70E1" w:rsidRPr="00B532B0" w:rsidRDefault="00CE70E1" w:rsidP="00140250">
            <w:pPr>
              <w:spacing w:line="192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06C4C" w:rsidRPr="00F06C4C" w:rsidTr="00140250">
        <w:trPr>
          <w:trHeight w:val="429"/>
        </w:trPr>
        <w:tc>
          <w:tcPr>
            <w:tcW w:w="1839" w:type="dxa"/>
            <w:vAlign w:val="center"/>
          </w:tcPr>
          <w:p w:rsidR="00F06C4C" w:rsidRPr="00FA4E52" w:rsidRDefault="00F06C4C" w:rsidP="00C21AD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1517310</w:t>
            </w:r>
          </w:p>
        </w:tc>
        <w:tc>
          <w:tcPr>
            <w:tcW w:w="1333" w:type="dxa"/>
            <w:vAlign w:val="center"/>
          </w:tcPr>
          <w:p w:rsidR="00F06C4C" w:rsidRPr="00E61045" w:rsidRDefault="00F06C4C" w:rsidP="00C21AD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7310</w:t>
            </w:r>
          </w:p>
        </w:tc>
        <w:tc>
          <w:tcPr>
            <w:tcW w:w="4591" w:type="dxa"/>
            <w:vAlign w:val="center"/>
          </w:tcPr>
          <w:p w:rsidR="00F06C4C" w:rsidRPr="004748DC" w:rsidRDefault="00F06C4C" w:rsidP="00D8566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Будівництво об’єктів житлово-комунального господарства</w:t>
            </w:r>
          </w:p>
        </w:tc>
        <w:tc>
          <w:tcPr>
            <w:tcW w:w="1559" w:type="dxa"/>
            <w:vAlign w:val="center"/>
          </w:tcPr>
          <w:p w:rsidR="00F06C4C" w:rsidRPr="00F06C4C" w:rsidRDefault="00F06C4C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 w:rsidRPr="00F06C4C"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F06C4C" w:rsidRPr="00F06C4C" w:rsidRDefault="00F92C4D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+31,326</w:t>
            </w:r>
          </w:p>
        </w:tc>
        <w:tc>
          <w:tcPr>
            <w:tcW w:w="2126" w:type="dxa"/>
            <w:vAlign w:val="center"/>
          </w:tcPr>
          <w:p w:rsidR="00F06C4C" w:rsidRPr="00F06C4C" w:rsidRDefault="00F92C4D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31,326</w:t>
            </w:r>
          </w:p>
        </w:tc>
      </w:tr>
      <w:tr w:rsidR="00CE70E1" w:rsidRPr="009D3782" w:rsidTr="00140250">
        <w:trPr>
          <w:trHeight w:val="429"/>
        </w:trPr>
        <w:tc>
          <w:tcPr>
            <w:tcW w:w="1839" w:type="dxa"/>
            <w:vAlign w:val="center"/>
          </w:tcPr>
          <w:p w:rsidR="00CE70E1" w:rsidRPr="00673EDD" w:rsidRDefault="00CE70E1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1517321</w:t>
            </w:r>
          </w:p>
        </w:tc>
        <w:tc>
          <w:tcPr>
            <w:tcW w:w="1333" w:type="dxa"/>
            <w:vAlign w:val="center"/>
          </w:tcPr>
          <w:p w:rsidR="00CE70E1" w:rsidRPr="00673EDD" w:rsidRDefault="00CE70E1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7321</w:t>
            </w:r>
          </w:p>
        </w:tc>
        <w:tc>
          <w:tcPr>
            <w:tcW w:w="4591" w:type="dxa"/>
            <w:vAlign w:val="center"/>
          </w:tcPr>
          <w:p w:rsidR="00CE70E1" w:rsidRPr="004748DC" w:rsidRDefault="00CE70E1" w:rsidP="00D8566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sz w:val="16"/>
                <w:szCs w:val="16"/>
                <w:lang w:val="uk-UA"/>
              </w:rPr>
              <w:t>Будівництво освітніх установ та закладів</w:t>
            </w:r>
          </w:p>
        </w:tc>
        <w:tc>
          <w:tcPr>
            <w:tcW w:w="1559" w:type="dxa"/>
            <w:vAlign w:val="center"/>
          </w:tcPr>
          <w:p w:rsidR="00CE70E1" w:rsidRPr="00D238C4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12150,000</w:t>
            </w:r>
          </w:p>
        </w:tc>
        <w:tc>
          <w:tcPr>
            <w:tcW w:w="1701" w:type="dxa"/>
            <w:vAlign w:val="center"/>
          </w:tcPr>
          <w:p w:rsidR="00CE70E1" w:rsidRPr="00D238C4" w:rsidRDefault="0023761F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-6038,674</w:t>
            </w:r>
          </w:p>
        </w:tc>
        <w:tc>
          <w:tcPr>
            <w:tcW w:w="2126" w:type="dxa"/>
            <w:vAlign w:val="center"/>
          </w:tcPr>
          <w:p w:rsidR="00CE70E1" w:rsidRPr="00D238C4" w:rsidRDefault="0023761F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6111,326</w:t>
            </w:r>
          </w:p>
        </w:tc>
      </w:tr>
      <w:tr w:rsidR="00F06C4C" w:rsidRPr="00F06C4C" w:rsidTr="00140250">
        <w:trPr>
          <w:trHeight w:val="429"/>
        </w:trPr>
        <w:tc>
          <w:tcPr>
            <w:tcW w:w="1839" w:type="dxa"/>
            <w:vAlign w:val="center"/>
          </w:tcPr>
          <w:p w:rsidR="00F06C4C" w:rsidRPr="00B532B0" w:rsidRDefault="00F06C4C" w:rsidP="00C21ADE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1517322</w:t>
            </w:r>
          </w:p>
        </w:tc>
        <w:tc>
          <w:tcPr>
            <w:tcW w:w="1333" w:type="dxa"/>
            <w:vAlign w:val="center"/>
          </w:tcPr>
          <w:p w:rsidR="00F06C4C" w:rsidRPr="00B532B0" w:rsidRDefault="00F06C4C" w:rsidP="00C21ADE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7322</w:t>
            </w:r>
          </w:p>
        </w:tc>
        <w:tc>
          <w:tcPr>
            <w:tcW w:w="4591" w:type="dxa"/>
            <w:vAlign w:val="center"/>
          </w:tcPr>
          <w:p w:rsidR="00F06C4C" w:rsidRPr="004748DC" w:rsidRDefault="00F06C4C" w:rsidP="00D8566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sz w:val="16"/>
                <w:szCs w:val="16"/>
                <w:lang w:val="uk-UA"/>
              </w:rPr>
              <w:t>Будівництво медичних установ та закладів</w:t>
            </w:r>
          </w:p>
        </w:tc>
        <w:tc>
          <w:tcPr>
            <w:tcW w:w="1559" w:type="dxa"/>
            <w:vAlign w:val="center"/>
          </w:tcPr>
          <w:p w:rsidR="00F06C4C" w:rsidRDefault="00F06C4C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F06C4C" w:rsidRDefault="0023761F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+4275,75288</w:t>
            </w:r>
          </w:p>
        </w:tc>
        <w:tc>
          <w:tcPr>
            <w:tcW w:w="2126" w:type="dxa"/>
            <w:vAlign w:val="center"/>
          </w:tcPr>
          <w:p w:rsidR="00F06C4C" w:rsidRPr="00D238C4" w:rsidRDefault="0023761F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4275,75288</w:t>
            </w:r>
          </w:p>
        </w:tc>
      </w:tr>
      <w:tr w:rsidR="00CE70E1" w:rsidRPr="009D3782" w:rsidTr="00140250">
        <w:trPr>
          <w:trHeight w:val="429"/>
        </w:trPr>
        <w:tc>
          <w:tcPr>
            <w:tcW w:w="1839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1517325</w:t>
            </w:r>
          </w:p>
        </w:tc>
        <w:tc>
          <w:tcPr>
            <w:tcW w:w="1333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7325</w:t>
            </w:r>
          </w:p>
        </w:tc>
        <w:tc>
          <w:tcPr>
            <w:tcW w:w="4591" w:type="dxa"/>
            <w:vAlign w:val="center"/>
          </w:tcPr>
          <w:p w:rsidR="00CE70E1" w:rsidRPr="004748DC" w:rsidRDefault="00CE70E1" w:rsidP="00D8566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sz w:val="16"/>
                <w:szCs w:val="16"/>
                <w:lang w:val="uk-UA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1559" w:type="dxa"/>
            <w:vAlign w:val="center"/>
          </w:tcPr>
          <w:p w:rsidR="00CE70E1" w:rsidRPr="002201ED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 w:rsidRPr="002201ED"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4500,000</w:t>
            </w:r>
          </w:p>
        </w:tc>
        <w:tc>
          <w:tcPr>
            <w:tcW w:w="1701" w:type="dxa"/>
            <w:vAlign w:val="center"/>
          </w:tcPr>
          <w:p w:rsidR="00CE70E1" w:rsidRPr="00D238C4" w:rsidRDefault="00F92C4D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-4489,558</w:t>
            </w:r>
          </w:p>
        </w:tc>
        <w:tc>
          <w:tcPr>
            <w:tcW w:w="2126" w:type="dxa"/>
            <w:vAlign w:val="center"/>
          </w:tcPr>
          <w:p w:rsidR="00CE70E1" w:rsidRPr="00D238C4" w:rsidRDefault="00F92C4D" w:rsidP="00140250">
            <w:pPr>
              <w:spacing w:line="192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10,442</w:t>
            </w:r>
          </w:p>
        </w:tc>
      </w:tr>
      <w:tr w:rsidR="00CE70E1" w:rsidRPr="00B532B0" w:rsidTr="00140250">
        <w:trPr>
          <w:trHeight w:val="331"/>
        </w:trPr>
        <w:tc>
          <w:tcPr>
            <w:tcW w:w="1839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1517330</w:t>
            </w:r>
          </w:p>
        </w:tc>
        <w:tc>
          <w:tcPr>
            <w:tcW w:w="1333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7330</w:t>
            </w:r>
          </w:p>
        </w:tc>
        <w:tc>
          <w:tcPr>
            <w:tcW w:w="4591" w:type="dxa"/>
            <w:vAlign w:val="center"/>
          </w:tcPr>
          <w:p w:rsidR="00CE70E1" w:rsidRPr="004748DC" w:rsidRDefault="00CE70E1" w:rsidP="00D8566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Будівництво інших </w:t>
            </w:r>
            <w:r w:rsidRPr="004748DC">
              <w:rPr>
                <w:rFonts w:ascii="Times New Roman" w:hAnsi="Times New Roman"/>
                <w:sz w:val="16"/>
                <w:szCs w:val="16"/>
                <w:lang w:val="uk-UA"/>
              </w:rPr>
              <w:t>об’єктів комунальної власності</w:t>
            </w:r>
          </w:p>
        </w:tc>
        <w:tc>
          <w:tcPr>
            <w:tcW w:w="1559" w:type="dxa"/>
            <w:vAlign w:val="center"/>
          </w:tcPr>
          <w:p w:rsidR="00CE70E1" w:rsidRPr="00B532B0" w:rsidRDefault="00CE70E1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2800,000</w:t>
            </w:r>
          </w:p>
        </w:tc>
        <w:tc>
          <w:tcPr>
            <w:tcW w:w="1701" w:type="dxa"/>
            <w:vAlign w:val="center"/>
          </w:tcPr>
          <w:p w:rsidR="00CE70E1" w:rsidRPr="00707B3C" w:rsidRDefault="00F06C4C" w:rsidP="00140250">
            <w:pPr>
              <w:spacing w:line="192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-750,000</w:t>
            </w:r>
          </w:p>
        </w:tc>
        <w:tc>
          <w:tcPr>
            <w:tcW w:w="2126" w:type="dxa"/>
            <w:vAlign w:val="center"/>
          </w:tcPr>
          <w:p w:rsidR="00CE70E1" w:rsidRPr="00B532B0" w:rsidRDefault="00F06C4C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2050,000</w:t>
            </w:r>
          </w:p>
        </w:tc>
      </w:tr>
      <w:tr w:rsidR="00CE70E1" w:rsidRPr="00F06C4C" w:rsidTr="00140250">
        <w:trPr>
          <w:trHeight w:val="331"/>
        </w:trPr>
        <w:tc>
          <w:tcPr>
            <w:tcW w:w="1839" w:type="dxa"/>
            <w:vAlign w:val="center"/>
          </w:tcPr>
          <w:p w:rsidR="00CE70E1" w:rsidRPr="00B532B0" w:rsidRDefault="00CE70E1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1517361</w:t>
            </w:r>
          </w:p>
        </w:tc>
        <w:tc>
          <w:tcPr>
            <w:tcW w:w="1333" w:type="dxa"/>
            <w:vAlign w:val="center"/>
          </w:tcPr>
          <w:p w:rsidR="00CE70E1" w:rsidRPr="00B532B0" w:rsidRDefault="00CE70E1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7361</w:t>
            </w:r>
          </w:p>
        </w:tc>
        <w:tc>
          <w:tcPr>
            <w:tcW w:w="4591" w:type="dxa"/>
            <w:vAlign w:val="center"/>
          </w:tcPr>
          <w:p w:rsidR="00CE70E1" w:rsidRPr="004748DC" w:rsidRDefault="00CE70E1" w:rsidP="00D8566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4748DC"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>Співфінансування</w:t>
            </w:r>
            <w:proofErr w:type="spellEnd"/>
            <w:r w:rsidRPr="004748DC"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  <w:t xml:space="preserve">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1559" w:type="dxa"/>
            <w:vAlign w:val="center"/>
          </w:tcPr>
          <w:p w:rsidR="00CE70E1" w:rsidRPr="00B532B0" w:rsidRDefault="00F06C4C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CE70E1" w:rsidRPr="00707B3C" w:rsidRDefault="0023761F" w:rsidP="00140250">
            <w:pPr>
              <w:spacing w:line="192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+6913,71912</w:t>
            </w:r>
          </w:p>
        </w:tc>
        <w:tc>
          <w:tcPr>
            <w:tcW w:w="2126" w:type="dxa"/>
            <w:vAlign w:val="center"/>
          </w:tcPr>
          <w:p w:rsidR="00CE70E1" w:rsidRDefault="0023761F" w:rsidP="00140250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6913,71912</w:t>
            </w:r>
          </w:p>
        </w:tc>
      </w:tr>
      <w:tr w:rsidR="00CE70E1" w:rsidRPr="00F06C4C" w:rsidTr="00140250">
        <w:trPr>
          <w:trHeight w:val="331"/>
        </w:trPr>
        <w:tc>
          <w:tcPr>
            <w:tcW w:w="1839" w:type="dxa"/>
            <w:vAlign w:val="center"/>
          </w:tcPr>
          <w:p w:rsidR="00CE70E1" w:rsidRPr="00B532B0" w:rsidRDefault="00CE70E1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1517365</w:t>
            </w:r>
          </w:p>
        </w:tc>
        <w:tc>
          <w:tcPr>
            <w:tcW w:w="1333" w:type="dxa"/>
            <w:vAlign w:val="center"/>
          </w:tcPr>
          <w:p w:rsidR="00CE70E1" w:rsidRPr="00B532B0" w:rsidRDefault="00CE70E1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7365</w:t>
            </w:r>
          </w:p>
        </w:tc>
        <w:tc>
          <w:tcPr>
            <w:tcW w:w="4591" w:type="dxa"/>
            <w:vAlign w:val="center"/>
          </w:tcPr>
          <w:p w:rsidR="00CE70E1" w:rsidRPr="004748DC" w:rsidRDefault="00CE70E1" w:rsidP="00D85663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uk-UA"/>
              </w:rPr>
            </w:pPr>
            <w:r w:rsidRPr="004748DC">
              <w:rPr>
                <w:rFonts w:ascii="Times New Roman" w:hAnsi="Times New Roman"/>
                <w:bCs/>
                <w:iCs/>
                <w:sz w:val="16"/>
                <w:szCs w:val="16"/>
                <w:lang w:val="uk-UA" w:eastAsia="uk-UA"/>
              </w:rPr>
              <w:t>Виконання інвестиційних проектів в рамках реформування регіональних систем охорони здоров’я для здійснення          заходів з виконання спільного з Міжнародним банком реконструкції та розвитку проекту “Поліпшення охорони здоров’я на службі у людей”</w:t>
            </w:r>
          </w:p>
        </w:tc>
        <w:tc>
          <w:tcPr>
            <w:tcW w:w="1559" w:type="dxa"/>
            <w:vAlign w:val="center"/>
          </w:tcPr>
          <w:p w:rsidR="00CE70E1" w:rsidRPr="00061933" w:rsidRDefault="00480F35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6384,600</w:t>
            </w:r>
          </w:p>
        </w:tc>
        <w:tc>
          <w:tcPr>
            <w:tcW w:w="1701" w:type="dxa"/>
            <w:vAlign w:val="center"/>
          </w:tcPr>
          <w:p w:rsidR="00CE70E1" w:rsidRPr="00F710C2" w:rsidRDefault="00F06C4C" w:rsidP="00F92C4D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+</w:t>
            </w:r>
            <w:r w:rsidR="00F92C4D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57,434</w:t>
            </w:r>
          </w:p>
        </w:tc>
        <w:tc>
          <w:tcPr>
            <w:tcW w:w="2126" w:type="dxa"/>
            <w:vAlign w:val="center"/>
          </w:tcPr>
          <w:p w:rsidR="00CE70E1" w:rsidRPr="00061933" w:rsidRDefault="00F92C4D" w:rsidP="001402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6442,034</w:t>
            </w:r>
          </w:p>
        </w:tc>
      </w:tr>
    </w:tbl>
    <w:p w:rsidR="00CE70E1" w:rsidRPr="001017CA" w:rsidRDefault="00CE70E1" w:rsidP="00CE70E1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CE70E1" w:rsidRPr="007717C1" w:rsidRDefault="00CE70E1" w:rsidP="00CE70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 w:rsidRPr="007717C1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 департаменту з питань </w:t>
      </w:r>
    </w:p>
    <w:p w:rsidR="00CE70E1" w:rsidRPr="00C94DF8" w:rsidRDefault="00CE70E1" w:rsidP="00CE70E1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архітектури адміністрації</w:t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Андрій ЯРУСЕВИЧ</w:t>
      </w:r>
    </w:p>
    <w:p w:rsidR="00D76BB7" w:rsidRDefault="00D76BB7">
      <w:pPr>
        <w:rPr>
          <w:lang w:val="uk-UA"/>
        </w:rPr>
      </w:pPr>
      <w:bookmarkStart w:id="0" w:name="_GoBack"/>
      <w:bookmarkEnd w:id="0"/>
    </w:p>
    <w:sectPr w:rsidR="00D76BB7" w:rsidSect="001017CA"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E1"/>
    <w:rsid w:val="00043E11"/>
    <w:rsid w:val="001D4884"/>
    <w:rsid w:val="0023761F"/>
    <w:rsid w:val="00402593"/>
    <w:rsid w:val="004748DC"/>
    <w:rsid w:val="00480F35"/>
    <w:rsid w:val="00482B55"/>
    <w:rsid w:val="00594DF3"/>
    <w:rsid w:val="00A77268"/>
    <w:rsid w:val="00CE70E1"/>
    <w:rsid w:val="00D76BB7"/>
    <w:rsid w:val="00D85663"/>
    <w:rsid w:val="00F06C4C"/>
    <w:rsid w:val="00F33FD0"/>
    <w:rsid w:val="00F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E1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E1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2021-02-09T12:07:00Z</cp:lastPrinted>
  <dcterms:created xsi:type="dcterms:W3CDTF">2021-02-15T10:03:00Z</dcterms:created>
  <dcterms:modified xsi:type="dcterms:W3CDTF">2021-02-15T10:03:00Z</dcterms:modified>
</cp:coreProperties>
</file>