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7B" w:rsidRPr="00584CA8" w:rsidRDefault="00584CA8" w:rsidP="00584CA8">
      <w:pPr>
        <w:autoSpaceDE w:val="0"/>
        <w:autoSpaceDN w:val="0"/>
        <w:adjustRightInd w:val="0"/>
        <w:spacing w:after="0" w:line="240" w:lineRule="auto"/>
        <w:ind w:right="-1023"/>
        <w:rPr>
          <w:rFonts w:ascii="Times New Roman" w:hAnsi="Times New Roman" w:cs="Times New Roman"/>
          <w:sz w:val="28"/>
          <w:szCs w:val="28"/>
          <w:lang w:val="uk-UA"/>
        </w:rPr>
      </w:pPr>
      <w:r w:rsidRPr="00584C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96311B" w:rsidRDefault="0096311B" w:rsidP="0096311B">
      <w:pPr>
        <w:autoSpaceDE w:val="0"/>
        <w:autoSpaceDN w:val="0"/>
        <w:adjustRightInd w:val="0"/>
        <w:spacing w:after="0" w:line="240" w:lineRule="auto"/>
        <w:ind w:right="-1023"/>
        <w:rPr>
          <w:rFonts w:ascii="Times New Roman" w:hAnsi="Times New Roman" w:cs="Times New Roman"/>
          <w:sz w:val="16"/>
          <w:szCs w:val="16"/>
          <w:lang w:val="uk-UA"/>
        </w:rPr>
      </w:pPr>
    </w:p>
    <w:p w:rsidR="00584CA8" w:rsidRPr="00584CA8" w:rsidRDefault="004D6AB8" w:rsidP="00A94467">
      <w:pPr>
        <w:ind w:right="43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42D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56A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A27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42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Додаток  2 до Програми "Фінансове забезпечення заходів </w:t>
      </w:r>
      <w:r w:rsidR="00C42D28" w:rsidRPr="00C42D28">
        <w:rPr>
          <w:rFonts w:ascii="Times New Roman" w:hAnsi="Times New Roman" w:cs="Times New Roman"/>
          <w:sz w:val="24"/>
          <w:szCs w:val="24"/>
          <w:lang w:val="uk-UA"/>
        </w:rPr>
        <w:t>Обласної комплексної програми профілактики правопорушень</w:t>
      </w:r>
      <w:r w:rsidR="00C42D28" w:rsidRPr="00C42D28">
        <w:rPr>
          <w:rFonts w:ascii="Times New Roman" w:hAnsi="Times New Roman" w:cs="Times New Roman"/>
          <w:sz w:val="24"/>
          <w:szCs w:val="24"/>
          <w:lang w:val="uk-UA"/>
        </w:rPr>
        <w:br/>
        <w:t>та боротьби  із злочинністю на 2021 – 2023 роки</w:t>
      </w:r>
      <w:r w:rsidR="00C42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рахунок коштів місцевих бюджетів та інших джерел фінансування"</w:t>
      </w:r>
      <w:r w:rsidR="00C42D28" w:rsidRP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викласти у </w:t>
      </w:r>
      <w:r w:rsidRPr="00BA276F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такій редакції: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3"/>
        <w:gridCol w:w="2269"/>
        <w:gridCol w:w="1701"/>
        <w:gridCol w:w="709"/>
        <w:gridCol w:w="567"/>
        <w:gridCol w:w="850"/>
        <w:gridCol w:w="567"/>
        <w:gridCol w:w="567"/>
        <w:gridCol w:w="567"/>
        <w:gridCol w:w="851"/>
        <w:gridCol w:w="567"/>
        <w:gridCol w:w="567"/>
        <w:gridCol w:w="567"/>
        <w:gridCol w:w="850"/>
        <w:gridCol w:w="709"/>
        <w:gridCol w:w="567"/>
        <w:gridCol w:w="567"/>
        <w:gridCol w:w="850"/>
        <w:gridCol w:w="709"/>
      </w:tblGrid>
      <w:tr w:rsidR="00584CA8" w:rsidRPr="00BE3323" w:rsidTr="00AE150C">
        <w:trPr>
          <w:trHeight w:val="494"/>
        </w:trPr>
        <w:tc>
          <w:tcPr>
            <w:tcW w:w="3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CA8" w:rsidRPr="00BA276F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CA8" w:rsidRPr="00BA276F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Зміст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CA8" w:rsidRPr="00BA276F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Відповідальні виконавці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A8" w:rsidRPr="00BE3323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276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21</w:t>
            </w:r>
            <w:r w:rsidRPr="00BA276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рік,                                                                          ти</w:t>
            </w: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гривень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A8" w:rsidRPr="00BE3323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22</w:t>
            </w: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рік,                                                                          тис. гривень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A8" w:rsidRPr="00BE3323" w:rsidRDefault="00584CA8" w:rsidP="0058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23</w:t>
            </w: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рік,                                                                          тис. гривень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CA8" w:rsidRPr="00BE3323" w:rsidRDefault="00584CA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ВСЬОГО,                                                                тис. гривень</w:t>
            </w:r>
          </w:p>
        </w:tc>
      </w:tr>
      <w:tr w:rsidR="005C6CF4" w:rsidRPr="00BE3323" w:rsidTr="00AE150C">
        <w:trPr>
          <w:cantSplit/>
          <w:trHeight w:val="3343"/>
        </w:trPr>
        <w:tc>
          <w:tcPr>
            <w:tcW w:w="3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CF4" w:rsidRPr="00BE3323" w:rsidRDefault="005C6CF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CF4" w:rsidRPr="00BE3323" w:rsidRDefault="005C6CF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6CF4" w:rsidRPr="00BE3323" w:rsidRDefault="005C6CF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місцеві бюджети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місцеві бюджети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місцеві бюджети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5C6C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місцеві бюджети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(субвенція з місцевого бюджету державному бюджету на виконання програми соціально-економічного розвитку регіонів)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C6CF4" w:rsidRPr="00BE3323" w:rsidRDefault="005C6CF4" w:rsidP="000114D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33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джерела, не заборонені законодавством</w:t>
            </w:r>
          </w:p>
        </w:tc>
      </w:tr>
      <w:tr w:rsidR="0034162D" w:rsidRPr="00B02A14" w:rsidTr="00C76BB7">
        <w:trPr>
          <w:trHeight w:val="2722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B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B90" w:rsidRPr="00314B90" w:rsidRDefault="0034162D" w:rsidP="0031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14B90">
              <w:rPr>
                <w:rFonts w:ascii="Times New Roman" w:hAnsi="Times New Roman" w:cs="Times New Roman"/>
                <w:sz w:val="16"/>
                <w:szCs w:val="16"/>
              </w:rPr>
              <w:t xml:space="preserve">п.п. </w:t>
            </w:r>
            <w:r w:rsidR="00314B90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8, 11, </w:t>
            </w:r>
            <w:r w:rsid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15, </w:t>
            </w:r>
            <w:r w:rsidR="00E95A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18, 19, 29,</w:t>
            </w:r>
            <w:r w:rsidR="00314B90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E95A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38, </w:t>
            </w:r>
            <w:r w:rsidR="00314B90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</w:t>
            </w:r>
          </w:p>
          <w:p w:rsidR="00314B90" w:rsidRPr="00E95A9D" w:rsidRDefault="00314B90" w:rsidP="0031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F47216" w:rsidRPr="00E95A9D" w:rsidRDefault="00F47216" w:rsidP="00314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F47216" w:rsidRDefault="0034162D" w:rsidP="00F47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95A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Проведення заходів з громадської та публічної безпеки, профілактики злочинності, в тому числі: </w:t>
            </w:r>
            <w:r w:rsidR="00F47216" w:rsidRPr="00F472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протидія кримінальним правопорушенням у сфері економіки, захисту довкілля та природних ресурсів, підвищення безпеки дорожнього руху, підтримання громадського порядку в судах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240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Головне управління Національної поліції в Рівненській області, обласна державна адміністрація, районні державні адміністрації, виконавчі комітети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міських, </w:t>
            </w:r>
            <w:r w:rsidR="00763A75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селищних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сільських </w:t>
            </w:r>
            <w:r w:rsidR="00314B90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</w:t>
            </w: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34162D" w:rsidRPr="00B02A14" w:rsidRDefault="0034162D" w:rsidP="0001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C1240B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D1027D" w:rsidP="0087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7013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870133" w:rsidP="00D1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D1027D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C76BB7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B02A14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4162D" w:rsidRPr="00B02A14" w:rsidTr="00127A2C">
        <w:trPr>
          <w:trHeight w:val="113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B02A14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B02A14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патрульної поліції в Рівненській області Департаменту патрульної поліції Національної поліції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2C64D6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314B90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870133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C76BB7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2D" w:rsidRPr="00B02A14" w:rsidRDefault="0034162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801C5" w:rsidRPr="00B02A14" w:rsidTr="007F5D24">
        <w:trPr>
          <w:trHeight w:val="1604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C5" w:rsidRPr="00B02A14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C5" w:rsidRPr="00B02A14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B9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Управління стратегічних розслідувань  в Рівненській області Департаменту стратегічних розслідувань Національної поліції України</w:t>
            </w:r>
          </w:p>
          <w:p w:rsidR="005801C5" w:rsidRPr="005801C5" w:rsidRDefault="005801C5" w:rsidP="00B9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D1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C76BB7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C76BB7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801C5" w:rsidRPr="00B02A14" w:rsidTr="00127A2C">
        <w:trPr>
          <w:trHeight w:val="977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C5" w:rsidRPr="00B02A14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1C5" w:rsidRPr="00B02A14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Житомирський</w:t>
            </w:r>
            <w:r w:rsidRPr="005801C5">
              <w:rPr>
                <w:rFonts w:ascii="Times New Roman" w:hAnsi="Times New Roman" w:cs="Times New Roman"/>
                <w:sz w:val="16"/>
                <w:szCs w:val="16"/>
              </w:rPr>
              <w:t xml:space="preserve"> прикордонний загін Державної прикордонної служби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D1027D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5801C5" w:rsidRDefault="00AB170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D1027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C76BB7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5" w:rsidRPr="00C76BB7" w:rsidRDefault="005801C5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259" w:rsidRPr="00B02A14" w:rsidTr="00127A2C">
        <w:trPr>
          <w:trHeight w:val="1057"/>
        </w:trPr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Територіальне управління Служби судової охорони у Рівненській області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76BB7" w:rsidRDefault="00AB170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AE3259"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76BB7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AE3259" w:rsidRPr="00B02A14" w:rsidTr="007F5D24">
        <w:trPr>
          <w:trHeight w:val="1604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259" w:rsidRPr="005801C5" w:rsidRDefault="00AE3259" w:rsidP="00AF50E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01C5">
              <w:rPr>
                <w:rFonts w:ascii="Times New Roman" w:hAnsi="Times New Roman" w:cs="Times New Roman"/>
                <w:sz w:val="16"/>
                <w:szCs w:val="16"/>
              </w:rPr>
              <w:t>п.п. 7</w:t>
            </w: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</w:t>
            </w:r>
            <w:r w:rsidRPr="005801C5">
              <w:rPr>
                <w:rFonts w:ascii="Times New Roman" w:hAnsi="Times New Roman" w:cs="Times New Roman"/>
                <w:sz w:val="16"/>
                <w:szCs w:val="16"/>
              </w:rPr>
              <w:t xml:space="preserve"> 9, </w:t>
            </w:r>
            <w:r w:rsidR="00E95A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41</w:t>
            </w:r>
          </w:p>
          <w:p w:rsidR="00AE3259" w:rsidRDefault="00AE3259" w:rsidP="00AF50E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  <w:p w:rsidR="00AE3259" w:rsidRPr="00F47216" w:rsidRDefault="00AE3259" w:rsidP="00AF5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21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Проведення заходів антитерористичних операцій, навчань та тренувань в області спеціальних підрозділів, спільних груп розрахунку по боротьбі з тероризмом </w:t>
            </w:r>
          </w:p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BA2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Управління Служби безпеки України в Рівненській області, Головне </w:t>
            </w:r>
            <w:r w:rsid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5801C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правління Національної поліції в Рівненській області,  обласна державна адміністрація, районні державні адміністрації, виконавчі комітети 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міських, </w:t>
            </w:r>
            <w:r w:rsidR="00763A75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селищних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сільських </w:t>
            </w:r>
            <w:r w:rsidR="00763A75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87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8701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D1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D10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5801C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870133" w:rsidRDefault="00AB1704" w:rsidP="0087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="0087013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76BB7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76BB7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3259" w:rsidRPr="00B02A14" w:rsidTr="00127A2C">
        <w:trPr>
          <w:trHeight w:val="1055"/>
        </w:trPr>
        <w:tc>
          <w:tcPr>
            <w:tcW w:w="3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259" w:rsidRPr="00B02A14" w:rsidRDefault="00AE3259" w:rsidP="00AF50E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50D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Військова частина 3055 Національної гвардії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870133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76BB7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944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C76B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E3259" w:rsidRPr="00B02A14" w:rsidTr="00C76BB7">
        <w:trPr>
          <w:trHeight w:val="1450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AF50E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36697E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Західне  міжрегіональне  управління  з питань  виконання  кримінальних  покарань  та пробації  Міністерства  юстиції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A0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C50DE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E3259" w:rsidRPr="00314B90" w:rsidTr="00C76BB7">
        <w:trPr>
          <w:trHeight w:val="324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п.п. 36, 37</w:t>
            </w:r>
            <w:r w:rsidR="00E95A9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,41</w:t>
            </w:r>
          </w:p>
          <w:p w:rsidR="00AE3259" w:rsidRPr="00B02A14" w:rsidRDefault="00127A2C" w:rsidP="00C76BB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Сприяння  діяльності громадських формувань  з охорони  громадського порядку  та проведенню ними  заходів  відповідно до  Закону України  «Про участь  громадян  в охороні громадського порядку  та державного  кордону</w:t>
            </w:r>
            <w:r w:rsidR="00C76B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» і  пункту 4 Указу  Президента України  від 19.07.2005 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</w:t>
            </w:r>
            <w:r w:rsidR="00C76B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№ 1119/2005 « Про заходи 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щодо забезпечення </w:t>
            </w:r>
            <w:r w:rsidR="00C76BB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особистої безпеки громадян  та протидії злочинності»</w:t>
            </w:r>
            <w:r w:rsidR="00AE3259" w:rsidRPr="00C50D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6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Головне управління 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Національної поліці</w:t>
            </w:r>
            <w:r w:rsidR="008573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ї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 Рівненськ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ій області, районні державні адміністрації, виконавчі комітети </w:t>
            </w:r>
            <w:r w:rsidR="008573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міських, </w:t>
            </w:r>
            <w:r w:rsidR="008573E2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селищних</w:t>
            </w:r>
            <w:r w:rsidR="008573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сільських </w:t>
            </w:r>
            <w:r w:rsidR="008573E2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обласна державна </w:t>
            </w:r>
            <w:r w:rsidR="00127A2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адміністрація</w:t>
            </w:r>
            <w:r w:rsidR="00127A2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громадські формування з охорони громадського порядку  та державного кордону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973C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</w:tr>
      <w:tr w:rsidR="00AE3259" w:rsidRPr="00314B90" w:rsidTr="00AE150C">
        <w:trPr>
          <w:trHeight w:val="160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973C8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67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п.п. 1, 41</w:t>
            </w:r>
          </w:p>
          <w:p w:rsidR="00AE3259" w:rsidRPr="00A67B15" w:rsidRDefault="00AE3259" w:rsidP="00973C8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67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Гарантування безпеки затриманих та поліцейських та забезпечення фіксації всіх дій, що відбуваються із затриманими особами</w:t>
            </w:r>
          </w:p>
          <w:p w:rsidR="00AE3259" w:rsidRPr="00A67B15" w:rsidRDefault="00AE3259" w:rsidP="007F5D24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C5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Головне управління Національної поліції в Рівненській області, обласна державна адміністрація, районні державні адміністрації, виконавчі комітети </w:t>
            </w:r>
            <w:r w:rsidR="008573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міських, </w:t>
            </w:r>
            <w:r w:rsidR="008573E2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селищних</w:t>
            </w:r>
            <w:r w:rsidR="008573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сільських </w:t>
            </w:r>
            <w:r w:rsidR="008573E2"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973C89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</w:tr>
      <w:tr w:rsidR="00AE3259" w:rsidRPr="00314B90" w:rsidTr="00AE150C">
        <w:trPr>
          <w:trHeight w:val="160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67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AF50E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67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п.п.  26, 27, 28, 39, 40, 41</w:t>
            </w:r>
          </w:p>
          <w:p w:rsidR="00AE3259" w:rsidRDefault="00AE3259" w:rsidP="00F472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472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Забезпечення роботи дільничних офіцерів поліції, облаштування приміщень та забезпечення матеріально-технічними засобами для створення належних умов функціонування пі</w:t>
            </w:r>
            <w:r w:rsidR="00763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дрозділів Національної поліції</w:t>
            </w:r>
          </w:p>
          <w:p w:rsidR="00AE3259" w:rsidRDefault="00AE3259" w:rsidP="00F472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E3259" w:rsidRPr="00F47216" w:rsidRDefault="00AE3259" w:rsidP="00F4721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8573E2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Головне управління Н</w:t>
            </w:r>
            <w:r w:rsidR="00AE3259" w:rsidRPr="00A67B1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аціональної поліції в Рівненській області, обласна державна адміністрація, районні державні адміністрації, виконавчі комітети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міських, </w:t>
            </w:r>
            <w:r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селищних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сільських </w:t>
            </w:r>
            <w:r w:rsidRPr="00314B9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A67B15" w:rsidRDefault="00AE3259" w:rsidP="00A0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02A14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</w:tr>
      <w:tr w:rsidR="004D6AB8" w:rsidRPr="00BA276F" w:rsidTr="00AE150C">
        <w:trPr>
          <w:trHeight w:val="160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F" w:rsidRPr="00BA276F" w:rsidRDefault="004D6AB8" w:rsidP="00BA276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п.п. 24,</w:t>
            </w:r>
            <w:r w:rsidR="00BA276F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41</w:t>
            </w:r>
          </w:p>
          <w:p w:rsidR="004D6AB8" w:rsidRPr="00BA276F" w:rsidRDefault="004D6AB8" w:rsidP="00BA276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Придбання </w:t>
            </w:r>
            <w:r w:rsidR="0034634A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та встановлення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4634A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єдиної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4634A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системи 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відеофіксації та відеоаналітики </w:t>
            </w:r>
            <w:r w:rsidR="0034634A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щодо фіксації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правопорушень та ідентифікації </w:t>
            </w:r>
            <w:r w:rsidR="00BA276F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BC" w:rsidRPr="009E4EBC" w:rsidRDefault="009E4EBC" w:rsidP="009E4E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E4E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Управління Служби безпеки України в Рівненській області, Головне управління Національної поліції в Рівненській області, </w:t>
            </w:r>
            <w:r w:rsidR="0058184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обласна державна адміністрація</w:t>
            </w:r>
            <w:r w:rsidRPr="009E4EB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комунальний заклад "Регіональний інформаційно-комп'ютерний центр" Рівненської обласної ради, районні державні адміністрації, виконавчі комітети міських, селищних та сільських рад.</w:t>
            </w:r>
          </w:p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D253F3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A94467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A94467" w:rsidP="00A0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B8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E3259" w:rsidRPr="00BA276F" w:rsidTr="00C76BB7">
        <w:trPr>
          <w:trHeight w:val="46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AF50E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4D6AB8" w:rsidP="00F56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F56AE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00</w:t>
            </w:r>
            <w:r w:rsidR="003C34CE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4D6AB8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AE3259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DC6F5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DC6F54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F56AE7" w:rsidP="003C3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4D6AB8" w:rsidP="00A94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A944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3 </w:t>
            </w:r>
            <w:r w:rsidR="00AE3259" w:rsidRPr="00BA276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59" w:rsidRPr="00BA276F" w:rsidRDefault="00AE3259" w:rsidP="007F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BA276F" w:rsidRPr="00BA276F" w:rsidRDefault="00D7058B" w:rsidP="00865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276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0D6D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276F" w:rsidRDefault="00BA276F" w:rsidP="008654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A276F" w:rsidRDefault="00BA276F" w:rsidP="008654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94467" w:rsidRDefault="00A94467" w:rsidP="00865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н</w:t>
      </w:r>
      <w:r w:rsidR="00BA276F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A276F">
        <w:rPr>
          <w:rFonts w:ascii="Times New Roman" w:hAnsi="Times New Roman" w:cs="Times New Roman"/>
          <w:sz w:val="24"/>
          <w:szCs w:val="24"/>
          <w:lang w:val="uk-UA"/>
        </w:rPr>
        <w:t xml:space="preserve"> відділу взаємодії з правоохоронними </w:t>
      </w:r>
    </w:p>
    <w:p w:rsidR="00D7058B" w:rsidRPr="00B02A14" w:rsidRDefault="00A94467" w:rsidP="00A94467">
      <w:pPr>
        <w:spacing w:after="0" w:line="240" w:lineRule="auto"/>
        <w:ind w:right="576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органами </w:t>
      </w:r>
      <w:r w:rsidR="00BA276F">
        <w:rPr>
          <w:rFonts w:ascii="Times New Roman" w:hAnsi="Times New Roman" w:cs="Times New Roman"/>
          <w:sz w:val="24"/>
          <w:szCs w:val="24"/>
          <w:lang w:val="uk-UA"/>
        </w:rPr>
        <w:t>та оборонної роботи апарату адміністрації</w:t>
      </w:r>
      <w:r w:rsidR="00B60D6D" w:rsidRPr="00B02A1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</w:t>
      </w:r>
      <w:r w:rsidR="00BA276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</w:t>
      </w:r>
      <w:r w:rsidR="00BA276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Максим ШЕПЕЛЬ</w:t>
      </w:r>
      <w:r w:rsidR="00BA276F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B60D6D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405C0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60D6D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405C0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68DE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405C0" w:rsidRPr="00BA276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sectPr w:rsidR="00D7058B" w:rsidRPr="00B02A14" w:rsidSect="00F56AE7">
      <w:headerReference w:type="default" r:id="rId7"/>
      <w:pgSz w:w="16838" w:h="11906" w:orient="landscape"/>
      <w:pgMar w:top="1191" w:right="24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67" w:rsidRDefault="000A6C67" w:rsidP="00C1398F">
      <w:pPr>
        <w:spacing w:after="0" w:line="240" w:lineRule="auto"/>
      </w:pPr>
      <w:r>
        <w:separator/>
      </w:r>
    </w:p>
  </w:endnote>
  <w:endnote w:type="continuationSeparator" w:id="1">
    <w:p w:rsidR="000A6C67" w:rsidRDefault="000A6C67" w:rsidP="00C1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67" w:rsidRDefault="000A6C67" w:rsidP="00C1398F">
      <w:pPr>
        <w:spacing w:after="0" w:line="240" w:lineRule="auto"/>
      </w:pPr>
      <w:r>
        <w:separator/>
      </w:r>
    </w:p>
  </w:footnote>
  <w:footnote w:type="continuationSeparator" w:id="1">
    <w:p w:rsidR="000A6C67" w:rsidRDefault="000A6C67" w:rsidP="00C1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3204"/>
      <w:docPartObj>
        <w:docPartGallery w:val="Page Numbers (Top of Page)"/>
        <w:docPartUnique/>
      </w:docPartObj>
    </w:sdtPr>
    <w:sdtContent>
      <w:p w:rsidR="00F56AE7" w:rsidRDefault="00BE5CB3">
        <w:pPr>
          <w:pStyle w:val="a3"/>
          <w:jc w:val="center"/>
        </w:pPr>
        <w:fldSimple w:instr=" PAGE   \* MERGEFORMAT ">
          <w:r w:rsidR="00581846">
            <w:rPr>
              <w:noProof/>
            </w:rPr>
            <w:t>5</w:t>
          </w:r>
        </w:fldSimple>
      </w:p>
    </w:sdtContent>
  </w:sdt>
  <w:p w:rsidR="00BA276F" w:rsidRDefault="00BA27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323"/>
    <w:rsid w:val="00006F72"/>
    <w:rsid w:val="000114D7"/>
    <w:rsid w:val="000172E3"/>
    <w:rsid w:val="00021A44"/>
    <w:rsid w:val="0004501C"/>
    <w:rsid w:val="00052BEF"/>
    <w:rsid w:val="000734D8"/>
    <w:rsid w:val="000A6C67"/>
    <w:rsid w:val="000B5000"/>
    <w:rsid w:val="000D04E2"/>
    <w:rsid w:val="000E496D"/>
    <w:rsid w:val="000F596B"/>
    <w:rsid w:val="0012110B"/>
    <w:rsid w:val="00127A2C"/>
    <w:rsid w:val="002316D9"/>
    <w:rsid w:val="0025333A"/>
    <w:rsid w:val="002749E2"/>
    <w:rsid w:val="00293EAC"/>
    <w:rsid w:val="002C198B"/>
    <w:rsid w:val="002C64D6"/>
    <w:rsid w:val="002E737B"/>
    <w:rsid w:val="00314B90"/>
    <w:rsid w:val="00320255"/>
    <w:rsid w:val="0032094A"/>
    <w:rsid w:val="0034162D"/>
    <w:rsid w:val="0034634A"/>
    <w:rsid w:val="0036697E"/>
    <w:rsid w:val="003874EF"/>
    <w:rsid w:val="003A74E4"/>
    <w:rsid w:val="003C2DB1"/>
    <w:rsid w:val="003C34CE"/>
    <w:rsid w:val="004468DE"/>
    <w:rsid w:val="0046381E"/>
    <w:rsid w:val="004C6DC4"/>
    <w:rsid w:val="004D6AB8"/>
    <w:rsid w:val="005801C5"/>
    <w:rsid w:val="00581846"/>
    <w:rsid w:val="00584CA8"/>
    <w:rsid w:val="00594DF8"/>
    <w:rsid w:val="005B3813"/>
    <w:rsid w:val="005B386F"/>
    <w:rsid w:val="005C6CF4"/>
    <w:rsid w:val="00611FCC"/>
    <w:rsid w:val="0063746D"/>
    <w:rsid w:val="006406CC"/>
    <w:rsid w:val="00643C80"/>
    <w:rsid w:val="006B2D9E"/>
    <w:rsid w:val="006C4B0B"/>
    <w:rsid w:val="00723080"/>
    <w:rsid w:val="00724037"/>
    <w:rsid w:val="007405C0"/>
    <w:rsid w:val="00763A75"/>
    <w:rsid w:val="00773E75"/>
    <w:rsid w:val="00777310"/>
    <w:rsid w:val="007E2C59"/>
    <w:rsid w:val="007F5D24"/>
    <w:rsid w:val="00822C4D"/>
    <w:rsid w:val="008573E2"/>
    <w:rsid w:val="008576AF"/>
    <w:rsid w:val="008654CE"/>
    <w:rsid w:val="00870133"/>
    <w:rsid w:val="008E52C8"/>
    <w:rsid w:val="0096311B"/>
    <w:rsid w:val="00973C89"/>
    <w:rsid w:val="0099080A"/>
    <w:rsid w:val="009C5C97"/>
    <w:rsid w:val="009E4EBC"/>
    <w:rsid w:val="009F2A9B"/>
    <w:rsid w:val="00A02742"/>
    <w:rsid w:val="00A23234"/>
    <w:rsid w:val="00A67B15"/>
    <w:rsid w:val="00A82269"/>
    <w:rsid w:val="00A94467"/>
    <w:rsid w:val="00AA1128"/>
    <w:rsid w:val="00AB1704"/>
    <w:rsid w:val="00AE150C"/>
    <w:rsid w:val="00AE208D"/>
    <w:rsid w:val="00AE3259"/>
    <w:rsid w:val="00AF50E1"/>
    <w:rsid w:val="00B02A14"/>
    <w:rsid w:val="00B14A30"/>
    <w:rsid w:val="00B6052E"/>
    <w:rsid w:val="00B60D6D"/>
    <w:rsid w:val="00B75698"/>
    <w:rsid w:val="00B9262D"/>
    <w:rsid w:val="00BA276F"/>
    <w:rsid w:val="00BC3A7D"/>
    <w:rsid w:val="00BE3323"/>
    <w:rsid w:val="00BE5CB3"/>
    <w:rsid w:val="00C1240B"/>
    <w:rsid w:val="00C1398F"/>
    <w:rsid w:val="00C42D28"/>
    <w:rsid w:val="00C44922"/>
    <w:rsid w:val="00C50DEF"/>
    <w:rsid w:val="00C51984"/>
    <w:rsid w:val="00C676BA"/>
    <w:rsid w:val="00C70190"/>
    <w:rsid w:val="00C76BB7"/>
    <w:rsid w:val="00C9342B"/>
    <w:rsid w:val="00CE2265"/>
    <w:rsid w:val="00D1027D"/>
    <w:rsid w:val="00D253F3"/>
    <w:rsid w:val="00D7022E"/>
    <w:rsid w:val="00D7058B"/>
    <w:rsid w:val="00D823AC"/>
    <w:rsid w:val="00DC6F54"/>
    <w:rsid w:val="00E95A9D"/>
    <w:rsid w:val="00EF6838"/>
    <w:rsid w:val="00F47216"/>
    <w:rsid w:val="00F55707"/>
    <w:rsid w:val="00F56AE7"/>
    <w:rsid w:val="00F85F52"/>
    <w:rsid w:val="00F9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0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98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39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98F"/>
    <w:rPr>
      <w:rFonts w:cs="Times New Roman"/>
    </w:rPr>
  </w:style>
  <w:style w:type="character" w:styleId="a7">
    <w:name w:val="Strong"/>
    <w:basedOn w:val="a0"/>
    <w:uiPriority w:val="22"/>
    <w:qFormat/>
    <w:rsid w:val="003C34CE"/>
    <w:rPr>
      <w:rFonts w:cs="Times New Roman"/>
      <w:b/>
    </w:rPr>
  </w:style>
  <w:style w:type="paragraph" w:styleId="a8">
    <w:name w:val="List Paragraph"/>
    <w:basedOn w:val="a"/>
    <w:uiPriority w:val="34"/>
    <w:qFormat/>
    <w:rsid w:val="003C34C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1759,baiaagaaboqcaaadgauaaaumbqaaaaaaaaaaaaaaaaaaaaaaaaaaaaaaaaaaaaaaaaaaaaaaaaaaaaaaaaaaaaaaaaaaaaaaaaaaaaaaaaaaaaaaaaaaaaaaaaaaaaaaaaaaaaaaaaaaaaaaaaaaaaaaaaaaaaaaaaaaaaaaaaaaaaaaaaaaaaaaaaaaaaaaaaaaaaaaaaaaaaaaaaaaaaaaaaaaaaaaaaaaaaa"/>
    <w:basedOn w:val="a0"/>
    <w:rsid w:val="003C34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FD4F3-0FC0-46EB-890C-76EDA428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mshepel</cp:lastModifiedBy>
  <cp:revision>6</cp:revision>
  <cp:lastPrinted>2021-05-13T12:43:00Z</cp:lastPrinted>
  <dcterms:created xsi:type="dcterms:W3CDTF">2021-05-12T13:50:00Z</dcterms:created>
  <dcterms:modified xsi:type="dcterms:W3CDTF">2021-05-13T12:43:00Z</dcterms:modified>
</cp:coreProperties>
</file>