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AA" w:rsidRPr="00474BC3" w:rsidRDefault="000642AA" w:rsidP="000642AA">
      <w:pPr>
        <w:pStyle w:val="5"/>
        <w:spacing w:after="0"/>
        <w:ind w:left="5940"/>
        <w:jc w:val="left"/>
      </w:pPr>
      <w:r w:rsidRPr="00474BC3">
        <w:t xml:space="preserve">Додаток </w:t>
      </w:r>
    </w:p>
    <w:p w:rsidR="000642AA" w:rsidRPr="00474BC3" w:rsidRDefault="000642AA" w:rsidP="000642AA">
      <w:pPr>
        <w:pStyle w:val="5"/>
        <w:spacing w:after="0"/>
        <w:ind w:left="5940"/>
        <w:jc w:val="left"/>
      </w:pPr>
      <w:r w:rsidRPr="00474BC3">
        <w:t>до розпорядження голови</w:t>
      </w:r>
    </w:p>
    <w:p w:rsidR="000642AA" w:rsidRPr="00474BC3" w:rsidRDefault="000642AA" w:rsidP="000642AA">
      <w:pPr>
        <w:pStyle w:val="5"/>
        <w:spacing w:after="0"/>
        <w:ind w:left="5940"/>
        <w:jc w:val="left"/>
      </w:pPr>
      <w:r w:rsidRPr="00474BC3">
        <w:t>облдержадміністрації</w:t>
      </w:r>
    </w:p>
    <w:p w:rsidR="000642AA" w:rsidRPr="00474BC3" w:rsidRDefault="000642AA" w:rsidP="000642AA">
      <w:pPr>
        <w:ind w:left="5940"/>
        <w:jc w:val="both"/>
        <w:rPr>
          <w:rFonts w:ascii="Times New Roman CYR" w:hAnsi="Times New Roman CYR"/>
          <w:sz w:val="28"/>
          <w:lang w:val="uk-UA"/>
        </w:rPr>
      </w:pPr>
      <w:r w:rsidRPr="00474BC3">
        <w:rPr>
          <w:rFonts w:ascii="Times New Roman CYR" w:hAnsi="Times New Roman CYR"/>
          <w:sz w:val="28"/>
          <w:lang w:val="uk-UA"/>
        </w:rPr>
        <w:t>_______________ № _____</w:t>
      </w:r>
    </w:p>
    <w:p w:rsidR="00014209" w:rsidRDefault="00014209" w:rsidP="000642AA">
      <w:pPr>
        <w:jc w:val="center"/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844200" w:rsidRDefault="00844200" w:rsidP="00FE09AA">
      <w:pPr>
        <w:jc w:val="center"/>
        <w:rPr>
          <w:rStyle w:val="a3"/>
          <w:color w:val="000000"/>
          <w:sz w:val="28"/>
          <w:szCs w:val="28"/>
          <w:shd w:val="clear" w:color="auto" w:fill="FFFFFF"/>
          <w:lang w:val="uk-UA"/>
        </w:rPr>
      </w:pPr>
    </w:p>
    <w:p w:rsidR="00844200" w:rsidRDefault="00844200" w:rsidP="00FE09AA">
      <w:pPr>
        <w:jc w:val="center"/>
        <w:rPr>
          <w:rStyle w:val="a3"/>
          <w:color w:val="000000"/>
          <w:sz w:val="28"/>
          <w:szCs w:val="28"/>
          <w:shd w:val="clear" w:color="auto" w:fill="FFFFFF"/>
          <w:lang w:val="uk-UA"/>
        </w:rPr>
      </w:pPr>
    </w:p>
    <w:p w:rsidR="00FE09AA" w:rsidRDefault="00FE09AA" w:rsidP="00FE09AA">
      <w:pPr>
        <w:jc w:val="center"/>
        <w:rPr>
          <w:rStyle w:val="a3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shd w:val="clear" w:color="auto" w:fill="FFFFFF"/>
          <w:lang w:val="uk-UA"/>
        </w:rPr>
        <w:t>Зміни</w:t>
      </w:r>
    </w:p>
    <w:p w:rsidR="00FE09AA" w:rsidRDefault="00FE09AA" w:rsidP="00FE09AA">
      <w:pPr>
        <w:jc w:val="center"/>
      </w:pPr>
      <w:r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Обласної комплексної програми профілактики  правопорушень</w:t>
      </w:r>
      <w:r>
        <w:rPr>
          <w:b/>
          <w:sz w:val="28"/>
          <w:szCs w:val="28"/>
          <w:lang w:val="uk-UA"/>
        </w:rPr>
        <w:br/>
        <w:t>та боротьби  із злочинністю на 20</w:t>
      </w:r>
      <w:r w:rsidR="00B77CB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– 202</w:t>
      </w:r>
      <w:r w:rsidR="00B77CB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роки</w:t>
      </w:r>
    </w:p>
    <w:p w:rsidR="00FE09AA" w:rsidRDefault="00FE09AA" w:rsidP="00FE09A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E09AA" w:rsidRDefault="00FE09AA" w:rsidP="00FE09A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Пункт  </w:t>
      </w:r>
      <w:r w:rsidR="00B77CB1">
        <w:rPr>
          <w:color w:val="000000"/>
          <w:sz w:val="28"/>
          <w:szCs w:val="28"/>
          <w:shd w:val="clear" w:color="auto" w:fill="FFFFFF"/>
          <w:lang w:val="uk-UA"/>
        </w:rPr>
        <w:t>24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додатка 1 до Програми  викласти у такій редакції:</w:t>
      </w:r>
    </w:p>
    <w:p w:rsidR="00FE09AA" w:rsidRDefault="00FE09AA" w:rsidP="00FE09AA">
      <w:pPr>
        <w:tabs>
          <w:tab w:val="left" w:pos="68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E09AA" w:rsidRPr="0005646E" w:rsidRDefault="00FE09AA" w:rsidP="00FE09AA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646E" w:rsidRPr="0005646E" w:rsidRDefault="00806DC1" w:rsidP="00B77C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77CB1" w:rsidRPr="0005646E">
        <w:rPr>
          <w:sz w:val="28"/>
          <w:szCs w:val="28"/>
          <w:lang w:val="uk-UA"/>
        </w:rPr>
        <w:t>Вжити заходів щодо</w:t>
      </w:r>
      <w:r w:rsidR="00956059" w:rsidRPr="0005646E">
        <w:rPr>
          <w:sz w:val="28"/>
          <w:szCs w:val="28"/>
          <w:lang w:val="uk-UA"/>
        </w:rPr>
        <w:t xml:space="preserve"> </w:t>
      </w:r>
      <w:r w:rsidR="0005646E" w:rsidRPr="0005646E">
        <w:rPr>
          <w:color w:val="000000"/>
          <w:sz w:val="28"/>
          <w:szCs w:val="28"/>
          <w:lang w:val="uk-UA"/>
        </w:rPr>
        <w:t>створення</w:t>
      </w:r>
      <w:r w:rsidR="00956059" w:rsidRPr="0005646E">
        <w:rPr>
          <w:sz w:val="28"/>
          <w:szCs w:val="28"/>
          <w:lang w:val="uk-UA"/>
        </w:rPr>
        <w:t xml:space="preserve"> </w:t>
      </w:r>
      <w:r w:rsidR="00B77CB1" w:rsidRPr="0005646E">
        <w:rPr>
          <w:sz w:val="28"/>
          <w:szCs w:val="28"/>
          <w:lang w:val="uk-UA"/>
        </w:rPr>
        <w:t xml:space="preserve"> </w:t>
      </w:r>
      <w:r w:rsidR="0005646E">
        <w:rPr>
          <w:sz w:val="28"/>
          <w:szCs w:val="28"/>
          <w:lang w:val="uk-UA"/>
        </w:rPr>
        <w:t xml:space="preserve">єдиної </w:t>
      </w:r>
      <w:r w:rsidR="00B77CB1" w:rsidRPr="0005646E">
        <w:rPr>
          <w:sz w:val="28"/>
          <w:szCs w:val="28"/>
          <w:lang w:val="uk-UA"/>
        </w:rPr>
        <w:t>систем</w:t>
      </w:r>
      <w:r w:rsidR="0005646E">
        <w:rPr>
          <w:sz w:val="28"/>
          <w:szCs w:val="28"/>
          <w:lang w:val="uk-UA"/>
        </w:rPr>
        <w:t>и</w:t>
      </w:r>
      <w:r w:rsidR="00B77CB1" w:rsidRPr="0005646E">
        <w:rPr>
          <w:sz w:val="28"/>
          <w:szCs w:val="28"/>
          <w:lang w:val="uk-UA"/>
        </w:rPr>
        <w:t xml:space="preserve"> </w:t>
      </w:r>
      <w:r w:rsidR="0005646E">
        <w:rPr>
          <w:sz w:val="28"/>
          <w:szCs w:val="28"/>
          <w:lang w:val="uk-UA"/>
        </w:rPr>
        <w:t>відео</w:t>
      </w:r>
      <w:r w:rsidR="0005646E" w:rsidRPr="0005646E">
        <w:rPr>
          <w:sz w:val="28"/>
          <w:szCs w:val="28"/>
          <w:lang w:val="uk-UA"/>
        </w:rPr>
        <w:t>фіксації</w:t>
      </w:r>
      <w:r w:rsidR="0005646E">
        <w:rPr>
          <w:sz w:val="28"/>
          <w:szCs w:val="28"/>
          <w:lang w:val="uk-UA"/>
        </w:rPr>
        <w:t xml:space="preserve"> в </w:t>
      </w:r>
      <w:r w:rsidR="0005646E" w:rsidRPr="0005646E">
        <w:rPr>
          <w:sz w:val="28"/>
          <w:szCs w:val="28"/>
          <w:lang w:val="uk-UA"/>
        </w:rPr>
        <w:t>місцях проведення масових заходів, на терористично вразливих об’єктах концентрації кримінальних правопорушень та дорожньо-транспортних пригод, виїздах та в’їздах у населені пункти, у закладах освіти, охорони здоров’я</w:t>
      </w:r>
      <w:r w:rsidR="0005646E">
        <w:rPr>
          <w:sz w:val="28"/>
          <w:szCs w:val="28"/>
          <w:lang w:val="uk-UA"/>
        </w:rPr>
        <w:t xml:space="preserve"> та системи  </w:t>
      </w:r>
      <w:r w:rsidR="0005646E" w:rsidRPr="0005646E">
        <w:rPr>
          <w:color w:val="000000"/>
          <w:sz w:val="28"/>
          <w:szCs w:val="28"/>
          <w:lang w:val="uk-UA"/>
        </w:rPr>
        <w:t xml:space="preserve"> аналіт</w:t>
      </w:r>
      <w:r w:rsidR="0005646E">
        <w:rPr>
          <w:color w:val="000000"/>
          <w:sz w:val="28"/>
          <w:szCs w:val="28"/>
          <w:lang w:val="uk-UA"/>
        </w:rPr>
        <w:t xml:space="preserve">ичної обробки відеоінформації </w:t>
      </w:r>
      <w:r w:rsidR="0005646E" w:rsidRPr="0005646E">
        <w:rPr>
          <w:color w:val="000000"/>
          <w:sz w:val="28"/>
          <w:szCs w:val="28"/>
          <w:lang w:val="uk-UA"/>
        </w:rPr>
        <w:t>з функціями</w:t>
      </w:r>
      <w:r w:rsidR="0005646E" w:rsidRPr="0005646E">
        <w:rPr>
          <w:sz w:val="28"/>
          <w:szCs w:val="28"/>
          <w:lang w:val="uk-UA"/>
        </w:rPr>
        <w:t xml:space="preserve"> </w:t>
      </w:r>
      <w:r w:rsidR="0005646E">
        <w:rPr>
          <w:sz w:val="28"/>
          <w:szCs w:val="28"/>
          <w:lang w:val="uk-UA"/>
        </w:rPr>
        <w:t xml:space="preserve"> фіксації </w:t>
      </w:r>
      <w:r w:rsidR="00B77CB1" w:rsidRPr="0005646E">
        <w:rPr>
          <w:sz w:val="28"/>
          <w:szCs w:val="28"/>
          <w:lang w:val="uk-UA"/>
        </w:rPr>
        <w:t>право</w:t>
      </w:r>
      <w:r w:rsidR="0005646E">
        <w:rPr>
          <w:sz w:val="28"/>
          <w:szCs w:val="28"/>
          <w:lang w:val="uk-UA"/>
        </w:rPr>
        <w:t>порушень та ідентифікації осіб.</w:t>
      </w:r>
      <w:r w:rsidR="007B1065">
        <w:rPr>
          <w:sz w:val="28"/>
          <w:szCs w:val="28"/>
          <w:lang w:val="uk-UA"/>
        </w:rPr>
        <w:t xml:space="preserve"> Придбання сервера обробки відеоданих, встановлення  програмного забезпечення.</w:t>
      </w:r>
    </w:p>
    <w:tbl>
      <w:tblPr>
        <w:tblW w:w="0" w:type="auto"/>
        <w:tblLook w:val="01E0"/>
      </w:tblPr>
      <w:tblGrid>
        <w:gridCol w:w="4786"/>
        <w:gridCol w:w="5063"/>
      </w:tblGrid>
      <w:tr w:rsidR="00B77CB1" w:rsidRPr="0005646E" w:rsidTr="00867C3B">
        <w:tc>
          <w:tcPr>
            <w:tcW w:w="9849" w:type="dxa"/>
            <w:gridSpan w:val="2"/>
          </w:tcPr>
          <w:p w:rsidR="00B77CB1" w:rsidRPr="0005646E" w:rsidRDefault="00B77CB1" w:rsidP="00867C3B">
            <w:pPr>
              <w:tabs>
                <w:tab w:val="left" w:pos="900"/>
              </w:tabs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B77CB1" w:rsidRPr="00471844" w:rsidTr="00867C3B">
        <w:tc>
          <w:tcPr>
            <w:tcW w:w="4786" w:type="dxa"/>
          </w:tcPr>
          <w:p w:rsidR="00B77CB1" w:rsidRPr="00471844" w:rsidRDefault="00B77CB1" w:rsidP="00867C3B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3" w:type="dxa"/>
          </w:tcPr>
          <w:p w:rsidR="0066538F" w:rsidRPr="0066538F" w:rsidRDefault="0066538F" w:rsidP="0066538F">
            <w:pPr>
              <w:jc w:val="both"/>
              <w:rPr>
                <w:sz w:val="28"/>
                <w:szCs w:val="28"/>
                <w:lang w:val="uk-UA"/>
              </w:rPr>
            </w:pPr>
            <w:r w:rsidRPr="0066538F">
              <w:rPr>
                <w:sz w:val="28"/>
                <w:szCs w:val="28"/>
                <w:lang w:val="uk-UA"/>
              </w:rPr>
              <w:t xml:space="preserve">Управління Служби безпеки України в Рівненській області, Головне управління Національної поліції в Рівненській області, </w:t>
            </w:r>
            <w:r w:rsidR="006802D1">
              <w:rPr>
                <w:sz w:val="28"/>
                <w:szCs w:val="28"/>
                <w:lang w:val="uk-UA"/>
              </w:rPr>
              <w:t>обласна державна адміністрація</w:t>
            </w:r>
            <w:r w:rsidRPr="0066538F">
              <w:rPr>
                <w:sz w:val="28"/>
                <w:szCs w:val="28"/>
                <w:lang w:val="uk-UA"/>
              </w:rPr>
              <w:t>, комунальний заклад "Регіональний інформаційно-комп'ютерний центр" Рівненської обласної ради, районні державні адміністрації, виконавчі комітети міських, селищних та сільських рад.</w:t>
            </w:r>
          </w:p>
          <w:p w:rsidR="00B77CB1" w:rsidRPr="0066538F" w:rsidRDefault="00B77CB1" w:rsidP="00867C3B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77CB1" w:rsidRPr="0066538F" w:rsidRDefault="00B77CB1" w:rsidP="00867C3B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77CB1" w:rsidRPr="0066538F" w:rsidRDefault="00B77CB1" w:rsidP="00867C3B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 w:rsidRPr="0066538F">
              <w:rPr>
                <w:sz w:val="28"/>
                <w:szCs w:val="28"/>
                <w:lang w:val="uk-UA"/>
              </w:rPr>
              <w:t>2021 – 202</w:t>
            </w:r>
            <w:r w:rsidRPr="0066538F">
              <w:rPr>
                <w:sz w:val="28"/>
                <w:szCs w:val="28"/>
                <w:lang w:val="en-US"/>
              </w:rPr>
              <w:t xml:space="preserve">3 </w:t>
            </w:r>
            <w:r w:rsidRPr="0066538F">
              <w:rPr>
                <w:sz w:val="28"/>
                <w:szCs w:val="28"/>
                <w:lang w:val="uk-UA"/>
              </w:rPr>
              <w:t>роки</w:t>
            </w:r>
            <w:r w:rsidR="00806DC1" w:rsidRPr="0066538F">
              <w:rPr>
                <w:sz w:val="28"/>
                <w:szCs w:val="28"/>
                <w:lang w:val="uk-UA"/>
              </w:rPr>
              <w:t>.».</w:t>
            </w:r>
          </w:p>
          <w:p w:rsidR="00E00A84" w:rsidRPr="0066538F" w:rsidRDefault="00E00A84" w:rsidP="00867C3B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00A84" w:rsidRDefault="00E00A84" w:rsidP="00CB6747">
      <w:pPr>
        <w:ind w:firstLine="708"/>
        <w:jc w:val="both"/>
        <w:rPr>
          <w:sz w:val="28"/>
          <w:szCs w:val="28"/>
          <w:lang w:val="uk-UA"/>
        </w:rPr>
      </w:pPr>
    </w:p>
    <w:p w:rsidR="00E00A84" w:rsidRDefault="00E00A84" w:rsidP="00CB6747">
      <w:pPr>
        <w:ind w:firstLine="708"/>
        <w:jc w:val="both"/>
        <w:rPr>
          <w:sz w:val="28"/>
          <w:szCs w:val="28"/>
          <w:lang w:val="uk-UA"/>
        </w:rPr>
      </w:pPr>
    </w:p>
    <w:sectPr w:rsidR="00E00A84" w:rsidSect="00506F7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22" w:rsidRDefault="00F55622">
      <w:r>
        <w:separator/>
      </w:r>
    </w:p>
  </w:endnote>
  <w:endnote w:type="continuationSeparator" w:id="1">
    <w:p w:rsidR="00F55622" w:rsidRDefault="00F5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22" w:rsidRDefault="00F55622">
      <w:r>
        <w:separator/>
      </w:r>
    </w:p>
  </w:footnote>
  <w:footnote w:type="continuationSeparator" w:id="1">
    <w:p w:rsidR="00F55622" w:rsidRDefault="00F55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86" w:rsidRDefault="00901FAA" w:rsidP="00506F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0F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0F86" w:rsidRDefault="00D00F86" w:rsidP="00506F7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86" w:rsidRPr="00506F7C" w:rsidRDefault="00901FAA" w:rsidP="00EA1656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506F7C">
      <w:rPr>
        <w:rStyle w:val="a6"/>
        <w:sz w:val="28"/>
        <w:szCs w:val="28"/>
      </w:rPr>
      <w:fldChar w:fldCharType="begin"/>
    </w:r>
    <w:r w:rsidR="00D00F86" w:rsidRPr="00506F7C">
      <w:rPr>
        <w:rStyle w:val="a6"/>
        <w:sz w:val="28"/>
        <w:szCs w:val="28"/>
      </w:rPr>
      <w:instrText xml:space="preserve">PAGE  </w:instrText>
    </w:r>
    <w:r w:rsidRPr="00506F7C">
      <w:rPr>
        <w:rStyle w:val="a6"/>
        <w:sz w:val="28"/>
        <w:szCs w:val="28"/>
      </w:rPr>
      <w:fldChar w:fldCharType="separate"/>
    </w:r>
    <w:r w:rsidR="00806DC1">
      <w:rPr>
        <w:rStyle w:val="a6"/>
        <w:noProof/>
        <w:sz w:val="28"/>
        <w:szCs w:val="28"/>
      </w:rPr>
      <w:t>2</w:t>
    </w:r>
    <w:r w:rsidRPr="00506F7C">
      <w:rPr>
        <w:rStyle w:val="a6"/>
        <w:sz w:val="28"/>
        <w:szCs w:val="28"/>
      </w:rPr>
      <w:fldChar w:fldCharType="end"/>
    </w:r>
  </w:p>
  <w:p w:rsidR="00D00F86" w:rsidRDefault="00D00F86" w:rsidP="00506F7C">
    <w:pPr>
      <w:pStyle w:val="a5"/>
      <w:framePr w:wrap="around" w:vAnchor="text" w:hAnchor="margin" w:xAlign="right" w:y="1"/>
      <w:jc w:val="center"/>
      <w:rPr>
        <w:rStyle w:val="a6"/>
      </w:rPr>
    </w:pPr>
  </w:p>
  <w:p w:rsidR="00D00F86" w:rsidRDefault="00D00F86" w:rsidP="00506F7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6E0"/>
    <w:multiLevelType w:val="hybridMultilevel"/>
    <w:tmpl w:val="6008A4B8"/>
    <w:lvl w:ilvl="0" w:tplc="EA98505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EE40BE"/>
    <w:multiLevelType w:val="hybridMultilevel"/>
    <w:tmpl w:val="8264C30C"/>
    <w:lvl w:ilvl="0" w:tplc="44C6ED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7C17CB"/>
    <w:multiLevelType w:val="hybridMultilevel"/>
    <w:tmpl w:val="B932608A"/>
    <w:lvl w:ilvl="0" w:tplc="7ACAF8D6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2AA"/>
    <w:rsid w:val="00004FD2"/>
    <w:rsid w:val="00007C92"/>
    <w:rsid w:val="00014209"/>
    <w:rsid w:val="0005646E"/>
    <w:rsid w:val="000642AA"/>
    <w:rsid w:val="0007229E"/>
    <w:rsid w:val="000B0B48"/>
    <w:rsid w:val="00123F66"/>
    <w:rsid w:val="00152BB3"/>
    <w:rsid w:val="002002A4"/>
    <w:rsid w:val="002077CC"/>
    <w:rsid w:val="00291192"/>
    <w:rsid w:val="002D0421"/>
    <w:rsid w:val="002D39C7"/>
    <w:rsid w:val="0036404F"/>
    <w:rsid w:val="004725C5"/>
    <w:rsid w:val="00474BC3"/>
    <w:rsid w:val="00485952"/>
    <w:rsid w:val="004964F3"/>
    <w:rsid w:val="00506F7C"/>
    <w:rsid w:val="00565CD9"/>
    <w:rsid w:val="005A172C"/>
    <w:rsid w:val="00613436"/>
    <w:rsid w:val="00631419"/>
    <w:rsid w:val="0066538F"/>
    <w:rsid w:val="006802D1"/>
    <w:rsid w:val="006A661C"/>
    <w:rsid w:val="007069F8"/>
    <w:rsid w:val="0071776D"/>
    <w:rsid w:val="00726C50"/>
    <w:rsid w:val="0077370F"/>
    <w:rsid w:val="00793FA3"/>
    <w:rsid w:val="0079426E"/>
    <w:rsid w:val="007B1065"/>
    <w:rsid w:val="00806DC1"/>
    <w:rsid w:val="00831885"/>
    <w:rsid w:val="00841F2A"/>
    <w:rsid w:val="00844200"/>
    <w:rsid w:val="00857EF1"/>
    <w:rsid w:val="00867C3B"/>
    <w:rsid w:val="008903D7"/>
    <w:rsid w:val="008D41D9"/>
    <w:rsid w:val="00901FAA"/>
    <w:rsid w:val="0092161E"/>
    <w:rsid w:val="00956059"/>
    <w:rsid w:val="009E0E3F"/>
    <w:rsid w:val="00A408A8"/>
    <w:rsid w:val="00A519F6"/>
    <w:rsid w:val="00AA482C"/>
    <w:rsid w:val="00AC157F"/>
    <w:rsid w:val="00AC5A8D"/>
    <w:rsid w:val="00B06E27"/>
    <w:rsid w:val="00B4563B"/>
    <w:rsid w:val="00B77CB1"/>
    <w:rsid w:val="00BC2570"/>
    <w:rsid w:val="00BC6F6B"/>
    <w:rsid w:val="00BD083B"/>
    <w:rsid w:val="00C11626"/>
    <w:rsid w:val="00C21B47"/>
    <w:rsid w:val="00CB6747"/>
    <w:rsid w:val="00CC35C1"/>
    <w:rsid w:val="00CE5752"/>
    <w:rsid w:val="00D00F86"/>
    <w:rsid w:val="00DE50F5"/>
    <w:rsid w:val="00DF1A72"/>
    <w:rsid w:val="00E00A84"/>
    <w:rsid w:val="00E10074"/>
    <w:rsid w:val="00E21C7A"/>
    <w:rsid w:val="00E4435D"/>
    <w:rsid w:val="00E93A0C"/>
    <w:rsid w:val="00EA1656"/>
    <w:rsid w:val="00F55622"/>
    <w:rsid w:val="00F7724A"/>
    <w:rsid w:val="00FA1F38"/>
    <w:rsid w:val="00FA2596"/>
    <w:rsid w:val="00FC4C5D"/>
    <w:rsid w:val="00FD2B61"/>
    <w:rsid w:val="00FE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2AA"/>
  </w:style>
  <w:style w:type="paragraph" w:styleId="5">
    <w:name w:val="heading 5"/>
    <w:basedOn w:val="a"/>
    <w:next w:val="a"/>
    <w:qFormat/>
    <w:rsid w:val="000642AA"/>
    <w:pPr>
      <w:keepNext/>
      <w:spacing w:after="240"/>
      <w:ind w:left="6521"/>
      <w:jc w:val="right"/>
      <w:outlineLvl w:val="4"/>
    </w:pPr>
    <w:rPr>
      <w:rFonts w:ascii="Times New Roman CYR" w:hAnsi="Times New Roman CYR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42AA"/>
    <w:rPr>
      <w:b/>
      <w:bCs/>
    </w:rPr>
  </w:style>
  <w:style w:type="paragraph" w:styleId="a4">
    <w:name w:val="Balloon Text"/>
    <w:basedOn w:val="a"/>
    <w:semiHidden/>
    <w:rsid w:val="0063141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06F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06F7C"/>
  </w:style>
  <w:style w:type="paragraph" w:styleId="a7">
    <w:name w:val="footer"/>
    <w:basedOn w:val="a"/>
    <w:rsid w:val="00506F7C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1776D"/>
    <w:pPr>
      <w:ind w:left="720"/>
      <w:contextualSpacing/>
    </w:pPr>
    <w:rPr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05646E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759,baiaagaaboqcaaadgauaaaumbqaaaaaaaaaaaaaaaaaaaaaaaaaaaaaaaaaaaaaaaaaaaaaaaaaaaaaaaaaaaaaaaaaaaaaaaaaaaaaaaaaaaaaaaaaaaaaaaaaaaaaaaaaaaaaaaaaaaaaaaaaaaaaaaaaaaaaaaaaaaaaaaaaaaaaaaaaaaaaaaaaaaaaaaaaaaaaaaaaaaaaaaaaaaaaaaaaaaaaaaaaaaaaa"/>
    <w:basedOn w:val="a0"/>
    <w:rsid w:val="00485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8465-E530-4F26-8006-C4DD68BA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Рівненська обласна державна ажміністрація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mshepel</dc:creator>
  <cp:keywords/>
  <cp:lastModifiedBy>mshepel</cp:lastModifiedBy>
  <cp:revision>9</cp:revision>
  <cp:lastPrinted>2021-05-13T12:43:00Z</cp:lastPrinted>
  <dcterms:created xsi:type="dcterms:W3CDTF">2021-05-12T13:20:00Z</dcterms:created>
  <dcterms:modified xsi:type="dcterms:W3CDTF">2021-05-13T12:43:00Z</dcterms:modified>
</cp:coreProperties>
</file>