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5" w:rsidRDefault="009C6285" w:rsidP="002748F7">
      <w:pPr>
        <w:spacing w:after="0" w:line="240" w:lineRule="atLeas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18" w:rsidRPr="008E4B18" w:rsidRDefault="008E4B18" w:rsidP="008E4B18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E4B18">
        <w:rPr>
          <w:rFonts w:ascii="Times New Roman" w:hAnsi="Times New Roman" w:cs="Times New Roman"/>
          <w:sz w:val="28"/>
          <w:szCs w:val="28"/>
        </w:rPr>
        <w:t>Додаток</w:t>
      </w:r>
    </w:p>
    <w:p w:rsidR="008E4B18" w:rsidRPr="008E4B18" w:rsidRDefault="008E4B18" w:rsidP="008E4B18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E4B18">
        <w:rPr>
          <w:rFonts w:ascii="Times New Roman" w:hAnsi="Times New Roman" w:cs="Times New Roman"/>
          <w:sz w:val="28"/>
          <w:szCs w:val="28"/>
        </w:rPr>
        <w:t>до розпорядження голови</w:t>
      </w:r>
    </w:p>
    <w:p w:rsidR="008E4B18" w:rsidRPr="008E4B18" w:rsidRDefault="008E4B18" w:rsidP="008E4B18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E4B18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8E4B18" w:rsidRPr="008E4B18" w:rsidRDefault="008E4B18" w:rsidP="008E4B18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B18">
        <w:rPr>
          <w:rFonts w:ascii="Times New Roman" w:hAnsi="Times New Roman" w:cs="Times New Roman"/>
          <w:sz w:val="28"/>
          <w:szCs w:val="28"/>
        </w:rPr>
        <w:t xml:space="preserve">12.01.2021 № </w:t>
      </w:r>
      <w:r w:rsidRPr="008E4B18">
        <w:rPr>
          <w:rFonts w:ascii="Times New Roman" w:hAnsi="Times New Roman" w:cs="Times New Roman"/>
          <w:sz w:val="28"/>
          <w:szCs w:val="28"/>
          <w:lang w:val="ru-RU"/>
        </w:rPr>
        <w:t>13</w:t>
      </w:r>
    </w:p>
    <w:p w:rsidR="008E4B18" w:rsidRPr="008E4B18" w:rsidRDefault="008E4B18" w:rsidP="008E4B18">
      <w:pPr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E4B18">
        <w:rPr>
          <w:rFonts w:ascii="Times New Roman" w:hAnsi="Times New Roman" w:cs="Times New Roman"/>
          <w:sz w:val="28"/>
          <w:szCs w:val="28"/>
        </w:rPr>
        <w:t>(у редакції розпорядження голови облдержадміністрації</w:t>
      </w:r>
    </w:p>
    <w:p w:rsidR="008E4B18" w:rsidRPr="008E4B18" w:rsidRDefault="00C143A9" w:rsidP="008E4B18">
      <w:pPr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143A9">
        <w:rPr>
          <w:rFonts w:ascii="Times New Roman" w:hAnsi="Times New Roman" w:cs="Times New Roman"/>
          <w:sz w:val="28"/>
          <w:szCs w:val="28"/>
        </w:rPr>
        <w:t>11.03.</w:t>
      </w:r>
      <w:r>
        <w:rPr>
          <w:rFonts w:ascii="Times New Roman" w:hAnsi="Times New Roman" w:cs="Times New Roman"/>
          <w:sz w:val="28"/>
          <w:szCs w:val="28"/>
          <w:lang w:val="en-US"/>
        </w:rPr>
        <w:t>2021</w:t>
      </w:r>
      <w:r w:rsidR="008E4B18" w:rsidRPr="008E4B18">
        <w:rPr>
          <w:rFonts w:ascii="Times New Roman" w:hAnsi="Times New Roman" w:cs="Times New Roman"/>
          <w:sz w:val="28"/>
          <w:szCs w:val="28"/>
        </w:rPr>
        <w:t xml:space="preserve"> № </w:t>
      </w:r>
      <w:r w:rsidRPr="00C143A9">
        <w:rPr>
          <w:rFonts w:ascii="Times New Roman" w:hAnsi="Times New Roman" w:cs="Times New Roman"/>
          <w:sz w:val="28"/>
          <w:szCs w:val="28"/>
        </w:rPr>
        <w:t>157</w:t>
      </w:r>
      <w:r w:rsidR="008E4B18" w:rsidRPr="008E4B18">
        <w:rPr>
          <w:rFonts w:ascii="Times New Roman" w:hAnsi="Times New Roman" w:cs="Times New Roman"/>
          <w:sz w:val="28"/>
          <w:szCs w:val="28"/>
        </w:rPr>
        <w:t>)</w:t>
      </w:r>
    </w:p>
    <w:p w:rsidR="00297E3D" w:rsidRPr="00297E3D" w:rsidRDefault="00297E3D" w:rsidP="00297E3D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3D" w:rsidRPr="00297E3D" w:rsidRDefault="00297E3D" w:rsidP="00297E3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 комісії </w:t>
      </w:r>
    </w:p>
    <w:p w:rsidR="00297E3D" w:rsidRPr="00297E3D" w:rsidRDefault="00297E3D" w:rsidP="00297E3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реорганізації Радивилівської районної державної адміністрації шляхом приєднання до Дубенської районної державної адміністрації</w:t>
      </w:r>
    </w:p>
    <w:p w:rsidR="00297E3D" w:rsidRPr="00297E3D" w:rsidRDefault="00297E3D" w:rsidP="00297E3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3D" w:rsidRPr="00297E3D" w:rsidRDefault="00297E3D" w:rsidP="00297E3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103"/>
      </w:tblGrid>
      <w:tr w:rsidR="00297E3D" w:rsidRPr="00297E3D" w:rsidTr="00191CDC"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КРУЖАЙЛО 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Анатоліївна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</w:t>
            </w: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голови Дубенської районної державної адміністрації, голова комісії</w:t>
            </w:r>
          </w:p>
        </w:tc>
      </w:tr>
      <w:tr w:rsidR="00297E3D" w:rsidRPr="00297E3D" w:rsidTr="00191CDC"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СТАСЮК 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 Володимирович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голови Радивилівської районної державної адміністрації, заступник голови комісії</w:t>
            </w:r>
          </w:p>
          <w:p w:rsidR="00297E3D" w:rsidRPr="00C143A9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297E3D" w:rsidRPr="00C143A9" w:rsidRDefault="00297E3D" w:rsidP="00C143A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АВРАМЕНКО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 Миколаївна</w:t>
            </w:r>
          </w:p>
        </w:tc>
        <w:tc>
          <w:tcPr>
            <w:tcW w:w="5103" w:type="dxa"/>
            <w:shd w:val="clear" w:color="auto" w:fill="auto"/>
          </w:tcPr>
          <w:p w:rsidR="00297E3D" w:rsidRPr="00C143A9" w:rsidRDefault="00297E3D" w:rsidP="00C143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архівного відділу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Дубенської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державної адміністрації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БОБРУСЬ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 Євстафіївна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бухгалтерського обліку, звітності та кадрової роботи – головний бухгалтер апарату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Радивилівської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державної адміністрації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ВДОВИЧЕНКО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Дмитрівна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архівного відділу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Радивилівської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державної адміністрації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ВДОВИЧЕНКО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Миколаївна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організаційної роботи, документообігу та контролю апарату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Радивилівської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районної державної адміністрації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ІСАКОВА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Зоряна Юріївна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ведення Державного реєстру виборців апарату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Радивилівської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державної адміністрації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ПЛЕВАКО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Інна Віталіївна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відділу оборонної, мобілізаційної роботи, цивільного захисту та взаємодії з правоохоронними органами Радивилівської районної державної адміністрації (працівник РСО</w:t>
            </w:r>
            <w:r w:rsidR="00C143A9" w:rsidRPr="00C1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СЛІВІНСЬКА</w:t>
            </w:r>
          </w:p>
          <w:p w:rsidR="00297E3D" w:rsidRPr="00C143A9" w:rsidRDefault="00297E3D" w:rsidP="00C143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Михайлівна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апарату Дубенської районної державної адміністрації</w:t>
            </w:r>
          </w:p>
        </w:tc>
      </w:tr>
      <w:tr w:rsidR="00297E3D" w:rsidRPr="00297E3D" w:rsidTr="00191CDC">
        <w:trPr>
          <w:trHeight w:val="13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ТАЦІЙ 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 Миколайович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оборонної, мобілізаційної роботи, цивільного захисту та взаємодії з правоохоронними органами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Радивилівської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державної адміністрації</w:t>
            </w:r>
          </w:p>
        </w:tc>
      </w:tr>
      <w:tr w:rsidR="00297E3D" w:rsidRPr="00297E3D" w:rsidTr="00C143A9">
        <w:trPr>
          <w:trHeight w:val="1942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ШЕВЧУК </w:t>
            </w:r>
          </w:p>
          <w:p w:rsidR="00297E3D" w:rsidRPr="00297E3D" w:rsidRDefault="00297E3D" w:rsidP="00297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r w:rsidRPr="0029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Миколаївна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відділу</w:t>
            </w:r>
            <w:r w:rsidR="008E4B18" w:rsidRPr="008E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питань</w:t>
            </w: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фінансово-господарського забезпечення – головний бухгалтер апарату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Дубенської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державної адміністрації</w:t>
            </w:r>
          </w:p>
        </w:tc>
      </w:tr>
      <w:tr w:rsidR="00297E3D" w:rsidRPr="00297E3D" w:rsidTr="00C143A9">
        <w:trPr>
          <w:trHeight w:val="1982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E3D" w:rsidRPr="00297E3D" w:rsidRDefault="00297E3D" w:rsidP="00297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ШВАЯ </w:t>
            </w:r>
          </w:p>
          <w:p w:rsidR="00297E3D" w:rsidRPr="00297E3D" w:rsidRDefault="00297E3D" w:rsidP="00297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Олексій </w:t>
            </w:r>
            <w:r w:rsidRPr="0029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Іванович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питань запобігання та виявлення корупції </w:t>
            </w: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апарату Дубенської районної державної адміністрації</w:t>
            </w:r>
          </w:p>
        </w:tc>
      </w:tr>
      <w:tr w:rsidR="00297E3D" w:rsidRPr="00297E3D" w:rsidTr="00C143A9">
        <w:trPr>
          <w:trHeight w:val="849"/>
        </w:trPr>
        <w:tc>
          <w:tcPr>
            <w:tcW w:w="4111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</w:t>
            </w:r>
          </w:p>
          <w:p w:rsidR="00297E3D" w:rsidRP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Олександрівна</w:t>
            </w: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C143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 апарату </w:t>
            </w:r>
            <w:proofErr w:type="spellStart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Радивилівської</w:t>
            </w:r>
            <w:proofErr w:type="spellEnd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</w:t>
            </w:r>
            <w:bookmarkStart w:id="0" w:name="_GoBack"/>
            <w:bookmarkEnd w:id="0"/>
            <w:r w:rsidRPr="0029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 державної адміністрації</w:t>
            </w:r>
          </w:p>
        </w:tc>
      </w:tr>
      <w:tr w:rsidR="00297E3D" w:rsidRPr="00297E3D" w:rsidTr="00191CDC">
        <w:trPr>
          <w:trHeight w:val="319"/>
        </w:trPr>
        <w:tc>
          <w:tcPr>
            <w:tcW w:w="4111" w:type="dxa"/>
            <w:shd w:val="clear" w:color="auto" w:fill="auto"/>
          </w:tcPr>
          <w:p w:rsidR="00297E3D" w:rsidRDefault="00297E3D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143A9" w:rsidRPr="00C143A9" w:rsidRDefault="00C143A9" w:rsidP="00297E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97E3D" w:rsidRPr="00297E3D" w:rsidRDefault="00297E3D" w:rsidP="00297E3D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7E3D" w:rsidRPr="00297E3D" w:rsidRDefault="00297E3D" w:rsidP="00FB7FC3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комісії:                        35500, місто </w:t>
      </w:r>
      <w:proofErr w:type="spellStart"/>
      <w:r w:rsidRPr="0029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</w:t>
      </w:r>
      <w:proofErr w:type="spellEnd"/>
      <w:r w:rsidRPr="0029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вулиця </w:t>
      </w:r>
      <w:proofErr w:type="spellStart"/>
      <w:r w:rsidRPr="00297E3D">
        <w:rPr>
          <w:rFonts w:ascii="Times New Roman" w:eastAsia="Times New Roman" w:hAnsi="Times New Roman" w:cs="Times New Roman"/>
          <w:sz w:val="28"/>
          <w:szCs w:val="28"/>
          <w:lang w:eastAsia="ru-RU"/>
        </w:rPr>
        <w:t>І.Франка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Pr="0029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   </w:t>
      </w:r>
    </w:p>
    <w:p w:rsidR="00297E3D" w:rsidRPr="00297E3D" w:rsidRDefault="00297E3D" w:rsidP="0029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3D" w:rsidRPr="00297E3D" w:rsidRDefault="00297E3D" w:rsidP="0029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3D" w:rsidRPr="00297E3D" w:rsidRDefault="00297E3D" w:rsidP="0029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3D" w:rsidRPr="00297E3D" w:rsidRDefault="00297E3D" w:rsidP="0029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B7" w:rsidRDefault="00FE77D8" w:rsidP="00FE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організаційного </w:t>
      </w:r>
    </w:p>
    <w:p w:rsidR="00FE77D8" w:rsidRPr="00297E3D" w:rsidRDefault="004C41B7" w:rsidP="00FE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77D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 адміністрації</w:t>
      </w:r>
      <w:r w:rsidR="00FE7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Анатолій ШВЕЦЬ</w:t>
      </w:r>
    </w:p>
    <w:p w:rsidR="00761327" w:rsidRDefault="00761327" w:rsidP="00191CDC"/>
    <w:sectPr w:rsidR="00761327" w:rsidSect="00A63EC2">
      <w:headerReference w:type="even" r:id="rId8"/>
      <w:headerReference w:type="default" r:id="rId9"/>
      <w:pgSz w:w="11907" w:h="16840" w:code="9"/>
      <w:pgMar w:top="568" w:right="850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6C" w:rsidRDefault="001D6C6C">
      <w:pPr>
        <w:spacing w:after="0" w:line="240" w:lineRule="auto"/>
      </w:pPr>
      <w:r>
        <w:separator/>
      </w:r>
    </w:p>
  </w:endnote>
  <w:endnote w:type="continuationSeparator" w:id="0">
    <w:p w:rsidR="001D6C6C" w:rsidRDefault="001D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6C" w:rsidRDefault="001D6C6C">
      <w:pPr>
        <w:spacing w:after="0" w:line="240" w:lineRule="auto"/>
      </w:pPr>
      <w:r>
        <w:separator/>
      </w:r>
    </w:p>
  </w:footnote>
  <w:footnote w:type="continuationSeparator" w:id="0">
    <w:p w:rsidR="001D6C6C" w:rsidRDefault="001D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D" w:rsidRDefault="001D6C6C" w:rsidP="00A6438D">
    <w:pPr>
      <w:pStyle w:val="a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3003"/>
      <w:docPartObj>
        <w:docPartGallery w:val="Page Numbers (Top of Page)"/>
        <w:docPartUnique/>
      </w:docPartObj>
    </w:sdtPr>
    <w:sdtEndPr/>
    <w:sdtContent>
      <w:p w:rsidR="00A63EC2" w:rsidRDefault="00A63E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A9">
          <w:rPr>
            <w:noProof/>
          </w:rPr>
          <w:t>2</w:t>
        </w:r>
        <w:r>
          <w:fldChar w:fldCharType="end"/>
        </w:r>
      </w:p>
    </w:sdtContent>
  </w:sdt>
  <w:p w:rsidR="001E2BFD" w:rsidRPr="00DC5E76" w:rsidRDefault="001D6C6C" w:rsidP="00356FF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FD6"/>
    <w:multiLevelType w:val="hybridMultilevel"/>
    <w:tmpl w:val="2A8A6818"/>
    <w:lvl w:ilvl="0" w:tplc="6CC898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3D"/>
    <w:rsid w:val="00191CDC"/>
    <w:rsid w:val="001D6C6C"/>
    <w:rsid w:val="002748F7"/>
    <w:rsid w:val="00297E3D"/>
    <w:rsid w:val="003A1267"/>
    <w:rsid w:val="004C41B7"/>
    <w:rsid w:val="00671449"/>
    <w:rsid w:val="00761327"/>
    <w:rsid w:val="008E4B18"/>
    <w:rsid w:val="009C6285"/>
    <w:rsid w:val="00A63EC2"/>
    <w:rsid w:val="00C143A9"/>
    <w:rsid w:val="00FB7FC3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E3D"/>
  </w:style>
  <w:style w:type="paragraph" w:styleId="a5">
    <w:name w:val="Balloon Text"/>
    <w:basedOn w:val="a"/>
    <w:link w:val="a6"/>
    <w:uiPriority w:val="99"/>
    <w:semiHidden/>
    <w:unhideWhenUsed/>
    <w:rsid w:val="0019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D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3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E3D"/>
  </w:style>
  <w:style w:type="paragraph" w:styleId="a5">
    <w:name w:val="Balloon Text"/>
    <w:basedOn w:val="a"/>
    <w:link w:val="a6"/>
    <w:uiPriority w:val="99"/>
    <w:semiHidden/>
    <w:unhideWhenUsed/>
    <w:rsid w:val="0019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D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3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3</cp:revision>
  <cp:lastPrinted>2021-03-03T13:14:00Z</cp:lastPrinted>
  <dcterms:created xsi:type="dcterms:W3CDTF">2021-03-17T09:51:00Z</dcterms:created>
  <dcterms:modified xsi:type="dcterms:W3CDTF">2021-03-17T09:51:00Z</dcterms:modified>
</cp:coreProperties>
</file>