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36" w:rsidRPr="007717C1" w:rsidRDefault="00AB1A36" w:rsidP="00AB1A36">
      <w:pPr>
        <w:spacing w:after="0" w:line="228" w:lineRule="auto"/>
        <w:ind w:left="849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717C1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AB1A36" w:rsidRPr="007717C1" w:rsidRDefault="00AB1A36" w:rsidP="00AB1A36">
      <w:pPr>
        <w:spacing w:after="0" w:line="228" w:lineRule="auto"/>
        <w:ind w:left="9361"/>
        <w:rPr>
          <w:rFonts w:ascii="Times New Roman" w:hAnsi="Times New Roman"/>
          <w:sz w:val="28"/>
          <w:szCs w:val="28"/>
          <w:lang w:val="uk-UA"/>
        </w:rPr>
      </w:pPr>
      <w:r w:rsidRPr="007717C1">
        <w:rPr>
          <w:rFonts w:ascii="Times New Roman" w:hAnsi="Times New Roman"/>
          <w:sz w:val="28"/>
          <w:szCs w:val="28"/>
          <w:lang w:val="uk-UA"/>
        </w:rPr>
        <w:t>до розпорядження голови</w:t>
      </w:r>
    </w:p>
    <w:p w:rsidR="00AB1A36" w:rsidRPr="007717C1" w:rsidRDefault="00AB1A36" w:rsidP="00AB1A36">
      <w:pPr>
        <w:spacing w:after="0" w:line="228" w:lineRule="auto"/>
        <w:ind w:left="849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717C1">
        <w:rPr>
          <w:rFonts w:ascii="Times New Roman" w:hAnsi="Times New Roman"/>
          <w:sz w:val="28"/>
          <w:szCs w:val="28"/>
          <w:lang w:val="uk-UA"/>
        </w:rPr>
        <w:t>облдержадміністрації</w:t>
      </w:r>
    </w:p>
    <w:p w:rsidR="00AB1A36" w:rsidRPr="006146E1" w:rsidRDefault="005D6276" w:rsidP="006146E1">
      <w:pPr>
        <w:spacing w:after="0" w:line="228" w:lineRule="auto"/>
        <w:ind w:left="9204"/>
        <w:rPr>
          <w:rFonts w:ascii="Times New Roman" w:hAnsi="Times New Roman"/>
          <w:sz w:val="28"/>
          <w:szCs w:val="28"/>
          <w:u w:val="single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23.12.2021 </w:t>
      </w:r>
      <w:r w:rsidR="00AB1A36" w:rsidRPr="007717C1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957</w:t>
      </w:r>
      <w:bookmarkStart w:id="0" w:name="_GoBack"/>
      <w:bookmarkEnd w:id="0"/>
    </w:p>
    <w:p w:rsidR="00AB1A36" w:rsidRPr="00C94DF8" w:rsidRDefault="00AB1A36" w:rsidP="00AB1A36">
      <w:pPr>
        <w:spacing w:after="0" w:line="228" w:lineRule="auto"/>
        <w:ind w:left="9204"/>
        <w:rPr>
          <w:rFonts w:ascii="Times New Roman" w:hAnsi="Times New Roman"/>
          <w:sz w:val="28"/>
          <w:szCs w:val="28"/>
          <w:lang w:val="uk-UA"/>
        </w:rPr>
      </w:pPr>
    </w:p>
    <w:p w:rsidR="00AB1A36" w:rsidRPr="00CE70E1" w:rsidRDefault="00AB1A36" w:rsidP="00AB1A36">
      <w:pPr>
        <w:spacing w:line="216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proofErr w:type="spellStart"/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>Зміни</w:t>
      </w:r>
      <w:proofErr w:type="spellEnd"/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 xml:space="preserve"> до </w:t>
      </w:r>
      <w:proofErr w:type="spellStart"/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>розподілу</w:t>
      </w:r>
      <w:proofErr w:type="spellEnd"/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proofErr w:type="spellStart"/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>видатків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proofErr w:type="spellStart"/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>обласного</w:t>
      </w:r>
      <w:proofErr w:type="spellEnd"/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 xml:space="preserve"> бюджету по головному </w:t>
      </w:r>
      <w:proofErr w:type="spellStart"/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>розпоряднику</w:t>
      </w:r>
      <w:proofErr w:type="spellEnd"/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proofErr w:type="spellStart"/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>коштів</w:t>
      </w:r>
      <w:proofErr w:type="spellEnd"/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 xml:space="preserve"> –</w:t>
      </w:r>
      <w:r w:rsidRPr="003A0317">
        <w:rPr>
          <w:rFonts w:ascii="Times New Roman" w:eastAsia="Calibri" w:hAnsi="Times New Roman"/>
          <w:b/>
          <w:sz w:val="24"/>
          <w:szCs w:val="24"/>
          <w:lang w:val="ru-RU"/>
        </w:rPr>
        <w:t xml:space="preserve"> департаменту з </w:t>
      </w:r>
      <w:proofErr w:type="spellStart"/>
      <w:r w:rsidRPr="003A0317">
        <w:rPr>
          <w:rFonts w:ascii="Times New Roman" w:eastAsia="Calibri" w:hAnsi="Times New Roman"/>
          <w:b/>
          <w:sz w:val="24"/>
          <w:szCs w:val="24"/>
          <w:lang w:val="ru-RU"/>
        </w:rPr>
        <w:t>питань</w:t>
      </w:r>
      <w:proofErr w:type="spellEnd"/>
      <w:r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proofErr w:type="spellStart"/>
      <w:r w:rsidRPr="003A0317">
        <w:rPr>
          <w:rFonts w:ascii="Times New Roman" w:eastAsia="Calibri" w:hAnsi="Times New Roman"/>
          <w:b/>
          <w:sz w:val="24"/>
          <w:szCs w:val="24"/>
          <w:lang w:val="ru-RU"/>
        </w:rPr>
        <w:t>будівництва</w:t>
      </w:r>
      <w:proofErr w:type="spellEnd"/>
      <w:r w:rsidRPr="003A0317">
        <w:rPr>
          <w:rFonts w:ascii="Times New Roman" w:eastAsia="Calibri" w:hAnsi="Times New Roman"/>
          <w:b/>
          <w:sz w:val="24"/>
          <w:szCs w:val="24"/>
          <w:lang w:val="ru-RU"/>
        </w:rPr>
        <w:t xml:space="preserve"> та </w:t>
      </w:r>
      <w:proofErr w:type="spellStart"/>
      <w:proofErr w:type="gramStart"/>
      <w:r w:rsidRPr="003A0317">
        <w:rPr>
          <w:rFonts w:ascii="Times New Roman" w:eastAsia="Calibri" w:hAnsi="Times New Roman"/>
          <w:b/>
          <w:sz w:val="24"/>
          <w:szCs w:val="24"/>
          <w:lang w:val="ru-RU"/>
        </w:rPr>
        <w:t>арх</w:t>
      </w:r>
      <w:proofErr w:type="gramEnd"/>
      <w:r w:rsidRPr="003A0317">
        <w:rPr>
          <w:rFonts w:ascii="Times New Roman" w:eastAsia="Calibri" w:hAnsi="Times New Roman"/>
          <w:b/>
          <w:sz w:val="24"/>
          <w:szCs w:val="24"/>
          <w:lang w:val="ru-RU"/>
        </w:rPr>
        <w:t>ітектури</w:t>
      </w:r>
      <w:proofErr w:type="spellEnd"/>
      <w:r w:rsidRPr="003A0317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proofErr w:type="spellStart"/>
      <w:r w:rsidRPr="003A0317">
        <w:rPr>
          <w:rFonts w:ascii="Times New Roman" w:eastAsia="Calibri" w:hAnsi="Times New Roman"/>
          <w:b/>
          <w:sz w:val="24"/>
          <w:szCs w:val="24"/>
          <w:lang w:val="ru-RU"/>
        </w:rPr>
        <w:t>облдержадміністрації</w:t>
      </w:r>
      <w:proofErr w:type="spellEnd"/>
      <w:r w:rsidR="001F44F2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r w:rsidRPr="003A0317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>на 202</w:t>
      </w:r>
      <w:r w:rsidR="00471854">
        <w:rPr>
          <w:rFonts w:ascii="Times New Roman" w:eastAsia="Calibri" w:hAnsi="Times New Roman"/>
          <w:b/>
          <w:sz w:val="24"/>
          <w:szCs w:val="24"/>
          <w:lang w:val="ru-RU"/>
        </w:rPr>
        <w:t>1</w:t>
      </w:r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proofErr w:type="spellStart"/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>рік</w:t>
      </w:r>
      <w:proofErr w:type="spellEnd"/>
    </w:p>
    <w:p w:rsidR="00AB1A36" w:rsidRPr="00CE70E1" w:rsidRDefault="00AB1A36" w:rsidP="00AB1A36">
      <w:pPr>
        <w:spacing w:after="0" w:line="192" w:lineRule="auto"/>
        <w:jc w:val="center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1333"/>
        <w:gridCol w:w="4591"/>
        <w:gridCol w:w="1157"/>
        <w:gridCol w:w="1158"/>
        <w:gridCol w:w="1158"/>
        <w:gridCol w:w="1346"/>
        <w:gridCol w:w="969"/>
        <w:gridCol w:w="1158"/>
      </w:tblGrid>
      <w:tr w:rsidR="00AB1A36" w:rsidRPr="005D6276" w:rsidTr="005D7D83">
        <w:trPr>
          <w:trHeight w:val="308"/>
        </w:trPr>
        <w:tc>
          <w:tcPr>
            <w:tcW w:w="1839" w:type="dxa"/>
            <w:vMerge w:val="restart"/>
            <w:vAlign w:val="center"/>
          </w:tcPr>
          <w:p w:rsidR="00AB1A36" w:rsidRPr="00B532B0" w:rsidRDefault="00AB1A36" w:rsidP="00E4312A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1333" w:type="dxa"/>
            <w:vMerge w:val="restart"/>
            <w:vAlign w:val="center"/>
          </w:tcPr>
          <w:p w:rsidR="00AB1A36" w:rsidRPr="00B532B0" w:rsidRDefault="00AB1A36" w:rsidP="00E4312A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ru-RU"/>
              </w:rPr>
              <w:t>Код                ТПКВКМБ</w:t>
            </w:r>
            <w:r w:rsidRPr="00B532B0">
              <w:rPr>
                <w:rFonts w:ascii="Times New Roman" w:hAnsi="Times New Roman"/>
                <w:sz w:val="18"/>
                <w:szCs w:val="18"/>
                <w:lang w:val="en-GB"/>
              </w:rPr>
              <w:t>/</w:t>
            </w: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ТКВКБМС</w:t>
            </w:r>
          </w:p>
        </w:tc>
        <w:tc>
          <w:tcPr>
            <w:tcW w:w="4591" w:type="dxa"/>
            <w:vMerge w:val="restart"/>
            <w:vAlign w:val="center"/>
          </w:tcPr>
          <w:p w:rsidR="00AB1A36" w:rsidRPr="00B532B0" w:rsidRDefault="00AB1A36" w:rsidP="00E4312A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>Найменування головного розпорядника, відповідального виконавця, бюджетної програми або напряму видатків згідно з типовою відомчою /ТПКВКМБ/ ТКВКБМС</w:t>
            </w:r>
          </w:p>
        </w:tc>
        <w:tc>
          <w:tcPr>
            <w:tcW w:w="2315" w:type="dxa"/>
            <w:gridSpan w:val="2"/>
            <w:vAlign w:val="center"/>
          </w:tcPr>
          <w:p w:rsidR="00AB1A36" w:rsidRPr="00B532B0" w:rsidRDefault="00AB1A36" w:rsidP="00E4312A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Було затверджено,  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</w:t>
            </w: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тис. гривень</w:t>
            </w:r>
          </w:p>
        </w:tc>
        <w:tc>
          <w:tcPr>
            <w:tcW w:w="2504" w:type="dxa"/>
            <w:gridSpan w:val="2"/>
            <w:vAlign w:val="center"/>
          </w:tcPr>
          <w:p w:rsidR="00AB1A36" w:rsidRPr="00B532B0" w:rsidRDefault="00AB1A36" w:rsidP="00E4312A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>Зміни,</w:t>
            </w:r>
            <w:r w:rsidR="005D7D83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</w:t>
            </w: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>тис. гривень</w:t>
            </w:r>
          </w:p>
        </w:tc>
        <w:tc>
          <w:tcPr>
            <w:tcW w:w="2127" w:type="dxa"/>
            <w:gridSpan w:val="2"/>
            <w:vAlign w:val="center"/>
          </w:tcPr>
          <w:p w:rsidR="00AB1A36" w:rsidRPr="00B532B0" w:rsidRDefault="00AB1A36" w:rsidP="006600D3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>Затверджується  з врахуванням змін,                 тис. гривень</w:t>
            </w:r>
          </w:p>
        </w:tc>
      </w:tr>
      <w:tr w:rsidR="00AB1A36" w:rsidRPr="005E0A35" w:rsidTr="005D7D83">
        <w:trPr>
          <w:trHeight w:val="473"/>
        </w:trPr>
        <w:tc>
          <w:tcPr>
            <w:tcW w:w="1839" w:type="dxa"/>
            <w:vMerge/>
            <w:vAlign w:val="center"/>
          </w:tcPr>
          <w:p w:rsidR="00AB1A36" w:rsidRPr="005E0A35" w:rsidRDefault="00AB1A36" w:rsidP="00E4312A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33" w:type="dxa"/>
            <w:vMerge/>
            <w:vAlign w:val="center"/>
          </w:tcPr>
          <w:p w:rsidR="00AB1A36" w:rsidRPr="00B532B0" w:rsidRDefault="00AB1A36" w:rsidP="00E4312A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591" w:type="dxa"/>
            <w:vMerge/>
            <w:vAlign w:val="center"/>
          </w:tcPr>
          <w:p w:rsidR="00AB1A36" w:rsidRPr="00B532B0" w:rsidRDefault="00AB1A36" w:rsidP="00E4312A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57" w:type="dxa"/>
            <w:vAlign w:val="center"/>
          </w:tcPr>
          <w:p w:rsidR="00AB1A36" w:rsidRPr="00B532B0" w:rsidRDefault="00AB1A36" w:rsidP="00E4312A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загальний фонд</w:t>
            </w:r>
          </w:p>
        </w:tc>
        <w:tc>
          <w:tcPr>
            <w:tcW w:w="1158" w:type="dxa"/>
            <w:vAlign w:val="center"/>
          </w:tcPr>
          <w:p w:rsidR="00AB1A36" w:rsidRPr="00B532B0" w:rsidRDefault="00AB1A36" w:rsidP="00E4312A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спеці-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альний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фонд</w:t>
            </w:r>
          </w:p>
        </w:tc>
        <w:tc>
          <w:tcPr>
            <w:tcW w:w="1158" w:type="dxa"/>
            <w:vAlign w:val="center"/>
          </w:tcPr>
          <w:p w:rsidR="00AB1A36" w:rsidRPr="00B532B0" w:rsidRDefault="00AB1A36" w:rsidP="00E4312A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загальний фонд</w:t>
            </w:r>
          </w:p>
        </w:tc>
        <w:tc>
          <w:tcPr>
            <w:tcW w:w="1346" w:type="dxa"/>
            <w:vAlign w:val="center"/>
          </w:tcPr>
          <w:p w:rsidR="00AB1A36" w:rsidRPr="00B532B0" w:rsidRDefault="00AB1A36" w:rsidP="00E4312A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спеці-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альний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фонд</w:t>
            </w:r>
          </w:p>
        </w:tc>
        <w:tc>
          <w:tcPr>
            <w:tcW w:w="969" w:type="dxa"/>
            <w:vAlign w:val="center"/>
          </w:tcPr>
          <w:p w:rsidR="00AB1A36" w:rsidRPr="00B532B0" w:rsidRDefault="00AB1A36" w:rsidP="00E4312A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загальний фонд</w:t>
            </w:r>
          </w:p>
        </w:tc>
        <w:tc>
          <w:tcPr>
            <w:tcW w:w="1158" w:type="dxa"/>
            <w:vAlign w:val="center"/>
          </w:tcPr>
          <w:p w:rsidR="00AB1A36" w:rsidRPr="00B532B0" w:rsidRDefault="00AB1A36" w:rsidP="00E4312A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спеці-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uk-UA"/>
              </w:rPr>
              <w:t>альний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фонд</w:t>
            </w:r>
          </w:p>
        </w:tc>
      </w:tr>
      <w:tr w:rsidR="00AB1A36" w:rsidRPr="005D6276" w:rsidTr="005D7D83">
        <w:trPr>
          <w:trHeight w:val="191"/>
        </w:trPr>
        <w:tc>
          <w:tcPr>
            <w:tcW w:w="1839" w:type="dxa"/>
            <w:vAlign w:val="center"/>
          </w:tcPr>
          <w:p w:rsidR="00AB1A36" w:rsidRPr="00B532B0" w:rsidRDefault="00AB1A36" w:rsidP="00F317B2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1510000</w:t>
            </w:r>
          </w:p>
        </w:tc>
        <w:tc>
          <w:tcPr>
            <w:tcW w:w="1333" w:type="dxa"/>
            <w:vAlign w:val="center"/>
          </w:tcPr>
          <w:p w:rsidR="00AB1A36" w:rsidRPr="00B532B0" w:rsidRDefault="00AB1A36" w:rsidP="00F317B2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591" w:type="dxa"/>
            <w:vAlign w:val="center"/>
          </w:tcPr>
          <w:p w:rsidR="00AB1A36" w:rsidRPr="00B532B0" w:rsidRDefault="00AB1A36" w:rsidP="00E4312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Департамент з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питань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будівництва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архітектури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Рівненської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обласної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державної</w:t>
            </w:r>
            <w:proofErr w:type="spellEnd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адміністрації</w:t>
            </w:r>
            <w:proofErr w:type="spellEnd"/>
          </w:p>
        </w:tc>
        <w:tc>
          <w:tcPr>
            <w:tcW w:w="1157" w:type="dxa"/>
            <w:vAlign w:val="center"/>
          </w:tcPr>
          <w:p w:rsidR="00AB1A36" w:rsidRPr="00B532B0" w:rsidRDefault="00AB1A36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  <w:vAlign w:val="center"/>
          </w:tcPr>
          <w:p w:rsidR="00AB1A36" w:rsidRPr="00B532B0" w:rsidRDefault="00AB1A36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  <w:vAlign w:val="center"/>
          </w:tcPr>
          <w:p w:rsidR="00AB1A36" w:rsidRPr="00B532B0" w:rsidRDefault="00AB1A36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346" w:type="dxa"/>
            <w:vAlign w:val="center"/>
          </w:tcPr>
          <w:p w:rsidR="00AB1A36" w:rsidRPr="00B532B0" w:rsidRDefault="00AB1A36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969" w:type="dxa"/>
            <w:vAlign w:val="center"/>
          </w:tcPr>
          <w:p w:rsidR="00AB1A36" w:rsidRPr="00B532B0" w:rsidRDefault="00AB1A36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  <w:vAlign w:val="center"/>
          </w:tcPr>
          <w:p w:rsidR="00AB1A36" w:rsidRPr="00B532B0" w:rsidRDefault="00AB1A36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AF237E" w:rsidRPr="00AF237E" w:rsidTr="005D7D83">
        <w:trPr>
          <w:trHeight w:val="429"/>
        </w:trPr>
        <w:tc>
          <w:tcPr>
            <w:tcW w:w="1839" w:type="dxa"/>
            <w:vAlign w:val="center"/>
          </w:tcPr>
          <w:p w:rsidR="00AF237E" w:rsidRDefault="005D7D83" w:rsidP="00AF237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1517322</w:t>
            </w:r>
          </w:p>
        </w:tc>
        <w:tc>
          <w:tcPr>
            <w:tcW w:w="1333" w:type="dxa"/>
            <w:vAlign w:val="center"/>
          </w:tcPr>
          <w:p w:rsidR="00AF237E" w:rsidRDefault="00C21544" w:rsidP="00AF237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7322</w:t>
            </w:r>
          </w:p>
        </w:tc>
        <w:tc>
          <w:tcPr>
            <w:tcW w:w="4591" w:type="dxa"/>
            <w:vAlign w:val="center"/>
          </w:tcPr>
          <w:p w:rsidR="00AF237E" w:rsidRPr="006146E1" w:rsidRDefault="00C21544" w:rsidP="00AF237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21544">
              <w:rPr>
                <w:rFonts w:ascii="Times New Roman" w:hAnsi="Times New Roman"/>
                <w:sz w:val="16"/>
                <w:szCs w:val="16"/>
                <w:lang w:val="uk-UA"/>
              </w:rPr>
              <w:t>Будівництво медичних установ та закладів</w:t>
            </w:r>
          </w:p>
        </w:tc>
        <w:tc>
          <w:tcPr>
            <w:tcW w:w="1157" w:type="dxa"/>
            <w:vAlign w:val="center"/>
          </w:tcPr>
          <w:p w:rsidR="00AF237E" w:rsidRDefault="00AF237E" w:rsidP="00AF237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  <w:vAlign w:val="center"/>
          </w:tcPr>
          <w:p w:rsidR="00AF237E" w:rsidRDefault="00C21544" w:rsidP="00AF237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21 825 306,37</w:t>
            </w:r>
          </w:p>
        </w:tc>
        <w:tc>
          <w:tcPr>
            <w:tcW w:w="1158" w:type="dxa"/>
            <w:vAlign w:val="center"/>
          </w:tcPr>
          <w:p w:rsidR="00AF237E" w:rsidRDefault="00AF237E" w:rsidP="00AF237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346" w:type="dxa"/>
            <w:vAlign w:val="center"/>
          </w:tcPr>
          <w:p w:rsidR="00AF237E" w:rsidRPr="005D7D83" w:rsidRDefault="005D7D83" w:rsidP="00AF237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- 2 097</w:t>
            </w:r>
            <w:r>
              <w:rPr>
                <w:lang w:val="uk-UA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513,89</w:t>
            </w:r>
          </w:p>
        </w:tc>
        <w:tc>
          <w:tcPr>
            <w:tcW w:w="969" w:type="dxa"/>
            <w:vAlign w:val="center"/>
          </w:tcPr>
          <w:p w:rsidR="00AF237E" w:rsidRDefault="00AF237E" w:rsidP="00AF237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</w:pPr>
          </w:p>
        </w:tc>
        <w:tc>
          <w:tcPr>
            <w:tcW w:w="1158" w:type="dxa"/>
            <w:vAlign w:val="center"/>
          </w:tcPr>
          <w:p w:rsidR="00AF237E" w:rsidRDefault="00C21544" w:rsidP="00AF237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19 727 792,48</w:t>
            </w:r>
          </w:p>
        </w:tc>
      </w:tr>
      <w:tr w:rsidR="008674CC" w:rsidRPr="008674CC" w:rsidTr="005D7D83">
        <w:trPr>
          <w:trHeight w:val="429"/>
        </w:trPr>
        <w:tc>
          <w:tcPr>
            <w:tcW w:w="1839" w:type="dxa"/>
            <w:vAlign w:val="center"/>
          </w:tcPr>
          <w:p w:rsidR="008674CC" w:rsidRDefault="005D7D83" w:rsidP="00AF237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1517368</w:t>
            </w:r>
          </w:p>
        </w:tc>
        <w:tc>
          <w:tcPr>
            <w:tcW w:w="1333" w:type="dxa"/>
            <w:vAlign w:val="center"/>
          </w:tcPr>
          <w:p w:rsidR="008674CC" w:rsidRDefault="005D7D83" w:rsidP="00AF237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7368</w:t>
            </w:r>
          </w:p>
        </w:tc>
        <w:tc>
          <w:tcPr>
            <w:tcW w:w="4591" w:type="dxa"/>
            <w:vAlign w:val="center"/>
          </w:tcPr>
          <w:p w:rsidR="008674CC" w:rsidRDefault="005D7D83" w:rsidP="00AF237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Виконання інвестиційних проектів за рахунок субвенцій з інших бюджетів</w:t>
            </w:r>
          </w:p>
        </w:tc>
        <w:tc>
          <w:tcPr>
            <w:tcW w:w="1157" w:type="dxa"/>
            <w:vAlign w:val="center"/>
          </w:tcPr>
          <w:p w:rsidR="008674CC" w:rsidRDefault="008674CC" w:rsidP="00AF237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  <w:vAlign w:val="center"/>
          </w:tcPr>
          <w:p w:rsidR="008674CC" w:rsidRDefault="005D7D83" w:rsidP="00AF237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ru-RU"/>
              </w:rPr>
              <w:t>21 2</w:t>
            </w:r>
            <w:r w:rsidRPr="00DB5F1D">
              <w:rPr>
                <w:rFonts w:ascii="Times New Roman" w:hAnsi="Times New Roman"/>
                <w:color w:val="000000" w:themeColor="text1"/>
                <w:sz w:val="16"/>
                <w:szCs w:val="16"/>
                <w:lang w:val="ru-RU"/>
              </w:rPr>
              <w:t>69 887,00</w:t>
            </w:r>
          </w:p>
        </w:tc>
        <w:tc>
          <w:tcPr>
            <w:tcW w:w="1158" w:type="dxa"/>
            <w:vAlign w:val="center"/>
          </w:tcPr>
          <w:p w:rsidR="008674CC" w:rsidRDefault="008674CC" w:rsidP="00AF237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346" w:type="dxa"/>
            <w:vAlign w:val="center"/>
          </w:tcPr>
          <w:p w:rsidR="008674CC" w:rsidRPr="005D7D83" w:rsidRDefault="005D7D83" w:rsidP="00AF237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+800 000,00</w:t>
            </w:r>
          </w:p>
        </w:tc>
        <w:tc>
          <w:tcPr>
            <w:tcW w:w="969" w:type="dxa"/>
            <w:vAlign w:val="center"/>
          </w:tcPr>
          <w:p w:rsidR="008674CC" w:rsidRDefault="008674CC" w:rsidP="00AF237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</w:pPr>
          </w:p>
        </w:tc>
        <w:tc>
          <w:tcPr>
            <w:tcW w:w="1158" w:type="dxa"/>
            <w:vAlign w:val="center"/>
          </w:tcPr>
          <w:p w:rsidR="008674CC" w:rsidRDefault="005D7D83" w:rsidP="00AF237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16"/>
                <w:szCs w:val="16"/>
                <w:lang w:val="ru-RU" w:eastAsia="uk-UA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16"/>
                <w:szCs w:val="16"/>
                <w:lang w:val="ru-RU" w:eastAsia="uk-UA"/>
              </w:rPr>
              <w:t>22 0</w:t>
            </w:r>
            <w:r w:rsidRPr="00DB5F1D">
              <w:rPr>
                <w:rFonts w:ascii="Times New Roman" w:hAnsi="Times New Roman"/>
                <w:bCs/>
                <w:iCs/>
                <w:color w:val="000000" w:themeColor="text1"/>
                <w:sz w:val="16"/>
                <w:szCs w:val="16"/>
                <w:lang w:val="ru-RU" w:eastAsia="uk-UA"/>
              </w:rPr>
              <w:t>69 887,00</w:t>
            </w:r>
          </w:p>
        </w:tc>
      </w:tr>
      <w:tr w:rsidR="008674CC" w:rsidRPr="008674CC" w:rsidTr="005D7D83">
        <w:trPr>
          <w:trHeight w:val="429"/>
        </w:trPr>
        <w:tc>
          <w:tcPr>
            <w:tcW w:w="1839" w:type="dxa"/>
            <w:vAlign w:val="center"/>
          </w:tcPr>
          <w:p w:rsidR="008674CC" w:rsidRDefault="005D7D83" w:rsidP="00AF237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1519770</w:t>
            </w:r>
          </w:p>
        </w:tc>
        <w:tc>
          <w:tcPr>
            <w:tcW w:w="1333" w:type="dxa"/>
            <w:vAlign w:val="center"/>
          </w:tcPr>
          <w:p w:rsidR="008674CC" w:rsidRDefault="005D7D83" w:rsidP="00AF237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9770</w:t>
            </w:r>
          </w:p>
        </w:tc>
        <w:tc>
          <w:tcPr>
            <w:tcW w:w="4591" w:type="dxa"/>
            <w:vAlign w:val="center"/>
          </w:tcPr>
          <w:p w:rsidR="008674CC" w:rsidRDefault="005D7D83" w:rsidP="00AF237E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uk-UA"/>
              </w:rPr>
              <w:t>Інші субвенції з місцевого бюджету</w:t>
            </w:r>
          </w:p>
        </w:tc>
        <w:tc>
          <w:tcPr>
            <w:tcW w:w="1157" w:type="dxa"/>
            <w:vAlign w:val="center"/>
          </w:tcPr>
          <w:p w:rsidR="008674CC" w:rsidRDefault="008674CC" w:rsidP="00AF237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  <w:vAlign w:val="center"/>
          </w:tcPr>
          <w:p w:rsidR="008674CC" w:rsidRDefault="005D7D83" w:rsidP="00AF237E">
            <w:pPr>
              <w:spacing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color w:val="000000" w:themeColor="text1"/>
                <w:sz w:val="16"/>
                <w:szCs w:val="16"/>
                <w:lang w:val="ru-RU"/>
              </w:rPr>
              <w:t>36 768 054,75</w:t>
            </w:r>
          </w:p>
        </w:tc>
        <w:tc>
          <w:tcPr>
            <w:tcW w:w="1158" w:type="dxa"/>
            <w:vAlign w:val="center"/>
          </w:tcPr>
          <w:p w:rsidR="008674CC" w:rsidRDefault="008674CC" w:rsidP="00AF237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346" w:type="dxa"/>
            <w:vAlign w:val="center"/>
          </w:tcPr>
          <w:p w:rsidR="008674CC" w:rsidRDefault="005D7D83" w:rsidP="00AF237E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</w:t>
            </w:r>
            <w:r>
              <w:rPr>
                <w:rFonts w:ascii="Times New Roman" w:hAnsi="Times New Roman"/>
                <w:sz w:val="16"/>
                <w:szCs w:val="16"/>
                <w:lang w:val="uk-UA"/>
              </w:rPr>
              <w:t> 097 513,89</w:t>
            </w:r>
          </w:p>
        </w:tc>
        <w:tc>
          <w:tcPr>
            <w:tcW w:w="969" w:type="dxa"/>
            <w:vAlign w:val="center"/>
          </w:tcPr>
          <w:p w:rsidR="008674CC" w:rsidRDefault="008674CC" w:rsidP="00AF237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</w:pPr>
          </w:p>
        </w:tc>
        <w:tc>
          <w:tcPr>
            <w:tcW w:w="1158" w:type="dxa"/>
            <w:vAlign w:val="center"/>
          </w:tcPr>
          <w:p w:rsidR="008674CC" w:rsidRDefault="00407120" w:rsidP="00AF237E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color w:val="000000" w:themeColor="text1"/>
                <w:sz w:val="16"/>
                <w:szCs w:val="16"/>
                <w:lang w:val="ru-RU" w:eastAsia="uk-UA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16"/>
                <w:szCs w:val="16"/>
                <w:lang w:val="ru-RU" w:eastAsia="uk-UA"/>
              </w:rPr>
              <w:t>38 865 568,64</w:t>
            </w:r>
          </w:p>
        </w:tc>
      </w:tr>
    </w:tbl>
    <w:p w:rsidR="00AB1A36" w:rsidRPr="006146E1" w:rsidRDefault="00AB1A36" w:rsidP="00AB1A36">
      <w:pPr>
        <w:spacing w:line="192" w:lineRule="auto"/>
        <w:rPr>
          <w:rFonts w:ascii="Times New Roman" w:hAnsi="Times New Roman"/>
          <w:sz w:val="10"/>
          <w:szCs w:val="10"/>
          <w:lang w:val="ru-RU"/>
        </w:rPr>
      </w:pPr>
    </w:p>
    <w:p w:rsidR="00F227A4" w:rsidRDefault="00F227A4" w:rsidP="00AB1A36">
      <w:pPr>
        <w:spacing w:line="192" w:lineRule="auto"/>
        <w:rPr>
          <w:rFonts w:ascii="Times New Roman" w:hAnsi="Times New Roman"/>
          <w:sz w:val="10"/>
          <w:szCs w:val="10"/>
          <w:lang w:val="ru-RU"/>
        </w:rPr>
      </w:pPr>
    </w:p>
    <w:p w:rsidR="00F227A4" w:rsidRPr="006146E1" w:rsidRDefault="00F227A4" w:rsidP="00AB1A36">
      <w:pPr>
        <w:spacing w:line="192" w:lineRule="auto"/>
        <w:rPr>
          <w:rFonts w:ascii="Times New Roman" w:hAnsi="Times New Roman"/>
          <w:sz w:val="10"/>
          <w:szCs w:val="10"/>
          <w:lang w:val="ru-RU"/>
        </w:rPr>
      </w:pPr>
    </w:p>
    <w:p w:rsidR="00AB1A36" w:rsidRPr="007717C1" w:rsidRDefault="00AB1A36" w:rsidP="00AB1A3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7717C1">
        <w:rPr>
          <w:rFonts w:ascii="Times New Roman" w:hAnsi="Times New Roman"/>
          <w:sz w:val="28"/>
          <w:szCs w:val="28"/>
          <w:lang w:val="uk-UA"/>
        </w:rPr>
        <w:t xml:space="preserve">иректор департаменту з питань </w:t>
      </w:r>
    </w:p>
    <w:p w:rsidR="00D76BB7" w:rsidRPr="00AB1A36" w:rsidRDefault="00AB1A36" w:rsidP="00E25A7C">
      <w:pPr>
        <w:spacing w:after="0" w:line="240" w:lineRule="auto"/>
        <w:rPr>
          <w:lang w:val="uk-UA"/>
        </w:rPr>
      </w:pPr>
      <w:r w:rsidRPr="007717C1">
        <w:rPr>
          <w:rFonts w:ascii="Times New Roman" w:hAnsi="Times New Roman"/>
          <w:sz w:val="28"/>
          <w:szCs w:val="28"/>
          <w:lang w:val="uk-UA"/>
        </w:rPr>
        <w:t>будівництва та архітектури адміністрації</w:t>
      </w:r>
      <w:r w:rsidRPr="007717C1">
        <w:rPr>
          <w:rFonts w:ascii="Times New Roman" w:hAnsi="Times New Roman"/>
          <w:sz w:val="28"/>
          <w:szCs w:val="28"/>
          <w:lang w:val="uk-UA"/>
        </w:rPr>
        <w:tab/>
      </w:r>
      <w:r w:rsidRPr="007717C1">
        <w:rPr>
          <w:rFonts w:ascii="Times New Roman" w:hAnsi="Times New Roman"/>
          <w:sz w:val="28"/>
          <w:szCs w:val="28"/>
          <w:lang w:val="uk-UA"/>
        </w:rPr>
        <w:tab/>
      </w:r>
      <w:r w:rsidRPr="007717C1">
        <w:rPr>
          <w:rFonts w:ascii="Times New Roman" w:hAnsi="Times New Roman"/>
          <w:sz w:val="28"/>
          <w:szCs w:val="28"/>
          <w:lang w:val="uk-UA"/>
        </w:rPr>
        <w:tab/>
      </w:r>
      <w:r w:rsidRPr="007717C1">
        <w:rPr>
          <w:rFonts w:ascii="Times New Roman" w:hAnsi="Times New Roman"/>
          <w:sz w:val="28"/>
          <w:szCs w:val="28"/>
          <w:lang w:val="uk-UA"/>
        </w:rPr>
        <w:tab/>
      </w:r>
      <w:r w:rsidRPr="007717C1">
        <w:rPr>
          <w:rFonts w:ascii="Times New Roman" w:hAnsi="Times New Roman"/>
          <w:sz w:val="28"/>
          <w:szCs w:val="28"/>
          <w:lang w:val="uk-UA"/>
        </w:rPr>
        <w:tab/>
      </w:r>
      <w:r w:rsidRPr="007717C1">
        <w:rPr>
          <w:rFonts w:ascii="Times New Roman" w:hAnsi="Times New Roman"/>
          <w:sz w:val="28"/>
          <w:szCs w:val="28"/>
          <w:lang w:val="uk-UA"/>
        </w:rPr>
        <w:tab/>
      </w:r>
      <w:r w:rsidRPr="007717C1">
        <w:rPr>
          <w:rFonts w:ascii="Times New Roman" w:hAnsi="Times New Roman"/>
          <w:sz w:val="28"/>
          <w:szCs w:val="28"/>
          <w:lang w:val="uk-UA"/>
        </w:rPr>
        <w:tab/>
      </w:r>
      <w:r w:rsidRPr="007717C1">
        <w:rPr>
          <w:rFonts w:ascii="Times New Roman" w:hAnsi="Times New Roman"/>
          <w:sz w:val="28"/>
          <w:szCs w:val="28"/>
          <w:lang w:val="uk-UA"/>
        </w:rPr>
        <w:tab/>
      </w:r>
      <w:r w:rsidRPr="007717C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Андрій ЯРУСЕВИЧ</w:t>
      </w:r>
    </w:p>
    <w:sectPr w:rsidR="00D76BB7" w:rsidRPr="00AB1A36" w:rsidSect="006146E1">
      <w:pgSz w:w="16838" w:h="11906" w:orient="landscape"/>
      <w:pgMar w:top="85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36"/>
    <w:rsid w:val="000734F9"/>
    <w:rsid w:val="00122AD7"/>
    <w:rsid w:val="00146D11"/>
    <w:rsid w:val="001F44F2"/>
    <w:rsid w:val="00215846"/>
    <w:rsid w:val="00224BD5"/>
    <w:rsid w:val="002748A6"/>
    <w:rsid w:val="0029063F"/>
    <w:rsid w:val="00295F96"/>
    <w:rsid w:val="002A622C"/>
    <w:rsid w:val="003903A2"/>
    <w:rsid w:val="00407120"/>
    <w:rsid w:val="00407C12"/>
    <w:rsid w:val="00471854"/>
    <w:rsid w:val="004820B1"/>
    <w:rsid w:val="004F69DD"/>
    <w:rsid w:val="00515509"/>
    <w:rsid w:val="005D6276"/>
    <w:rsid w:val="005D7D83"/>
    <w:rsid w:val="006146E1"/>
    <w:rsid w:val="006600D3"/>
    <w:rsid w:val="006D658C"/>
    <w:rsid w:val="00830115"/>
    <w:rsid w:val="008674CC"/>
    <w:rsid w:val="008C758B"/>
    <w:rsid w:val="00970A02"/>
    <w:rsid w:val="009D0D07"/>
    <w:rsid w:val="00A21544"/>
    <w:rsid w:val="00A5370D"/>
    <w:rsid w:val="00A626DF"/>
    <w:rsid w:val="00AA1A03"/>
    <w:rsid w:val="00AA586A"/>
    <w:rsid w:val="00AB09FC"/>
    <w:rsid w:val="00AB1A36"/>
    <w:rsid w:val="00AD2357"/>
    <w:rsid w:val="00AE341C"/>
    <w:rsid w:val="00AF237E"/>
    <w:rsid w:val="00B860A9"/>
    <w:rsid w:val="00BE4FB3"/>
    <w:rsid w:val="00C21544"/>
    <w:rsid w:val="00C51D02"/>
    <w:rsid w:val="00CF69E7"/>
    <w:rsid w:val="00D76BB7"/>
    <w:rsid w:val="00DB5F1D"/>
    <w:rsid w:val="00E25A7C"/>
    <w:rsid w:val="00E94EA6"/>
    <w:rsid w:val="00F227A4"/>
    <w:rsid w:val="00F22B4F"/>
    <w:rsid w:val="00F317B2"/>
    <w:rsid w:val="00FE1307"/>
    <w:rsid w:val="00FF6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36"/>
    <w:pPr>
      <w:spacing w:after="160" w:line="259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0D07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36"/>
    <w:pPr>
      <w:spacing w:after="160" w:line="259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0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D0D07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1B96C-C955-45A6-8772-CD4039804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808</Words>
  <Characters>461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Лісова</cp:lastModifiedBy>
  <cp:revision>2</cp:revision>
  <cp:lastPrinted>2021-11-30T08:07:00Z</cp:lastPrinted>
  <dcterms:created xsi:type="dcterms:W3CDTF">2021-12-29T09:59:00Z</dcterms:created>
  <dcterms:modified xsi:type="dcterms:W3CDTF">2021-12-29T09:59:00Z</dcterms:modified>
</cp:coreProperties>
</file>