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F612" w14:textId="46FB2D32" w:rsidR="00422B20" w:rsidRPr="00422B20" w:rsidRDefault="00422B20" w:rsidP="00F30DAA">
      <w:pPr>
        <w:ind w:left="5670"/>
        <w:rPr>
          <w:caps/>
          <w:color w:val="000000"/>
          <w:sz w:val="28"/>
          <w:szCs w:val="28"/>
          <w:lang w:val="uk-UA"/>
        </w:rPr>
      </w:pPr>
      <w:r w:rsidRPr="00422B20">
        <w:rPr>
          <w:caps/>
          <w:color w:val="000000"/>
          <w:sz w:val="28"/>
          <w:szCs w:val="28"/>
          <w:lang w:val="uk-UA"/>
        </w:rPr>
        <w:t>Затверджено</w:t>
      </w:r>
    </w:p>
    <w:p w14:paraId="3333D6BF" w14:textId="77777777" w:rsidR="00422B20" w:rsidRPr="00422B20" w:rsidRDefault="00422B20" w:rsidP="00F30DAA">
      <w:pPr>
        <w:ind w:left="5670"/>
        <w:rPr>
          <w:caps/>
          <w:color w:val="000000"/>
          <w:sz w:val="28"/>
          <w:szCs w:val="28"/>
          <w:lang w:val="uk-UA"/>
        </w:rPr>
      </w:pPr>
    </w:p>
    <w:p w14:paraId="39D23472" w14:textId="4B30A41F" w:rsidR="00F30DAA" w:rsidRPr="00F30DAA" w:rsidRDefault="00F30DAA" w:rsidP="00F30DAA">
      <w:pPr>
        <w:widowControl w:val="0"/>
        <w:tabs>
          <w:tab w:val="left" w:pos="5529"/>
        </w:tabs>
        <w:autoSpaceDE w:val="0"/>
        <w:autoSpaceDN w:val="0"/>
        <w:adjustRightInd w:val="0"/>
        <w:ind w:left="5670"/>
        <w:rPr>
          <w:sz w:val="28"/>
          <w:szCs w:val="28"/>
          <w:lang w:val="uk-UA" w:eastAsia="uk-UA"/>
        </w:rPr>
      </w:pPr>
      <w:r w:rsidRPr="00F30DAA">
        <w:rPr>
          <w:sz w:val="28"/>
          <w:szCs w:val="28"/>
          <w:lang w:val="uk-UA" w:eastAsia="uk-UA"/>
        </w:rPr>
        <w:t>Розпорядження голови Рівненської обласної державної адміністрації – начальника Рівненської обласної військової адміністрації</w:t>
      </w:r>
    </w:p>
    <w:p w14:paraId="5032B9DA" w14:textId="21F0DEC9" w:rsidR="00F30DAA" w:rsidRPr="00F30DAA" w:rsidRDefault="0088772D" w:rsidP="00F30DAA">
      <w:pPr>
        <w:widowControl w:val="0"/>
        <w:tabs>
          <w:tab w:val="left" w:pos="5529"/>
        </w:tabs>
        <w:autoSpaceDE w:val="0"/>
        <w:autoSpaceDN w:val="0"/>
        <w:adjustRightInd w:val="0"/>
        <w:ind w:left="567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14 липня</w:t>
      </w:r>
      <w:r w:rsidR="00F30DAA" w:rsidRPr="00F30DAA">
        <w:rPr>
          <w:sz w:val="28"/>
          <w:szCs w:val="28"/>
          <w:lang w:val="uk-UA" w:eastAsia="uk-UA"/>
        </w:rPr>
        <w:t xml:space="preserve"> 202</w:t>
      </w:r>
      <w:r w:rsidR="00F30DAA">
        <w:rPr>
          <w:sz w:val="28"/>
          <w:szCs w:val="28"/>
          <w:lang w:val="uk-UA" w:eastAsia="uk-UA"/>
        </w:rPr>
        <w:t>5</w:t>
      </w:r>
      <w:r w:rsidR="00F30DAA" w:rsidRPr="00F30DAA">
        <w:rPr>
          <w:sz w:val="28"/>
          <w:szCs w:val="28"/>
          <w:lang w:val="uk-UA" w:eastAsia="uk-UA"/>
        </w:rPr>
        <w:t xml:space="preserve"> року № </w:t>
      </w:r>
      <w:r>
        <w:rPr>
          <w:sz w:val="28"/>
          <w:szCs w:val="28"/>
          <w:lang w:val="uk-UA" w:eastAsia="uk-UA"/>
        </w:rPr>
        <w:t>421</w:t>
      </w:r>
    </w:p>
    <w:p w14:paraId="6AD43724" w14:textId="77777777" w:rsidR="00F30DAA" w:rsidRDefault="00F30DAA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3E8C0388" w14:textId="77777777" w:rsidR="00F30DAA" w:rsidRDefault="00F30DAA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62D53A71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2D7F9C65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6EC67E70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664DA10F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1BDF2EC2" w14:textId="77777777" w:rsidR="00F30DAA" w:rsidRPr="00422B20" w:rsidRDefault="00F30DAA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3AD0B352" w14:textId="77777777" w:rsidR="00422B20" w:rsidRPr="00F30DAA" w:rsidRDefault="00422B20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F30DAA">
        <w:rPr>
          <w:b/>
          <w:bCs/>
          <w:color w:val="000000"/>
          <w:sz w:val="28"/>
          <w:szCs w:val="28"/>
          <w:lang w:val="uk-UA"/>
        </w:rPr>
        <w:t>ПОЛОЖЕННЯ</w:t>
      </w:r>
    </w:p>
    <w:p w14:paraId="1782DFF2" w14:textId="77777777" w:rsidR="00F30DAA" w:rsidRPr="00970AF7" w:rsidRDefault="00422B20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color w:val="000000"/>
          <w:sz w:val="28"/>
          <w:szCs w:val="28"/>
          <w:lang w:val="uk-UA"/>
        </w:rPr>
      </w:pPr>
      <w:r w:rsidRPr="00970AF7">
        <w:rPr>
          <w:b/>
          <w:bCs/>
          <w:caps/>
          <w:color w:val="000000"/>
          <w:sz w:val="28"/>
          <w:szCs w:val="28"/>
          <w:lang w:val="uk-UA"/>
        </w:rPr>
        <w:t>про службу у справах дітей</w:t>
      </w:r>
    </w:p>
    <w:p w14:paraId="79FB5C82" w14:textId="12D604F5" w:rsidR="00422B20" w:rsidRPr="00970AF7" w:rsidRDefault="00422B20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color w:val="000000"/>
          <w:sz w:val="28"/>
          <w:szCs w:val="28"/>
          <w:lang w:val="uk-UA"/>
        </w:rPr>
      </w:pPr>
      <w:r w:rsidRPr="00970AF7">
        <w:rPr>
          <w:b/>
          <w:bCs/>
          <w:caps/>
          <w:color w:val="000000"/>
          <w:sz w:val="28"/>
          <w:szCs w:val="28"/>
          <w:lang w:val="uk-UA"/>
        </w:rPr>
        <w:t>Рівненської обласної державної адміністрації</w:t>
      </w:r>
    </w:p>
    <w:p w14:paraId="6B26F228" w14:textId="37C5B8C9" w:rsidR="00F30DAA" w:rsidRP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970AF7">
        <w:rPr>
          <w:b/>
          <w:bCs/>
          <w:color w:val="000000"/>
          <w:sz w:val="28"/>
          <w:szCs w:val="28"/>
          <w:lang w:val="uk-UA"/>
        </w:rPr>
        <w:t>(нова редакція)</w:t>
      </w:r>
    </w:p>
    <w:p w14:paraId="59F4A250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3D0846B4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2273ECF6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11BA0A83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7C30C0BC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53003A90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30411A52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0857CCB3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66B799E2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43AEC861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686FE8C4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7786EC0E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37F0B88F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313CBE5D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2CC1CBEF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5E1809F6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36507237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2B621DA7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354A634D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315B2DAF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67355B19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3A8CE6E1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7BAC31D3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61E63182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269F9AF0" w14:textId="77777777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14:paraId="4553BD6F" w14:textId="2AC9495C" w:rsidR="00970AF7" w:rsidRDefault="00970AF7" w:rsidP="0042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м. Рівне – 2025</w:t>
      </w:r>
    </w:p>
    <w:p w14:paraId="429ED94C" w14:textId="0F9C5A14" w:rsidR="00422B20" w:rsidRPr="00422B20" w:rsidRDefault="00422B20" w:rsidP="00970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lastRenderedPageBreak/>
        <w:t>1. Служба у справах дітей Рівненської обласної державної адміністрації (далі – служба) є структурним підрозділом Рівненської обласної державної адміністрації, який утворюється головою обласної державної адміністрації, підзвітний та підконтрольний голові обласної державної адміністрації та Міністерству соціальної політики України.</w:t>
      </w:r>
    </w:p>
    <w:p w14:paraId="63031BAA" w14:textId="77777777" w:rsidR="00422B20" w:rsidRPr="00422B20" w:rsidRDefault="00422B20" w:rsidP="00970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14:paraId="0949278C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2. Служба у своїй діяльності керується Конституцією України, законами України, а також 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наказами Міністерства соціальної політики України, розпорядженнями голови обласної державної адміністрації, рішеннями обласної ради, а також цим Положенням.</w:t>
      </w:r>
    </w:p>
    <w:p w14:paraId="567ED0B8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5A19F8C9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3. Основними завданнями служби є:</w:t>
      </w:r>
    </w:p>
    <w:p w14:paraId="316A1DF9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F0CA2F6" w14:textId="29611712" w:rsidR="00422B20" w:rsidRPr="00422B20" w:rsidRDefault="00AA14D1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611A6A">
        <w:rPr>
          <w:color w:val="000000"/>
          <w:sz w:val="28"/>
          <w:szCs w:val="28"/>
          <w:lang w:val="uk-UA"/>
        </w:rPr>
        <w:t xml:space="preserve">1) </w:t>
      </w:r>
      <w:r w:rsidR="00422B20" w:rsidRPr="00422B20">
        <w:rPr>
          <w:color w:val="000000"/>
          <w:sz w:val="28"/>
          <w:szCs w:val="28"/>
          <w:lang w:val="uk-UA"/>
        </w:rPr>
        <w:t xml:space="preserve">реалізація на території </w:t>
      </w:r>
      <w:r w:rsidR="00970AF7">
        <w:rPr>
          <w:color w:val="000000"/>
          <w:sz w:val="28"/>
          <w:szCs w:val="28"/>
          <w:lang w:val="uk-UA"/>
        </w:rPr>
        <w:t xml:space="preserve">Рівненської </w:t>
      </w:r>
      <w:r w:rsidR="00422B20" w:rsidRPr="00422B20">
        <w:rPr>
          <w:color w:val="000000"/>
          <w:sz w:val="28"/>
          <w:szCs w:val="28"/>
          <w:lang w:val="uk-UA"/>
        </w:rPr>
        <w:t>області державної політики з питань соціального захисту дітей, запобігання дитячій бездоглядності та безпритульності, вчиненню дітьми правопорушень;</w:t>
      </w:r>
    </w:p>
    <w:p w14:paraId="32D4987A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20EA4362" w14:textId="387BE4D6" w:rsidR="00422B20" w:rsidRPr="00422B20" w:rsidRDefault="00AA14D1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611A6A">
        <w:rPr>
          <w:color w:val="000000"/>
          <w:sz w:val="28"/>
          <w:szCs w:val="28"/>
          <w:lang w:val="uk-UA"/>
        </w:rPr>
        <w:t xml:space="preserve">2) </w:t>
      </w:r>
      <w:r w:rsidR="00422B20" w:rsidRPr="00422B20">
        <w:rPr>
          <w:color w:val="000000"/>
          <w:sz w:val="28"/>
          <w:szCs w:val="28"/>
          <w:lang w:val="uk-UA"/>
        </w:rPr>
        <w:t>розроблення і здійснення самостійно та разом з іншими структурними підрозділами обласної державної адміністрації та органами місцевого самоврядування, підприємствами, установами, організаціями усіх форм власності, громадськими організаціями заходів щодо захисту прав, свобод і законних інтересів дітей;</w:t>
      </w:r>
    </w:p>
    <w:p w14:paraId="5627CFE1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505EDD4E" w14:textId="75877C3A" w:rsidR="00422B20" w:rsidRPr="00422B20" w:rsidRDefault="00AA14D1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611A6A">
        <w:rPr>
          <w:color w:val="000000"/>
          <w:sz w:val="28"/>
          <w:szCs w:val="28"/>
          <w:lang w:val="uk-UA"/>
        </w:rPr>
        <w:t xml:space="preserve">3) </w:t>
      </w:r>
      <w:r w:rsidR="00422B20" w:rsidRPr="00422B20">
        <w:rPr>
          <w:color w:val="000000"/>
          <w:sz w:val="28"/>
          <w:szCs w:val="28"/>
          <w:lang w:val="uk-UA"/>
        </w:rPr>
        <w:t>координація зусиль місцевих органів виконавчої влади, органів місцевого самоврядування, підприємств, установ,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безпритульності;</w:t>
      </w:r>
    </w:p>
    <w:p w14:paraId="625CC8C2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1C8EA900" w14:textId="1576D5AB" w:rsidR="002A6092" w:rsidRDefault="00AA14D1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611A6A">
        <w:rPr>
          <w:color w:val="000000"/>
          <w:sz w:val="28"/>
          <w:szCs w:val="28"/>
          <w:lang w:val="uk-UA"/>
        </w:rPr>
        <w:t xml:space="preserve">4) </w:t>
      </w:r>
      <w:r w:rsidR="00422B20" w:rsidRPr="00422B20">
        <w:rPr>
          <w:color w:val="000000"/>
          <w:sz w:val="28"/>
          <w:szCs w:val="28"/>
          <w:lang w:val="uk-UA"/>
        </w:rPr>
        <w:t>забезпечення додержання вимог законодавства щодо встановлення опіки та піклування над дітьми, їх усиновлення, влаштування в дитячі будинки сімейного типу, прийомні сім’ї;</w:t>
      </w:r>
    </w:p>
    <w:p w14:paraId="71FB0F8E" w14:textId="77777777" w:rsidR="00F30DAA" w:rsidRDefault="00F30DAA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269FF74C" w14:textId="2D51FEE1" w:rsidR="00422B20" w:rsidRPr="00422B20" w:rsidRDefault="00AA14D1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611A6A">
        <w:rPr>
          <w:color w:val="000000"/>
          <w:sz w:val="28"/>
          <w:szCs w:val="28"/>
        </w:rPr>
        <w:t xml:space="preserve">5) </w:t>
      </w:r>
      <w:r w:rsidR="00422B20" w:rsidRPr="00422B20">
        <w:rPr>
          <w:color w:val="000000"/>
          <w:sz w:val="28"/>
          <w:szCs w:val="28"/>
          <w:lang w:val="uk-UA"/>
        </w:rPr>
        <w:t>здійснення контролю за умовами утримання і виховання дітей у закладах для дітей-сиріт та дітей, позбавлених батьківського піклування, спеціальних установах і закладах соціального захисту для дітей усіх форм власності;</w:t>
      </w:r>
    </w:p>
    <w:p w14:paraId="61DEE125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3E702DAC" w14:textId="5BB26B65" w:rsidR="00422B20" w:rsidRPr="00422B20" w:rsidRDefault="00AA14D1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611A6A">
        <w:rPr>
          <w:color w:val="000000"/>
          <w:sz w:val="28"/>
          <w:szCs w:val="28"/>
        </w:rPr>
        <w:t xml:space="preserve">6) </w:t>
      </w:r>
      <w:r w:rsidR="00422B20" w:rsidRPr="00422B20">
        <w:rPr>
          <w:color w:val="000000"/>
          <w:sz w:val="28"/>
          <w:szCs w:val="28"/>
          <w:lang w:val="uk-UA"/>
        </w:rPr>
        <w:t>ведення державної статистики щодо дітей;</w:t>
      </w:r>
    </w:p>
    <w:p w14:paraId="7094E22B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1AB57ECA" w14:textId="1FE8BA90" w:rsidR="00422B20" w:rsidRPr="00422B20" w:rsidRDefault="00AA14D1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611A6A">
        <w:rPr>
          <w:color w:val="000000"/>
          <w:sz w:val="28"/>
          <w:szCs w:val="28"/>
          <w:lang w:val="uk-UA"/>
        </w:rPr>
        <w:t xml:space="preserve">7) </w:t>
      </w:r>
      <w:r w:rsidR="00422B20" w:rsidRPr="00422B20">
        <w:rPr>
          <w:color w:val="000000"/>
          <w:sz w:val="28"/>
          <w:szCs w:val="28"/>
          <w:lang w:val="uk-UA"/>
        </w:rPr>
        <w:t xml:space="preserve">ведення обліку дітей, які перебувають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 </w:t>
      </w:r>
    </w:p>
    <w:p w14:paraId="542E0370" w14:textId="4354A669" w:rsidR="00422B20" w:rsidRPr="00422B20" w:rsidRDefault="00AA14D1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611A6A">
        <w:rPr>
          <w:color w:val="000000"/>
          <w:sz w:val="28"/>
          <w:szCs w:val="28"/>
          <w:lang w:val="uk-UA"/>
        </w:rPr>
        <w:lastRenderedPageBreak/>
        <w:t xml:space="preserve">8) </w:t>
      </w:r>
      <w:r w:rsidR="00422B20" w:rsidRPr="00422B20">
        <w:rPr>
          <w:color w:val="000000"/>
          <w:sz w:val="28"/>
          <w:szCs w:val="28"/>
          <w:lang w:val="uk-UA"/>
        </w:rPr>
        <w:t xml:space="preserve">визначення пріоритетних напрямів поліпшення на території </w:t>
      </w:r>
      <w:r w:rsidR="00970AF7">
        <w:rPr>
          <w:color w:val="000000"/>
          <w:sz w:val="28"/>
          <w:szCs w:val="28"/>
          <w:lang w:val="uk-UA"/>
        </w:rPr>
        <w:t xml:space="preserve">Рівненської </w:t>
      </w:r>
      <w:r w:rsidR="00422B20" w:rsidRPr="00422B20">
        <w:rPr>
          <w:color w:val="000000"/>
          <w:sz w:val="28"/>
          <w:szCs w:val="28"/>
          <w:lang w:val="uk-UA"/>
        </w:rPr>
        <w:t xml:space="preserve">області становища дітей, їх соціального захисту, сприяння фізичному, духовному та інтелектуальному розвиткові дітей, запобігання дитячій бездоглядності та безпритульності, вчиненню дітьми правопорушень. </w:t>
      </w:r>
    </w:p>
    <w:p w14:paraId="0446B556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27A748F5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4. Служба відповідно до покладених на неї завдань:</w:t>
      </w:r>
    </w:p>
    <w:p w14:paraId="57A6B8FE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3213C7E2" w14:textId="7AE53EA9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 xml:space="preserve">1) організовує розроблення і здійснення на території </w:t>
      </w:r>
      <w:r w:rsidR="00970AF7">
        <w:rPr>
          <w:color w:val="000000"/>
          <w:sz w:val="28"/>
          <w:szCs w:val="28"/>
          <w:lang w:val="uk-UA"/>
        </w:rPr>
        <w:t xml:space="preserve">Рівненської </w:t>
      </w:r>
      <w:r w:rsidRPr="00422B20">
        <w:rPr>
          <w:color w:val="000000"/>
          <w:sz w:val="28"/>
          <w:szCs w:val="28"/>
          <w:lang w:val="uk-UA"/>
        </w:rPr>
        <w:t>області заходів, спрямованих на  поліпшення становища дітей, їх фізичного, інтелектуального і духовного розвитку, запобігання бездоглядності та безпритульності, вчиненню дітьми правопорушень;</w:t>
      </w:r>
    </w:p>
    <w:p w14:paraId="3BE7FA40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D783839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2) надає місцевим органам виконавчої влади та органам місцевого самоврядування, підприємствам, установам, організаціям усіх форм власності, громадським організаціям, громадянам у межах своїх повноважень практичну, методичну та консультаційну допомогу у вирішенні питань щодо соціального захисту дітей і запобігання вчиненню дітьми правопорушень;</w:t>
      </w:r>
    </w:p>
    <w:p w14:paraId="1811CDC8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7E103AC8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3) сприяє усиновленню, влаштуванню дітей-сиріт та дітей, позбавлених батьківського піклування, під опіку, піклування, до дитячих будинків сімейного типу та прийомних сімей;</w:t>
      </w:r>
    </w:p>
    <w:p w14:paraId="4FAC15A6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17C7590C" w14:textId="3981D028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 xml:space="preserve">4) здійснює контроль і координацію діяльності служб у справах дітей районних державних адміністрацій та виконавчих органів міських, </w:t>
      </w:r>
      <w:r w:rsidR="00FA1AE0" w:rsidRPr="00422B20">
        <w:rPr>
          <w:color w:val="000000"/>
          <w:sz w:val="28"/>
          <w:szCs w:val="28"/>
          <w:lang w:val="uk-UA"/>
        </w:rPr>
        <w:t>селищних</w:t>
      </w:r>
      <w:r w:rsidR="00FA1AE0">
        <w:rPr>
          <w:color w:val="000000"/>
          <w:sz w:val="28"/>
          <w:szCs w:val="28"/>
          <w:lang w:val="uk-UA"/>
        </w:rPr>
        <w:t>,</w:t>
      </w:r>
      <w:r w:rsidR="00FA1AE0" w:rsidRPr="00422B20">
        <w:rPr>
          <w:color w:val="000000"/>
          <w:sz w:val="28"/>
          <w:szCs w:val="28"/>
          <w:lang w:val="uk-UA"/>
        </w:rPr>
        <w:t xml:space="preserve"> </w:t>
      </w:r>
      <w:r w:rsidRPr="00422B20">
        <w:rPr>
          <w:color w:val="000000"/>
          <w:sz w:val="28"/>
          <w:szCs w:val="28"/>
          <w:lang w:val="uk-UA"/>
        </w:rPr>
        <w:t>сільських рад територіальних громад, узагальнює та поширює позитивний досвід їх роботи;</w:t>
      </w:r>
    </w:p>
    <w:p w14:paraId="55AFEFBC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598CD8FC" w14:textId="27C68D1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5) подає пропозиції до про</w:t>
      </w:r>
      <w:r w:rsidR="00970AF7">
        <w:rPr>
          <w:color w:val="000000"/>
          <w:sz w:val="28"/>
          <w:szCs w:val="28"/>
          <w:lang w:val="uk-UA"/>
        </w:rPr>
        <w:t>є</w:t>
      </w:r>
      <w:r w:rsidRPr="00422B20">
        <w:rPr>
          <w:color w:val="000000"/>
          <w:sz w:val="28"/>
          <w:szCs w:val="28"/>
          <w:lang w:val="uk-UA"/>
        </w:rPr>
        <w:t>ктів державних та регіональних програм, планів і прогнозів у частині соціального захисту, забезпечення прав, свобод і законних інтересів дітей;</w:t>
      </w:r>
    </w:p>
    <w:p w14:paraId="34D130E1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584CFAAF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6) забезпечує у межах своїх повноважень здійснення контролю за додержанням законодавства щодо соціального захисту дітей і запобігання вчиненню дітьми правопорушень;</w:t>
      </w:r>
    </w:p>
    <w:p w14:paraId="1C39E857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74930022" w14:textId="4F1D0CCE" w:rsidR="00422B20" w:rsidRPr="00422B20" w:rsidRDefault="00422B20" w:rsidP="00970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 xml:space="preserve">7) здійснює контроль за умовами утримання і виховання дітей у спеціальних виховних установах </w:t>
      </w:r>
      <w:r w:rsidR="00F21A16" w:rsidRPr="00F21A16">
        <w:rPr>
          <w:color w:val="000000"/>
          <w:sz w:val="28"/>
          <w:szCs w:val="28"/>
          <w:lang w:val="uk-UA"/>
        </w:rPr>
        <w:t>(секторах для відбування покарання засудженими неповнолітніми, утворених у виправних колоніях мінімального та середнього рівнів безпеки)</w:t>
      </w:r>
      <w:r w:rsidR="00F21A16">
        <w:rPr>
          <w:color w:val="000000"/>
          <w:sz w:val="28"/>
          <w:szCs w:val="28"/>
          <w:lang w:val="uk-UA"/>
        </w:rPr>
        <w:t xml:space="preserve"> </w:t>
      </w:r>
      <w:r w:rsidRPr="00422B20">
        <w:rPr>
          <w:color w:val="000000"/>
          <w:sz w:val="28"/>
          <w:szCs w:val="28"/>
          <w:lang w:val="uk-UA"/>
        </w:rPr>
        <w:t>Державної кримінально-виконавчої служби</w:t>
      </w:r>
      <w:r w:rsidR="00970AF7">
        <w:rPr>
          <w:color w:val="000000"/>
          <w:sz w:val="28"/>
          <w:szCs w:val="28"/>
          <w:lang w:val="uk-UA"/>
        </w:rPr>
        <w:t xml:space="preserve"> України</w:t>
      </w:r>
      <w:r w:rsidRPr="00422B20">
        <w:rPr>
          <w:color w:val="000000"/>
          <w:sz w:val="28"/>
          <w:szCs w:val="28"/>
          <w:lang w:val="uk-UA"/>
        </w:rPr>
        <w:t>, дітей-сиріт та дітей, позбавлених батьківського піклування, у сім’ях опікунів, піклувальників, дитячих будинках сімейного типу, прийомних сім’ях;</w:t>
      </w:r>
    </w:p>
    <w:p w14:paraId="467910D6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2D87BE94" w14:textId="791812E3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 xml:space="preserve">8) разом з іншими структурними підрозділами </w:t>
      </w:r>
      <w:r w:rsidR="00970AF7">
        <w:rPr>
          <w:color w:val="000000"/>
          <w:sz w:val="28"/>
          <w:szCs w:val="28"/>
          <w:lang w:val="uk-UA"/>
        </w:rPr>
        <w:t xml:space="preserve">Рівненської </w:t>
      </w:r>
      <w:r w:rsidRPr="00422B20">
        <w:rPr>
          <w:color w:val="000000"/>
          <w:sz w:val="28"/>
          <w:szCs w:val="28"/>
          <w:lang w:val="uk-UA"/>
        </w:rPr>
        <w:t xml:space="preserve">обласної державної адміністрації, органами місцевого самоврядування, науковими </w:t>
      </w:r>
      <w:r w:rsidRPr="00422B20">
        <w:rPr>
          <w:color w:val="000000"/>
          <w:sz w:val="28"/>
          <w:szCs w:val="28"/>
          <w:lang w:val="uk-UA"/>
        </w:rPr>
        <w:lastRenderedPageBreak/>
        <w:t>установами організовує і проводить соціологічні дослідження, готує статистичні та інформаційні матеріали про причини і умови вчинення дітьми правопорушень, вивчає і поширює передовий міжнародний досвід з питань соціального захисту дітей, їх прав та інтересів;</w:t>
      </w:r>
    </w:p>
    <w:p w14:paraId="4BA70FA1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630F617D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9) надає організаційну і методичну допомогу притулкам для дітей, центрам соціально-психологічної реабілітації дітей, соціально-реабілітаційним центрам (дитячі містечка), здійснює безпосередній контроль за їх діяльністю;</w:t>
      </w:r>
    </w:p>
    <w:p w14:paraId="601BD59F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26DF0D1B" w14:textId="1B7004E0" w:rsidR="00422B20" w:rsidRPr="00611A6A" w:rsidRDefault="00422B20" w:rsidP="00970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10) організовує і здійснює разом з іншими структурними підрозділами обласної державної адміністрації, уповноваженими підрозділами органів Національної поліції заходи щодо соціального захисту дітей, виявлення причин, що зумовлюють дитячу бездоглядність та безпритульність, запобігання вчиненню дітьми правопорушень;</w:t>
      </w:r>
    </w:p>
    <w:p w14:paraId="56067E34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52246FF9" w14:textId="792FD531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 xml:space="preserve">11) розробляє і подає на розгляд </w:t>
      </w:r>
      <w:r w:rsidR="00970AF7">
        <w:rPr>
          <w:color w:val="000000"/>
          <w:sz w:val="28"/>
          <w:szCs w:val="28"/>
          <w:lang w:val="uk-UA"/>
        </w:rPr>
        <w:t xml:space="preserve">Рівненської </w:t>
      </w:r>
      <w:r w:rsidRPr="00422B20">
        <w:rPr>
          <w:color w:val="000000"/>
          <w:sz w:val="28"/>
          <w:szCs w:val="28"/>
          <w:lang w:val="uk-UA"/>
        </w:rPr>
        <w:t>обласної державної адміністрації пропозиції стосовно бюджетних асигнувань на виконання програм і здійснення заходів щодо реалізації державної політики з питань дітей, спрямованої на подолання дитячої бездоглядності та безпритульності, а також утримання підпорядкованих їй закладів соціального захисту для дітей;</w:t>
      </w:r>
    </w:p>
    <w:p w14:paraId="5AE8908D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26FE5D0C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12) розглядає в установленому порядку звернення громадян;</w:t>
      </w:r>
    </w:p>
    <w:p w14:paraId="07445773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63DB9232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13) проводить інформаційно-роз’яснювальну роботу з питань, що належать до її компетенції, через засоби масової інформації;</w:t>
      </w:r>
    </w:p>
    <w:p w14:paraId="79846393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66ECEF51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14) здійснює інші функції, які випливають з покладених на неї завдань, відповідно до законодавства;</w:t>
      </w:r>
    </w:p>
    <w:p w14:paraId="2AA5EC71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3A6C61C0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15) розробляє заходи щодо захисту прав і законних інтересів дитини, яка постраждала від домашнього насильства, та дитини, яка вчинила домашнє насильство у будь-якій формі, та організовує їх здійснення;</w:t>
      </w:r>
    </w:p>
    <w:p w14:paraId="6AEECD27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6641392B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16) інформує дитину, яка постраждала від домашнього насильства, її батьків, інших законних представників, якщо вони не є кривдниками дитини, а також дитину, яка вчинила домашнє насильство у будь-якій формі, її батьків, інших законних представників про права дитини, заходи та послуги, якими вони можуть скористатися;</w:t>
      </w:r>
    </w:p>
    <w:p w14:paraId="6F3B04F4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639F8C8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17) забезпечує проведення з батьками, іншими законними представниками дитини профілактичної роботи із запобігання домашньому насильству стосовно дітей і за участю дітей, у тому числі із залученням представників уповноважених підрозділів органів Національної поліції;</w:t>
      </w:r>
    </w:p>
    <w:p w14:paraId="3909D91D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9DAF9D0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lastRenderedPageBreak/>
        <w:t>18) порушує перед органами виконавчої влади та органами місцевого самоврядування питання про притягнення до відповідальності згідно із законом посадових осіб у разі невиконання або неналежного виконання ними обов’язків під час виявлення фактів домашнього насильства, у роботі з дітьми, які постраждали від домашнього насильства, та дітьми, які вчинили домашнє насильство у будь-якій формі;</w:t>
      </w:r>
    </w:p>
    <w:p w14:paraId="70AE76F4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70165909" w14:textId="326432C4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 xml:space="preserve">19) здійснює контроль і координацію діяльності служб у справах дітей районних державних адміністрацій та виконавчих органів міських, </w:t>
      </w:r>
      <w:r w:rsidR="00FA1AE0" w:rsidRPr="00422B20">
        <w:rPr>
          <w:color w:val="000000"/>
          <w:sz w:val="28"/>
          <w:szCs w:val="28"/>
          <w:lang w:val="uk-UA"/>
        </w:rPr>
        <w:t>селищних</w:t>
      </w:r>
      <w:r w:rsidR="00FA1AE0">
        <w:rPr>
          <w:color w:val="000000"/>
          <w:sz w:val="28"/>
          <w:szCs w:val="28"/>
          <w:lang w:val="uk-UA"/>
        </w:rPr>
        <w:t>,</w:t>
      </w:r>
      <w:r w:rsidR="00FA1AE0" w:rsidRPr="00422B20">
        <w:rPr>
          <w:color w:val="000000"/>
          <w:sz w:val="28"/>
          <w:szCs w:val="28"/>
          <w:lang w:val="uk-UA"/>
        </w:rPr>
        <w:t xml:space="preserve"> </w:t>
      </w:r>
      <w:r w:rsidRPr="00422B20">
        <w:rPr>
          <w:color w:val="000000"/>
          <w:sz w:val="28"/>
          <w:szCs w:val="28"/>
          <w:lang w:val="uk-UA"/>
        </w:rPr>
        <w:t>сільських рад територіальних громад щодо захисту прав та законних інтересів дитини, яка постраждала від домашнього насильства, та дитини, яка вчинила домашнє насильство у будь-якій формі</w:t>
      </w:r>
      <w:bookmarkStart w:id="0" w:name="o45"/>
      <w:bookmarkStart w:id="1" w:name="o46"/>
      <w:bookmarkStart w:id="2" w:name="o47"/>
      <w:bookmarkStart w:id="3" w:name="o50"/>
      <w:bookmarkEnd w:id="0"/>
      <w:bookmarkEnd w:id="1"/>
      <w:bookmarkEnd w:id="2"/>
      <w:bookmarkEnd w:id="3"/>
      <w:r w:rsidRPr="00422B20">
        <w:rPr>
          <w:color w:val="000000"/>
          <w:sz w:val="28"/>
          <w:szCs w:val="28"/>
          <w:lang w:val="uk-UA"/>
        </w:rPr>
        <w:t>;</w:t>
      </w:r>
    </w:p>
    <w:p w14:paraId="2462ABC7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7864AE5B" w14:textId="4612DC50" w:rsidR="00422B20" w:rsidRPr="00422B20" w:rsidRDefault="00422B20" w:rsidP="00970AF7">
      <w:pPr>
        <w:ind w:firstLine="567"/>
        <w:jc w:val="both"/>
        <w:rPr>
          <w:sz w:val="28"/>
          <w:szCs w:val="28"/>
          <w:lang w:val="uk-UA" w:eastAsia="uk-UA"/>
        </w:rPr>
      </w:pPr>
      <w:r w:rsidRPr="00422B20">
        <w:rPr>
          <w:sz w:val="28"/>
          <w:szCs w:val="28"/>
          <w:lang w:val="uk-UA" w:eastAsia="uk-UA"/>
        </w:rPr>
        <w:t>20)</w:t>
      </w:r>
      <w:r w:rsidR="008668E8">
        <w:rPr>
          <w:sz w:val="28"/>
          <w:szCs w:val="28"/>
          <w:lang w:val="uk-UA" w:eastAsia="uk-UA"/>
        </w:rPr>
        <w:t xml:space="preserve"> </w:t>
      </w:r>
      <w:r w:rsidRPr="00422B20">
        <w:rPr>
          <w:sz w:val="28"/>
          <w:szCs w:val="28"/>
          <w:lang w:val="uk-UA" w:eastAsia="uk-UA"/>
        </w:rPr>
        <w:t>забезпечує доступ до публічної інформації, розпорядником якої вона є;</w:t>
      </w:r>
    </w:p>
    <w:p w14:paraId="0C5BA69E" w14:textId="77777777" w:rsidR="008668E8" w:rsidRDefault="008668E8" w:rsidP="00970AF7">
      <w:pPr>
        <w:ind w:firstLine="567"/>
        <w:jc w:val="both"/>
        <w:rPr>
          <w:sz w:val="28"/>
          <w:szCs w:val="28"/>
          <w:lang w:val="uk-UA" w:eastAsia="uk-UA"/>
        </w:rPr>
      </w:pPr>
    </w:p>
    <w:p w14:paraId="4981DAAF" w14:textId="2E54F584" w:rsidR="00422B20" w:rsidRPr="00422B20" w:rsidRDefault="00422B20" w:rsidP="00970AF7">
      <w:pPr>
        <w:ind w:firstLine="567"/>
        <w:jc w:val="both"/>
        <w:rPr>
          <w:sz w:val="28"/>
          <w:szCs w:val="28"/>
          <w:lang w:val="uk-UA" w:eastAsia="uk-UA"/>
        </w:rPr>
      </w:pPr>
      <w:r w:rsidRPr="00422B20">
        <w:rPr>
          <w:sz w:val="28"/>
          <w:szCs w:val="28"/>
          <w:lang w:val="uk-UA" w:eastAsia="uk-UA"/>
        </w:rPr>
        <w:t>21)</w:t>
      </w:r>
      <w:r w:rsidR="008668E8">
        <w:rPr>
          <w:sz w:val="28"/>
          <w:szCs w:val="28"/>
          <w:lang w:val="uk-UA" w:eastAsia="uk-UA"/>
        </w:rPr>
        <w:t xml:space="preserve"> </w:t>
      </w:r>
      <w:r w:rsidRPr="00422B20">
        <w:rPr>
          <w:sz w:val="28"/>
          <w:szCs w:val="28"/>
          <w:lang w:val="uk-UA" w:eastAsia="uk-UA"/>
        </w:rPr>
        <w:t>забезпечує у межах своїх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безпеки;</w:t>
      </w:r>
    </w:p>
    <w:p w14:paraId="157355B0" w14:textId="77777777" w:rsidR="008668E8" w:rsidRDefault="008668E8" w:rsidP="00970AF7">
      <w:pPr>
        <w:ind w:firstLine="567"/>
        <w:jc w:val="both"/>
        <w:rPr>
          <w:sz w:val="28"/>
          <w:szCs w:val="28"/>
          <w:lang w:val="uk-UA" w:eastAsia="uk-UA"/>
        </w:rPr>
      </w:pPr>
    </w:p>
    <w:p w14:paraId="15AF4EB5" w14:textId="3313B0D3" w:rsidR="00422B20" w:rsidRPr="00422B20" w:rsidRDefault="00422B20" w:rsidP="00970AF7">
      <w:pPr>
        <w:ind w:firstLine="567"/>
        <w:jc w:val="both"/>
        <w:rPr>
          <w:sz w:val="28"/>
          <w:szCs w:val="28"/>
          <w:lang w:val="uk-UA" w:eastAsia="uk-UA"/>
        </w:rPr>
      </w:pPr>
      <w:r w:rsidRPr="00422B20">
        <w:rPr>
          <w:sz w:val="28"/>
          <w:szCs w:val="28"/>
          <w:lang w:val="uk-UA" w:eastAsia="uk-UA"/>
        </w:rPr>
        <w:t>22)</w:t>
      </w:r>
      <w:r w:rsidR="008668E8">
        <w:rPr>
          <w:sz w:val="28"/>
          <w:szCs w:val="28"/>
          <w:lang w:val="uk-UA" w:eastAsia="uk-UA"/>
        </w:rPr>
        <w:t xml:space="preserve"> </w:t>
      </w:r>
      <w:r w:rsidRPr="00422B20">
        <w:rPr>
          <w:sz w:val="28"/>
          <w:szCs w:val="28"/>
          <w:lang w:val="uk-UA" w:eastAsia="uk-UA"/>
        </w:rPr>
        <w:t xml:space="preserve">організовує роботу з укомплектування, зберігання, обліку та використання архівних документів; </w:t>
      </w:r>
    </w:p>
    <w:p w14:paraId="2E8ECB40" w14:textId="77777777" w:rsidR="008668E8" w:rsidRDefault="008668E8" w:rsidP="00970AF7">
      <w:pPr>
        <w:ind w:firstLine="567"/>
        <w:jc w:val="both"/>
        <w:rPr>
          <w:sz w:val="28"/>
          <w:szCs w:val="28"/>
          <w:lang w:val="uk-UA" w:eastAsia="uk-UA"/>
        </w:rPr>
      </w:pPr>
    </w:p>
    <w:p w14:paraId="016B3526" w14:textId="04AAFBE9" w:rsidR="00422B20" w:rsidRPr="00422B20" w:rsidRDefault="00422B20" w:rsidP="00970AF7">
      <w:pPr>
        <w:ind w:firstLine="567"/>
        <w:jc w:val="both"/>
        <w:rPr>
          <w:sz w:val="28"/>
          <w:szCs w:val="28"/>
          <w:lang w:val="uk-UA" w:eastAsia="uk-UA"/>
        </w:rPr>
      </w:pPr>
      <w:r w:rsidRPr="00422B20">
        <w:rPr>
          <w:sz w:val="28"/>
          <w:szCs w:val="28"/>
          <w:lang w:val="uk-UA" w:eastAsia="uk-UA"/>
        </w:rPr>
        <w:t>23) забезпечує у межах своїх повноважень реалізацію державної політики стосовно захисту інформації з обмеженим доступом;</w:t>
      </w:r>
    </w:p>
    <w:p w14:paraId="31A425F3" w14:textId="77777777" w:rsidR="008668E8" w:rsidRDefault="008668E8" w:rsidP="00970AF7">
      <w:pPr>
        <w:ind w:firstLine="567"/>
        <w:jc w:val="both"/>
        <w:rPr>
          <w:sz w:val="28"/>
          <w:szCs w:val="28"/>
          <w:lang w:val="uk-UA" w:eastAsia="uk-UA"/>
        </w:rPr>
      </w:pPr>
    </w:p>
    <w:p w14:paraId="08E2998C" w14:textId="3718132B" w:rsidR="00422B20" w:rsidRPr="00422B20" w:rsidRDefault="00422B20" w:rsidP="00970AF7">
      <w:pPr>
        <w:ind w:firstLine="567"/>
        <w:jc w:val="both"/>
        <w:rPr>
          <w:sz w:val="28"/>
          <w:szCs w:val="28"/>
          <w:lang w:val="uk-UA" w:eastAsia="uk-UA"/>
        </w:rPr>
      </w:pPr>
      <w:r w:rsidRPr="00422B20">
        <w:rPr>
          <w:sz w:val="28"/>
          <w:szCs w:val="28"/>
          <w:lang w:val="uk-UA" w:eastAsia="uk-UA"/>
        </w:rPr>
        <w:t>24)</w:t>
      </w:r>
      <w:r w:rsidR="008668E8">
        <w:rPr>
          <w:sz w:val="28"/>
          <w:szCs w:val="28"/>
          <w:lang w:val="uk-UA" w:eastAsia="uk-UA"/>
        </w:rPr>
        <w:t xml:space="preserve"> </w:t>
      </w:r>
      <w:r w:rsidRPr="00422B20">
        <w:rPr>
          <w:sz w:val="28"/>
          <w:szCs w:val="28"/>
          <w:lang w:val="uk-UA" w:eastAsia="uk-UA"/>
        </w:rPr>
        <w:t>бере участь у вирішенні відповідно до законодавства колективних трудових спорів (конфліктів);</w:t>
      </w:r>
    </w:p>
    <w:p w14:paraId="0D1C35C9" w14:textId="77777777" w:rsidR="008668E8" w:rsidRDefault="008668E8" w:rsidP="00970AF7">
      <w:pPr>
        <w:ind w:firstLine="567"/>
        <w:jc w:val="both"/>
        <w:rPr>
          <w:sz w:val="28"/>
          <w:szCs w:val="28"/>
          <w:lang w:val="uk-UA" w:eastAsia="uk-UA"/>
        </w:rPr>
      </w:pPr>
    </w:p>
    <w:p w14:paraId="78293FD0" w14:textId="0150A024" w:rsidR="00422B20" w:rsidRPr="00422B20" w:rsidRDefault="00422B20" w:rsidP="00970AF7">
      <w:pPr>
        <w:ind w:firstLine="567"/>
        <w:jc w:val="both"/>
        <w:rPr>
          <w:sz w:val="28"/>
          <w:szCs w:val="28"/>
          <w:lang w:val="uk-UA" w:eastAsia="uk-UA"/>
        </w:rPr>
      </w:pPr>
      <w:r w:rsidRPr="00422B20">
        <w:rPr>
          <w:sz w:val="28"/>
          <w:szCs w:val="28"/>
          <w:lang w:val="uk-UA" w:eastAsia="uk-UA"/>
        </w:rPr>
        <w:t>25) забезпечує захист персональних даних;</w:t>
      </w:r>
    </w:p>
    <w:p w14:paraId="7E8287E9" w14:textId="77777777" w:rsidR="008668E8" w:rsidRDefault="008668E8" w:rsidP="00970AF7">
      <w:pPr>
        <w:ind w:firstLine="567"/>
        <w:jc w:val="both"/>
        <w:rPr>
          <w:sz w:val="28"/>
          <w:szCs w:val="28"/>
          <w:lang w:val="uk-UA" w:eastAsia="uk-UA"/>
        </w:rPr>
      </w:pPr>
    </w:p>
    <w:p w14:paraId="6181FD7E" w14:textId="0E48160C" w:rsidR="00422B20" w:rsidRDefault="00422B20" w:rsidP="00970AF7">
      <w:pPr>
        <w:ind w:firstLine="567"/>
        <w:jc w:val="both"/>
        <w:rPr>
          <w:sz w:val="28"/>
          <w:szCs w:val="28"/>
          <w:lang w:val="uk-UA" w:eastAsia="uk-UA"/>
        </w:rPr>
      </w:pPr>
      <w:r w:rsidRPr="00422B20">
        <w:rPr>
          <w:sz w:val="28"/>
          <w:szCs w:val="28"/>
          <w:lang w:val="uk-UA" w:eastAsia="uk-UA"/>
        </w:rPr>
        <w:t xml:space="preserve">26) забезпечує здійснення заходів щодо запобігання і протидії корупції. </w:t>
      </w:r>
    </w:p>
    <w:p w14:paraId="4F8C6095" w14:textId="77777777" w:rsidR="008668E8" w:rsidRPr="00422B20" w:rsidRDefault="008668E8" w:rsidP="00970AF7">
      <w:pPr>
        <w:ind w:firstLine="567"/>
        <w:jc w:val="both"/>
        <w:rPr>
          <w:sz w:val="28"/>
          <w:szCs w:val="28"/>
          <w:lang w:val="uk-UA" w:eastAsia="uk-UA"/>
        </w:rPr>
      </w:pPr>
    </w:p>
    <w:p w14:paraId="52E6B4CC" w14:textId="76B6705F" w:rsidR="00422B20" w:rsidRPr="00422B20" w:rsidRDefault="00422B20" w:rsidP="00970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uk-UA" w:eastAsia="uk-UA"/>
        </w:rPr>
      </w:pPr>
      <w:bookmarkStart w:id="4" w:name="o51"/>
      <w:bookmarkStart w:id="5" w:name="o52"/>
      <w:bookmarkEnd w:id="4"/>
      <w:bookmarkEnd w:id="5"/>
      <w:r w:rsidRPr="00422B20">
        <w:rPr>
          <w:sz w:val="28"/>
          <w:szCs w:val="28"/>
          <w:lang w:val="uk-UA" w:eastAsia="uk-UA"/>
        </w:rPr>
        <w:t>5. Служба має право:</w:t>
      </w:r>
    </w:p>
    <w:p w14:paraId="77B2D0C5" w14:textId="77777777" w:rsidR="00422B20" w:rsidRPr="00422B20" w:rsidRDefault="00422B20" w:rsidP="00970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uk-UA" w:eastAsia="uk-UA"/>
        </w:rPr>
      </w:pPr>
    </w:p>
    <w:p w14:paraId="22000D87" w14:textId="777DCD60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1) приймати з питань, що належать до її компетенції, рішення, які є обов’язковими для виконання районними державними адміністраціями, викон</w:t>
      </w:r>
      <w:r w:rsidR="00FA1AE0">
        <w:rPr>
          <w:color w:val="000000"/>
          <w:sz w:val="28"/>
          <w:szCs w:val="28"/>
          <w:lang w:val="uk-UA"/>
        </w:rPr>
        <w:t>авчими комітетами</w:t>
      </w:r>
      <w:r w:rsidRPr="00422B20">
        <w:rPr>
          <w:color w:val="000000"/>
          <w:sz w:val="28"/>
          <w:szCs w:val="28"/>
          <w:lang w:val="uk-UA"/>
        </w:rPr>
        <w:t xml:space="preserve"> </w:t>
      </w:r>
      <w:r w:rsidR="00FA1AE0">
        <w:rPr>
          <w:color w:val="000000"/>
          <w:sz w:val="28"/>
          <w:szCs w:val="28"/>
          <w:lang w:val="uk-UA"/>
        </w:rPr>
        <w:t>міських, селищних, сільських рад територіальних громад</w:t>
      </w:r>
      <w:r w:rsidRPr="00422B20">
        <w:rPr>
          <w:color w:val="000000"/>
          <w:sz w:val="28"/>
          <w:szCs w:val="28"/>
          <w:lang w:val="uk-UA"/>
        </w:rPr>
        <w:t>, підприємствами, установами та організаціями усіх форм власності, посадовими особами, громадянами;</w:t>
      </w:r>
    </w:p>
    <w:p w14:paraId="7713C689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CB47572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2) отримувати у визначений нею термін повідомлення від місцевих органів виконавчої влади і  органів місцевого самоврядування, підприємств, установ та організацій усіх форм власності, посадових осіб про заходи, вжиті на виконання прийнятих нею рішень;</w:t>
      </w:r>
    </w:p>
    <w:p w14:paraId="28781D25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lastRenderedPageBreak/>
        <w:t>3) отримувати в установленому порядку від інших структурних підрозділів обласної, районних державних адміністрацій, відповідних органів місцевого самоврядування, підприємств, установ та організацій усіх форм власності інформацію, документи та інші матеріали з питань, що належать до її компетенції, а від місцевих органів державної статистики – статистичні дані, необхідні для виконання покладених на неї завдань;</w:t>
      </w:r>
    </w:p>
    <w:p w14:paraId="2302E00C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059EA66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4) звертатися до місцевих органів виконавчої влади та органів місцевого самоврядування, підприємств, установ та організацій усіх форм власності у разі порушення прав та інтересів дітей;</w:t>
      </w:r>
    </w:p>
    <w:p w14:paraId="5482342E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22189C7C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5) проводити роботу серед дітей з метою запобігання вчиненню ними правопорушень;</w:t>
      </w:r>
    </w:p>
    <w:p w14:paraId="2537F75F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6F19C56F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6) порушувати перед органами виконавчої влади та органами місцевого самоврядування питання про направлення до спеціальних установ, навчальних закладів усіх форм власності дітей, які перебувають у складних життєвих обставинах, неодноразово самовільно залишали сім’ю та навчальні заклади;</w:t>
      </w:r>
    </w:p>
    <w:p w14:paraId="4AB82FEE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17139A00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7) перевіряти стан роботи із соціально-правового захисту дітей у закладах для дітей-сиріт та дітей, позбавлених батьківського піклування, спеціальних установах і закладах соціального захисту дітей усіх форм власності, стан виховної роботи з дітьми у навчальних закладах, за місцем проживання, а також у разі необхідності – умови роботи працівників молодше 18 років на підприємствах, в установах та організаціях усіх форм власності;</w:t>
      </w:r>
    </w:p>
    <w:p w14:paraId="268F4293" w14:textId="77777777" w:rsidR="00FA1AE0" w:rsidRDefault="00FA1AE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50441565" w14:textId="303CC646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8) представляти у разі необхідності інтереси дітей у судах, у їх відносинах з підприємствами, установами та організаціями усіх форм власності;</w:t>
      </w:r>
    </w:p>
    <w:p w14:paraId="2F52FBEC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1D976454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9) запрошувати для бесіди батьків або опікунів, піклувальників, посадових осіб з метою з’ясування причин, які призвели до порушення прав дітей, бездоглядності та безпритульності, вчинення ними правопорушень, і вживати заходів до усунення таких причин;</w:t>
      </w:r>
    </w:p>
    <w:p w14:paraId="53F0AAF4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52DB3492" w14:textId="3377B63B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10) порушувати перед місцевими органами виконавчої влади і органами місцевого самоврядування питання про накладення дисциплінарних стягнень на посадових осіб у разі невиконання ними рішень, прийнятих спеціально уповноваженим органом виконавчої влади у справах сім’ї, дітей та молоді,  службою у справах дітей;</w:t>
      </w:r>
    </w:p>
    <w:p w14:paraId="3E7CAE63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503AF4A4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11) визначати потребу області в утворенні спеціальних установ і закладів соціального захисту для дітей;</w:t>
      </w:r>
    </w:p>
    <w:p w14:paraId="00C807E8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14E3F7F8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lastRenderedPageBreak/>
        <w:t>12) розробляти і виконувати власні та підтримувати громадські програми соціального спрямування з метою забезпечення захисту прав, свобод і законних інтересів дітей;</w:t>
      </w:r>
    </w:p>
    <w:p w14:paraId="08ACB0C7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64066C70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13) укладати в установленому порядку угоди про співпрацю з науковими установами, жіночими, молодіжними, дитячими та іншими об’єднаннями громадян і благодійними організаціями;</w:t>
      </w:r>
    </w:p>
    <w:p w14:paraId="657AF856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3995F620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14) скликати в установленому порядку наради, конференції, семінари з питань, що належать до її компетенції;</w:t>
      </w:r>
    </w:p>
    <w:p w14:paraId="490FFF45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05C0C526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 xml:space="preserve">15) відвідувати дітей, які перебувають у складних життєвих обставинах, перебувають на обліку в службі, за місцем їх проживання, навчання і роботи; вживати заходів для соціального захисту дітей. </w:t>
      </w:r>
    </w:p>
    <w:p w14:paraId="4F57F66E" w14:textId="0FCD24EE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7C95B991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6. Служба під час виконання покладених на неї завдань взаємодіє з іншими структурними підрозділами обласної державної адміністрації та органами місцевого самоврядування, підприємствами, установами, організаціями усіх форм власності, об’єднаннями громадян і громадянами.</w:t>
      </w:r>
    </w:p>
    <w:p w14:paraId="16FCE730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7F3DEB7C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7. Службу очолює начальник, який призначається на посаду і звільняється з посади головою Рівненської обласної державної адміністрації згідно із законодавством про державну службу за погодженням з Міністерством соціальної політики України.</w:t>
      </w:r>
    </w:p>
    <w:p w14:paraId="16AAC584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8. Начальник служби має заступника, який призначається на посаду та звільняється з посади відповідно до Закону України «Про державну службу».</w:t>
      </w:r>
    </w:p>
    <w:p w14:paraId="6809FCFC" w14:textId="77777777" w:rsidR="00FA1AE0" w:rsidRDefault="00FA1AE0" w:rsidP="00970AF7">
      <w:pPr>
        <w:ind w:firstLine="567"/>
        <w:jc w:val="both"/>
        <w:rPr>
          <w:sz w:val="28"/>
          <w:szCs w:val="28"/>
          <w:lang w:val="uk-UA" w:eastAsia="uk-UA"/>
        </w:rPr>
      </w:pPr>
    </w:p>
    <w:p w14:paraId="26749E4F" w14:textId="60F9BE64" w:rsidR="00422B20" w:rsidRPr="00422B20" w:rsidRDefault="00422B20" w:rsidP="00970AF7">
      <w:pPr>
        <w:ind w:firstLine="567"/>
        <w:jc w:val="both"/>
        <w:rPr>
          <w:sz w:val="28"/>
          <w:szCs w:val="28"/>
          <w:lang w:val="uk-UA" w:eastAsia="uk-UA"/>
        </w:rPr>
      </w:pPr>
      <w:r w:rsidRPr="00422B20">
        <w:rPr>
          <w:sz w:val="28"/>
          <w:szCs w:val="28"/>
          <w:lang w:val="uk-UA" w:eastAsia="uk-UA"/>
        </w:rPr>
        <w:t>На період відсутності начальника служби у справах дітей його обов'язки виконує заступник. У разі відсутності начальника служби у справах дітей та його заступника виконання обов'язків начальника служби покладається на іншу особу в установленому порядку.</w:t>
      </w:r>
    </w:p>
    <w:p w14:paraId="4158EC22" w14:textId="77777777" w:rsidR="003A75BC" w:rsidRDefault="003A75BC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62EA169D" w14:textId="79515C90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9. Начальник служби:</w:t>
      </w:r>
    </w:p>
    <w:p w14:paraId="49725DAD" w14:textId="6259A7EC" w:rsidR="00422B20" w:rsidRPr="003A75BC" w:rsidRDefault="00422B20" w:rsidP="00970AF7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/>
        </w:rPr>
      </w:pPr>
    </w:p>
    <w:p w14:paraId="43808B1E" w14:textId="71F04D2B" w:rsidR="00422B20" w:rsidRP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1)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здійснює керівництво службою, несе персональну відповідальність за організацію та результати її діяльності, сприяє створенню належних умов праці в службі;</w:t>
      </w:r>
    </w:p>
    <w:p w14:paraId="7AE412D4" w14:textId="77777777" w:rsidR="00AA14D1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</w:p>
    <w:p w14:paraId="3565CC80" w14:textId="62E7A038" w:rsidR="00422B20" w:rsidRP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2)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подає на затвердження голові</w:t>
      </w:r>
      <w:r w:rsidR="00970AF7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 Рівненської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обласної державної адміністрації Положення про службу;</w:t>
      </w:r>
    </w:p>
    <w:p w14:paraId="6A635AFD" w14:textId="77777777" w:rsidR="00AA14D1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</w:p>
    <w:p w14:paraId="1D6312BC" w14:textId="1AB344CE" w:rsidR="00422B20" w:rsidRP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3)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затверджує посадові інструкції працівників служби та розподіляє обов’язки між ними;</w:t>
      </w:r>
    </w:p>
    <w:p w14:paraId="1249FB83" w14:textId="77777777" w:rsidR="00AA14D1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</w:p>
    <w:p w14:paraId="7CD26DAA" w14:textId="3DC64C98" w:rsidR="00422B20" w:rsidRP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lastRenderedPageBreak/>
        <w:t xml:space="preserve">4)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планує роботу служби, вносить пропозиції щодо формування планів роботи </w:t>
      </w:r>
      <w:r w:rsidR="00970AF7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Рівненської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обласної державної адміністрації;</w:t>
      </w:r>
    </w:p>
    <w:p w14:paraId="0413235C" w14:textId="77777777" w:rsidR="00AA14D1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</w:p>
    <w:p w14:paraId="2FC61BE1" w14:textId="3B429321" w:rsidR="00422B20" w:rsidRP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5)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вживає заходів до удосконалення організації та підвищення ефективності роботи служби;</w:t>
      </w:r>
    </w:p>
    <w:p w14:paraId="51CEFED7" w14:textId="77777777" w:rsidR="00AA14D1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</w:p>
    <w:p w14:paraId="5E2849CC" w14:textId="7FDD0153" w:rsidR="00422B20" w:rsidRP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6)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звітує перед головою </w:t>
      </w:r>
      <w:r w:rsidR="00970AF7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Рівненської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обласної державної адміністрації про виконання покладених на службу завдань та затверджених планів роботи;</w:t>
      </w:r>
    </w:p>
    <w:p w14:paraId="3ADF680D" w14:textId="77777777" w:rsidR="00AA14D1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</w:p>
    <w:p w14:paraId="4AA406C1" w14:textId="0D135CE5" w:rsidR="00422B20" w:rsidRP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7)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може входити до складу колегії обласної державної адміністрації;</w:t>
      </w:r>
    </w:p>
    <w:p w14:paraId="6265B0B5" w14:textId="77777777" w:rsidR="00AA14D1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</w:p>
    <w:p w14:paraId="11A3E652" w14:textId="07C207CE" w:rsidR="00422B20" w:rsidRP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8)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вносить пропозиції щодо розгляду на засіданнях колегії обласної державної адміністрації  питань, що належать до компетенції служби, та розробляє про</w:t>
      </w:r>
      <w:r w:rsidR="00970AF7">
        <w:rPr>
          <w:rFonts w:eastAsia="Calibri"/>
          <w:sz w:val="28"/>
          <w:szCs w:val="28"/>
          <w:shd w:val="clear" w:color="auto" w:fill="FFFFFF"/>
          <w:lang w:val="uk-UA" w:eastAsia="uk-UA"/>
        </w:rPr>
        <w:t>є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кти відповідних рішень;</w:t>
      </w:r>
    </w:p>
    <w:p w14:paraId="0FB357DF" w14:textId="77777777" w:rsidR="00AA14D1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</w:p>
    <w:p w14:paraId="57C780D9" w14:textId="7238FF9E" w:rsidR="00422B20" w:rsidRP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9)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може брати участь у засіданнях органів місцевого самоврядування;</w:t>
      </w:r>
    </w:p>
    <w:p w14:paraId="79B4A72E" w14:textId="77777777" w:rsidR="00AA14D1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</w:p>
    <w:p w14:paraId="1BA6F35B" w14:textId="5CA6B9DA" w:rsidR="00422B20" w:rsidRP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10)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представляє інтереси служби у взаємовідносинах з іншими структурними підрозділами </w:t>
      </w:r>
      <w:r w:rsidR="005368DC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Рівненської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обласної державної адміністрації, з міністерствами, іншими центральними органами виконавчої влади, органами місцевого самоврядування, підприємствами, установами та організаціями – за дорученням керівництва </w:t>
      </w:r>
      <w:r w:rsidR="005368DC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Рівненської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обласної державної адміністрації;</w:t>
      </w:r>
    </w:p>
    <w:p w14:paraId="6A5E6D08" w14:textId="77777777" w:rsidR="00AA14D1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</w:p>
    <w:p w14:paraId="6ED29A76" w14:textId="227E826E" w:rsidR="00422B20" w:rsidRP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11)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видає у межах своїх повноважень накази, організовує контроль за їх виконанням.</w:t>
      </w:r>
    </w:p>
    <w:p w14:paraId="32787916" w14:textId="77777777" w:rsidR="00AA14D1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</w:p>
    <w:p w14:paraId="207C87BF" w14:textId="54249BBD" w:rsidR="00422B20" w:rsidRPr="00422B20" w:rsidRDefault="00422B20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в</w:t>
      </w:r>
      <w:r w:rsidR="005368DC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 </w:t>
      </w:r>
      <w:r w:rsidR="005368DC" w:rsidRPr="005368DC">
        <w:rPr>
          <w:rFonts w:eastAsia="Calibri"/>
          <w:sz w:val="28"/>
          <w:szCs w:val="28"/>
          <w:shd w:val="clear" w:color="auto" w:fill="FFFFFF"/>
          <w:lang w:val="uk-UA" w:eastAsia="uk-UA"/>
        </w:rPr>
        <w:t>територіальних органах Мін’юсту</w:t>
      </w:r>
      <w:r w:rsidR="002B2CD3">
        <w:rPr>
          <w:rFonts w:eastAsia="Calibri"/>
          <w:sz w:val="28"/>
          <w:szCs w:val="28"/>
          <w:shd w:val="clear" w:color="auto" w:fill="FFFFFF"/>
          <w:lang w:val="uk-UA" w:eastAsia="uk-UA"/>
        </w:rPr>
        <w:t>.</w:t>
      </w:r>
    </w:p>
    <w:p w14:paraId="3450A80C" w14:textId="77777777" w:rsidR="003A75BC" w:rsidRDefault="003A75BC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</w:p>
    <w:p w14:paraId="3E0C6E9E" w14:textId="5BEEB9D3" w:rsidR="00663D16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 w:rsidRPr="00AA14D1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Видання, набрання чинності, виконання та припинення дії наказів, які відповідно до закону є адміністративними актами, здійснюється з урахуванням вимог, встановлених Законом України </w:t>
      </w: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>«</w:t>
      </w:r>
      <w:r w:rsidRPr="00AA14D1">
        <w:rPr>
          <w:rFonts w:eastAsia="Calibri"/>
          <w:sz w:val="28"/>
          <w:szCs w:val="28"/>
          <w:shd w:val="clear" w:color="auto" w:fill="FFFFFF"/>
          <w:lang w:val="uk-UA" w:eastAsia="uk-UA"/>
        </w:rPr>
        <w:t>Про адміністративну процедуру</w:t>
      </w: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>»</w:t>
      </w:r>
      <w:r w:rsidR="005368DC">
        <w:rPr>
          <w:rFonts w:eastAsia="Calibri"/>
          <w:sz w:val="28"/>
          <w:szCs w:val="28"/>
          <w:shd w:val="clear" w:color="auto" w:fill="FFFFFF"/>
          <w:lang w:val="uk-UA" w:eastAsia="uk-UA"/>
        </w:rPr>
        <w:t>;</w:t>
      </w:r>
    </w:p>
    <w:p w14:paraId="5B601331" w14:textId="77777777" w:rsidR="00663D16" w:rsidRDefault="00663D16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</w:p>
    <w:p w14:paraId="64706CFF" w14:textId="0B742A90" w:rsidR="00422B20" w:rsidRP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12)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подає на затвердження голови </w:t>
      </w:r>
      <w:r w:rsidR="005368DC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Рівненської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обласної державної адміністрації про</w:t>
      </w:r>
      <w:r w:rsidR="005368DC">
        <w:rPr>
          <w:rFonts w:eastAsia="Calibri"/>
          <w:sz w:val="28"/>
          <w:szCs w:val="28"/>
          <w:shd w:val="clear" w:color="auto" w:fill="FFFFFF"/>
          <w:lang w:val="uk-UA" w:eastAsia="uk-UA"/>
        </w:rPr>
        <w:t>є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кти кошторису та штатного розпису служби в межах визначеної граничної чисельності та фонду оплати праці її працівників;</w:t>
      </w:r>
    </w:p>
    <w:p w14:paraId="1590E091" w14:textId="77777777" w:rsidR="00AA14D1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</w:p>
    <w:p w14:paraId="48125ED5" w14:textId="3393E2FC" w:rsidR="00422B20" w:rsidRP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13)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розпоряджається коштами у межах затвердженого головою </w:t>
      </w:r>
      <w:r w:rsidR="005368DC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Рівненської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обласної державної адміністрації кошторису служби;</w:t>
      </w:r>
    </w:p>
    <w:p w14:paraId="17FCD4DA" w14:textId="77777777" w:rsidR="00AA14D1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</w:p>
    <w:p w14:paraId="03CCF650" w14:textId="7203D485" w:rsidR="00422B20" w:rsidRP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14)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здійснює добір кадрів;</w:t>
      </w:r>
    </w:p>
    <w:p w14:paraId="5FCD3B77" w14:textId="77777777" w:rsidR="00AA14D1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</w:p>
    <w:p w14:paraId="691201E0" w14:textId="597E5D46" w:rsidR="00422B20" w:rsidRP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lastRenderedPageBreak/>
        <w:t xml:space="preserve">15)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організовує роботу з підвищення рівня професійної компетентності державних службовців служби;</w:t>
      </w:r>
    </w:p>
    <w:p w14:paraId="4908FA5C" w14:textId="77777777" w:rsidR="00AA14D1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</w:p>
    <w:p w14:paraId="72DECBA8" w14:textId="5F6F39CB" w:rsid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16)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призначає на посаду та звільняє з посади у порядку, передбаченому законодавством про державну службу, державних службовців служби, присвоює їм ранги державних службовців, застосовує заходи щодо їх заохочення та притягнення до дисциплінарної відповідальності;</w:t>
      </w:r>
    </w:p>
    <w:p w14:paraId="67F8CCF9" w14:textId="77777777" w:rsidR="00AA14D1" w:rsidRPr="00611A6A" w:rsidRDefault="00AA14D1" w:rsidP="00970AF7">
      <w:pPr>
        <w:ind w:firstLine="567"/>
        <w:jc w:val="both"/>
        <w:rPr>
          <w:color w:val="000000"/>
          <w:sz w:val="28"/>
          <w:szCs w:val="28"/>
        </w:rPr>
      </w:pPr>
    </w:p>
    <w:p w14:paraId="6837F1B4" w14:textId="78797E8D" w:rsidR="00422B20" w:rsidRPr="00422B20" w:rsidRDefault="00AA14D1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17) </w:t>
      </w:r>
      <w:r w:rsidR="00422B20" w:rsidRPr="00422B20">
        <w:rPr>
          <w:color w:val="000000"/>
          <w:sz w:val="28"/>
          <w:szCs w:val="28"/>
          <w:lang w:val="uk-UA"/>
        </w:rPr>
        <w:t>призначає на посаду і звільняє з посади керівників закладів, які належать до сфери управління служби;</w:t>
      </w:r>
    </w:p>
    <w:p w14:paraId="775E76CA" w14:textId="77777777" w:rsidR="00AA14D1" w:rsidRPr="00611A6A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uk-UA"/>
        </w:rPr>
      </w:pPr>
    </w:p>
    <w:p w14:paraId="45406207" w14:textId="4EDC6012" w:rsidR="00422B20" w:rsidRP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18)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проводить особистий прийом громадян з питань, що належать до повноважень служби;</w:t>
      </w:r>
    </w:p>
    <w:p w14:paraId="6695C0E9" w14:textId="77777777" w:rsidR="00AA14D1" w:rsidRPr="00611A6A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uk-UA"/>
        </w:rPr>
      </w:pPr>
    </w:p>
    <w:p w14:paraId="51FD8600" w14:textId="4B9D82CF" w:rsidR="00422B20" w:rsidRP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19)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забезпечує дотримання працівниками служби правил внутрішнього службового </w:t>
      </w:r>
      <w:r w:rsidR="005368DC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розпорядку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та внутрішнього трудового розпорядку та виконавської дисципліни;</w:t>
      </w:r>
    </w:p>
    <w:p w14:paraId="6E440AF0" w14:textId="77777777" w:rsidR="00AA14D1" w:rsidRPr="00611A6A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uk-UA"/>
        </w:rPr>
      </w:pPr>
    </w:p>
    <w:p w14:paraId="060A9794" w14:textId="1A168DA1" w:rsidR="00422B20" w:rsidRP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20)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затверджує положення про структурні підрозділи і функціональні обов'язки працівників служби;</w:t>
      </w:r>
    </w:p>
    <w:p w14:paraId="04B0EAD7" w14:textId="77777777" w:rsidR="00AA14D1" w:rsidRPr="00611A6A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uk-UA"/>
        </w:rPr>
      </w:pPr>
    </w:p>
    <w:p w14:paraId="5F65B99E" w14:textId="436494E5" w:rsidR="00422B20" w:rsidRPr="00422B20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21)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погоджує призначення на посаду та  звільнення з посади начальників служб у справах дітей районних  державних адміністрацій; </w:t>
      </w:r>
    </w:p>
    <w:p w14:paraId="04C9F848" w14:textId="77777777" w:rsidR="00AA14D1" w:rsidRPr="00611A6A" w:rsidRDefault="00AA14D1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uk-UA"/>
        </w:rPr>
      </w:pPr>
    </w:p>
    <w:p w14:paraId="5C8ECCB8" w14:textId="122DDED3" w:rsidR="00422B20" w:rsidRPr="00422B20" w:rsidRDefault="00AA14D1" w:rsidP="00970AF7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22) </w:t>
      </w:r>
      <w:r w:rsidR="00422B20"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здійснює інші повноваження, визначені законом.</w:t>
      </w:r>
      <w:r w:rsidR="00422B20" w:rsidRPr="00422B20">
        <w:rPr>
          <w:sz w:val="28"/>
          <w:szCs w:val="28"/>
          <w:lang w:val="uk-UA" w:eastAsia="uk-UA"/>
        </w:rPr>
        <w:t xml:space="preserve"> </w:t>
      </w:r>
    </w:p>
    <w:p w14:paraId="6D50A561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9E561B7" w14:textId="1FF9653F" w:rsidR="00422B20" w:rsidRPr="00422B20" w:rsidRDefault="00422B20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10. Начальник служби </w:t>
      </w:r>
      <w:r w:rsidRPr="00422B20">
        <w:rPr>
          <w:rFonts w:eastAsia="Calibri"/>
          <w:sz w:val="28"/>
          <w:szCs w:val="28"/>
          <w:lang w:val="uk-UA" w:eastAsia="uk-UA"/>
        </w:rPr>
        <w:t xml:space="preserve">здійснює визначені Законом України </w:t>
      </w:r>
      <w:r w:rsidR="003A75BC">
        <w:rPr>
          <w:rFonts w:eastAsia="Calibri"/>
          <w:sz w:val="28"/>
          <w:szCs w:val="28"/>
          <w:lang w:val="uk-UA" w:eastAsia="uk-UA"/>
        </w:rPr>
        <w:t>«</w:t>
      </w:r>
      <w:r w:rsidRPr="00422B20">
        <w:rPr>
          <w:rFonts w:eastAsia="Calibri"/>
          <w:sz w:val="28"/>
          <w:szCs w:val="28"/>
          <w:lang w:val="uk-UA" w:eastAsia="uk-UA"/>
        </w:rPr>
        <w:t>Про державну службу</w:t>
      </w:r>
      <w:r w:rsidR="003A75BC">
        <w:rPr>
          <w:rFonts w:eastAsia="Calibri"/>
          <w:sz w:val="28"/>
          <w:szCs w:val="28"/>
          <w:lang w:val="uk-UA" w:eastAsia="uk-UA"/>
        </w:rPr>
        <w:t>»</w:t>
      </w:r>
      <w:r w:rsidRPr="00422B20">
        <w:rPr>
          <w:rFonts w:eastAsia="Calibri"/>
          <w:sz w:val="28"/>
          <w:szCs w:val="28"/>
          <w:lang w:val="uk-UA" w:eastAsia="uk-UA"/>
        </w:rPr>
        <w:t xml:space="preserve"> повноваження керівника державної служби.</w:t>
      </w:r>
    </w:p>
    <w:p w14:paraId="7FE27D79" w14:textId="3DADE9D1" w:rsidR="00422B20" w:rsidRPr="00422B20" w:rsidRDefault="00422B20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</w:p>
    <w:p w14:paraId="2EF47C8D" w14:textId="55D0D2A6" w:rsidR="00422B20" w:rsidRPr="00422B20" w:rsidRDefault="00422B20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  <w:r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11. Накази начальника служби, що суперечать Конституції України та законам України, актам Президента України, Кабінету Міністрів України, міністерств, інших центральних органів виконавчої влади, можуть бути скасовані головою </w:t>
      </w:r>
      <w:r w:rsidR="00895CB8">
        <w:rPr>
          <w:rFonts w:eastAsia="Calibri"/>
          <w:sz w:val="28"/>
          <w:szCs w:val="28"/>
          <w:shd w:val="clear" w:color="auto" w:fill="FFFFFF"/>
          <w:lang w:val="uk-UA" w:eastAsia="uk-UA"/>
        </w:rPr>
        <w:t xml:space="preserve">Рівненської </w:t>
      </w:r>
      <w:r w:rsidRPr="00422B20">
        <w:rPr>
          <w:rFonts w:eastAsia="Calibri"/>
          <w:sz w:val="28"/>
          <w:szCs w:val="28"/>
          <w:shd w:val="clear" w:color="auto" w:fill="FFFFFF"/>
          <w:lang w:val="uk-UA" w:eastAsia="uk-UA"/>
        </w:rPr>
        <w:t>обласної державної адміністрації, Міністерством соціальної політики України, іншим центральним органом виконавчої влади.</w:t>
      </w:r>
    </w:p>
    <w:p w14:paraId="745AEEC8" w14:textId="77777777" w:rsidR="00422B20" w:rsidRPr="00422B20" w:rsidRDefault="00422B20" w:rsidP="00970AF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uk-UA"/>
        </w:rPr>
      </w:pPr>
    </w:p>
    <w:p w14:paraId="5F876C62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12. Вирішення питань, пов’язаних з усиновленням, влаштуванням дітей-сиріт та дітей, позбавлених батьківського піклування, під опіку, піклування, до дитячих будинків сімейного типу, прийомних сімей покладається на окремий підрозділ, який утворюється у складі служби. Штатна чисельність такого підрозділу встановлюється залежно від кількості дітей-сиріт та дітей, позбавлених батьківського піклування, але не менше двох осіб.</w:t>
      </w:r>
    </w:p>
    <w:p w14:paraId="6955E402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1F191CF6" w14:textId="0F4DC5C2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 xml:space="preserve">13. Для погодженого вирішення питань, що належать до компетенції служби, в ній може утворюватися колегія у складі начальника служби (голова </w:t>
      </w:r>
      <w:r w:rsidRPr="00422B20">
        <w:rPr>
          <w:color w:val="000000"/>
          <w:sz w:val="28"/>
          <w:szCs w:val="28"/>
          <w:lang w:val="uk-UA"/>
        </w:rPr>
        <w:lastRenderedPageBreak/>
        <w:t xml:space="preserve">колегії), його заступника, керівників інших структурних підрозділів </w:t>
      </w:r>
      <w:r w:rsidR="00895CB8">
        <w:rPr>
          <w:color w:val="000000"/>
          <w:sz w:val="28"/>
          <w:szCs w:val="28"/>
          <w:lang w:val="uk-UA"/>
        </w:rPr>
        <w:t xml:space="preserve">Рівненської </w:t>
      </w:r>
      <w:r w:rsidRPr="00422B20">
        <w:rPr>
          <w:color w:val="000000"/>
          <w:sz w:val="28"/>
          <w:szCs w:val="28"/>
          <w:lang w:val="uk-UA"/>
        </w:rPr>
        <w:t xml:space="preserve">обласної державної адміністрації, органів Національної поліції, директора Рівненського обласного центру соціальних служб. До її складу можуть входити начальники служб у справах дітей райдержадміністрацій, виконавчих комітетів </w:t>
      </w:r>
      <w:r w:rsidR="00663D16">
        <w:rPr>
          <w:color w:val="000000"/>
          <w:sz w:val="28"/>
          <w:szCs w:val="28"/>
          <w:lang w:val="uk-UA"/>
        </w:rPr>
        <w:t xml:space="preserve">міських, селищних, сільських </w:t>
      </w:r>
      <w:r w:rsidRPr="00422B20">
        <w:rPr>
          <w:color w:val="000000"/>
          <w:sz w:val="28"/>
          <w:szCs w:val="28"/>
          <w:lang w:val="uk-UA"/>
        </w:rPr>
        <w:t xml:space="preserve">рад </w:t>
      </w:r>
      <w:r w:rsidR="00663D16">
        <w:rPr>
          <w:color w:val="000000"/>
          <w:sz w:val="28"/>
          <w:szCs w:val="28"/>
          <w:lang w:val="uk-UA"/>
        </w:rPr>
        <w:t>територіальних громад</w:t>
      </w:r>
      <w:r w:rsidRPr="00422B20">
        <w:rPr>
          <w:color w:val="000000"/>
          <w:sz w:val="28"/>
          <w:szCs w:val="28"/>
          <w:lang w:val="uk-UA"/>
        </w:rPr>
        <w:t>, представники підприємств, установ, організацій, об’єднань громадян та благодійних організацій.</w:t>
      </w:r>
    </w:p>
    <w:p w14:paraId="2178C2FD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30DD318A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Склад колегії затверджується головою Рівненської обласної державної адміністрації за поданням начальника служби.</w:t>
      </w:r>
    </w:p>
    <w:p w14:paraId="30C23581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258B5C73" w14:textId="77777777" w:rsid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Рішення колегії проводяться в життя наказами начальника служби.</w:t>
      </w:r>
    </w:p>
    <w:p w14:paraId="7A2DEC30" w14:textId="77777777" w:rsidR="00663D16" w:rsidRPr="00422B20" w:rsidRDefault="00663D16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6E665F4C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14. Для розгляду наукових рекомендацій і пропозицій щодо поліпшення діяльності та вирішення інших питань у службі можуть утворюватися наукові та координаційні ради і комісії.</w:t>
      </w:r>
    </w:p>
    <w:p w14:paraId="6862D74D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32EA8602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Склад цих рад і комісій та положення про них затверджує начальник служби.</w:t>
      </w:r>
    </w:p>
    <w:p w14:paraId="6A23B6D1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772963B0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 xml:space="preserve">15. Утримання служби здійснюється відповідно до законодавства. </w:t>
      </w:r>
    </w:p>
    <w:p w14:paraId="09E24922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91C49EF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Гранична чисельність, фонд оплати праці працівників служби затверджуються головою Рівненської обласної державної адміністрації.</w:t>
      </w:r>
    </w:p>
    <w:p w14:paraId="5D4D3295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759A7962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 xml:space="preserve">Матеріально-технічне забезпечення служби здійснює Рівненська обласна державна адміністрація. </w:t>
      </w:r>
    </w:p>
    <w:p w14:paraId="14AC55C0" w14:textId="77777777" w:rsidR="00FA1AE0" w:rsidRDefault="00FA1AE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37AA31D4" w14:textId="623B36A5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Кошторис та штатний розпис служби затверджуються в установленому порядку головою Рівненської обласної державної адміністрації в межах визначеної граничної чисельності та фонду оплати праці її працівників.</w:t>
      </w:r>
    </w:p>
    <w:p w14:paraId="17466DE1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03F21EBE" w14:textId="77777777" w:rsidR="00422B20" w:rsidRPr="00422B20" w:rsidRDefault="00422B20" w:rsidP="00970A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22B20">
        <w:rPr>
          <w:color w:val="000000"/>
          <w:sz w:val="28"/>
          <w:szCs w:val="28"/>
          <w:lang w:val="uk-UA"/>
        </w:rPr>
        <w:t>16. Служба є юридичною особою, має самостійний баланс, рахунки в органах Казначейства, печатку із зображенням Державного Герба України і своїм найменуванням.</w:t>
      </w:r>
    </w:p>
    <w:p w14:paraId="7A9215DE" w14:textId="77777777" w:rsidR="00422B20" w:rsidRPr="00422B20" w:rsidRDefault="00422B20" w:rsidP="00422B20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14:paraId="515DE45A" w14:textId="77777777" w:rsidR="00422B20" w:rsidRPr="00611A6A" w:rsidRDefault="00422B20" w:rsidP="00422B20">
      <w:pPr>
        <w:ind w:firstLine="720"/>
        <w:jc w:val="both"/>
        <w:rPr>
          <w:color w:val="000000"/>
          <w:sz w:val="28"/>
          <w:szCs w:val="28"/>
        </w:rPr>
      </w:pPr>
    </w:p>
    <w:p w14:paraId="2D689119" w14:textId="77777777" w:rsidR="00422B20" w:rsidRPr="00422B20" w:rsidRDefault="00422B20" w:rsidP="00422B20">
      <w:pPr>
        <w:ind w:firstLine="709"/>
        <w:jc w:val="both"/>
        <w:rPr>
          <w:sz w:val="28"/>
          <w:szCs w:val="28"/>
          <w:lang w:val="uk-UA" w:eastAsia="uk-UA"/>
        </w:rPr>
      </w:pPr>
    </w:p>
    <w:p w14:paraId="1F932EB2" w14:textId="6B0F87F7" w:rsidR="00422B20" w:rsidRPr="00611A6A" w:rsidRDefault="00422B20" w:rsidP="00422B20">
      <w:pPr>
        <w:jc w:val="both"/>
        <w:rPr>
          <w:sz w:val="28"/>
          <w:szCs w:val="28"/>
          <w:lang w:eastAsia="uk-UA"/>
        </w:rPr>
      </w:pPr>
      <w:r w:rsidRPr="00422B20">
        <w:rPr>
          <w:sz w:val="28"/>
          <w:szCs w:val="28"/>
          <w:lang w:val="uk-UA" w:eastAsia="uk-UA"/>
        </w:rPr>
        <w:t>Начальник служби</w:t>
      </w:r>
      <w:r w:rsidR="00F05D01" w:rsidRPr="00611A6A">
        <w:rPr>
          <w:sz w:val="28"/>
          <w:szCs w:val="28"/>
          <w:lang w:eastAsia="uk-UA"/>
        </w:rPr>
        <w:t xml:space="preserve"> </w:t>
      </w:r>
      <w:r w:rsidRPr="00422B20">
        <w:rPr>
          <w:sz w:val="28"/>
          <w:szCs w:val="28"/>
          <w:lang w:val="uk-UA" w:eastAsia="uk-UA"/>
        </w:rPr>
        <w:t>у справах дітей</w:t>
      </w:r>
    </w:p>
    <w:p w14:paraId="6C73287F" w14:textId="77777777" w:rsidR="00422B20" w:rsidRPr="00422B20" w:rsidRDefault="00422B20" w:rsidP="00422B20">
      <w:pPr>
        <w:jc w:val="both"/>
        <w:rPr>
          <w:sz w:val="28"/>
          <w:szCs w:val="28"/>
          <w:lang w:val="uk-UA" w:eastAsia="uk-UA"/>
        </w:rPr>
      </w:pPr>
      <w:r w:rsidRPr="00422B20">
        <w:rPr>
          <w:sz w:val="28"/>
          <w:szCs w:val="28"/>
          <w:lang w:val="uk-UA" w:eastAsia="uk-UA"/>
        </w:rPr>
        <w:t>Рівненської обласної</w:t>
      </w:r>
    </w:p>
    <w:p w14:paraId="18E57511" w14:textId="1A802EAB" w:rsidR="00422B20" w:rsidRPr="00422B20" w:rsidRDefault="00422B20" w:rsidP="00F05D01">
      <w:pPr>
        <w:tabs>
          <w:tab w:val="left" w:pos="7513"/>
        </w:tabs>
        <w:jc w:val="both"/>
        <w:rPr>
          <w:sz w:val="28"/>
          <w:szCs w:val="28"/>
          <w:lang w:val="uk-UA" w:eastAsia="uk-UA"/>
        </w:rPr>
      </w:pPr>
      <w:r w:rsidRPr="00422B20">
        <w:rPr>
          <w:sz w:val="28"/>
          <w:szCs w:val="28"/>
          <w:lang w:val="uk-UA" w:eastAsia="uk-UA"/>
        </w:rPr>
        <w:t>державної адміністрації</w:t>
      </w:r>
      <w:r w:rsidRPr="00422B20">
        <w:rPr>
          <w:sz w:val="28"/>
          <w:szCs w:val="28"/>
          <w:lang w:val="uk-UA" w:eastAsia="uk-UA"/>
        </w:rPr>
        <w:tab/>
        <w:t>В</w:t>
      </w:r>
      <w:r w:rsidR="00663D16">
        <w:rPr>
          <w:sz w:val="28"/>
          <w:szCs w:val="28"/>
          <w:lang w:val="uk-UA" w:eastAsia="uk-UA"/>
        </w:rPr>
        <w:t xml:space="preserve">іктор </w:t>
      </w:r>
      <w:r w:rsidRPr="00422B20">
        <w:rPr>
          <w:sz w:val="28"/>
          <w:szCs w:val="28"/>
          <w:lang w:val="uk-UA" w:eastAsia="uk-UA"/>
        </w:rPr>
        <w:t>МАРЧУК</w:t>
      </w:r>
    </w:p>
    <w:p w14:paraId="35C8DA6E" w14:textId="77777777" w:rsidR="00422B20" w:rsidRPr="00422B20" w:rsidRDefault="00422B20" w:rsidP="00E7295E">
      <w:pPr>
        <w:widowControl w:val="0"/>
        <w:tabs>
          <w:tab w:val="left" w:pos="7513"/>
        </w:tabs>
        <w:autoSpaceDE w:val="0"/>
        <w:autoSpaceDN w:val="0"/>
        <w:rPr>
          <w:sz w:val="28"/>
          <w:szCs w:val="28"/>
          <w:lang w:val="en-US"/>
        </w:rPr>
      </w:pPr>
    </w:p>
    <w:sectPr w:rsidR="00422B20" w:rsidRPr="00422B20" w:rsidSect="00F30DAA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27232" w14:textId="77777777" w:rsidR="004E634D" w:rsidRDefault="004E634D" w:rsidP="00AD074A">
      <w:r>
        <w:separator/>
      </w:r>
    </w:p>
  </w:endnote>
  <w:endnote w:type="continuationSeparator" w:id="0">
    <w:p w14:paraId="1BA155EF" w14:textId="77777777" w:rsidR="004E634D" w:rsidRDefault="004E634D" w:rsidP="00AD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0C664" w14:textId="77777777" w:rsidR="004E634D" w:rsidRDefault="004E634D" w:rsidP="00AD074A">
      <w:r>
        <w:separator/>
      </w:r>
    </w:p>
  </w:footnote>
  <w:footnote w:type="continuationSeparator" w:id="0">
    <w:p w14:paraId="317A86DF" w14:textId="77777777" w:rsidR="004E634D" w:rsidRDefault="004E634D" w:rsidP="00AD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20354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79282EB" w14:textId="2E95BFF4" w:rsidR="00F30DAA" w:rsidRPr="00F30DAA" w:rsidRDefault="00F30DAA">
        <w:pPr>
          <w:pStyle w:val="ab"/>
          <w:jc w:val="center"/>
          <w:rPr>
            <w:sz w:val="28"/>
            <w:szCs w:val="28"/>
          </w:rPr>
        </w:pPr>
        <w:r w:rsidRPr="00F30DAA">
          <w:rPr>
            <w:sz w:val="28"/>
            <w:szCs w:val="28"/>
          </w:rPr>
          <w:fldChar w:fldCharType="begin"/>
        </w:r>
        <w:r w:rsidRPr="00F30DAA">
          <w:rPr>
            <w:sz w:val="28"/>
            <w:szCs w:val="28"/>
          </w:rPr>
          <w:instrText>PAGE   \* MERGEFORMAT</w:instrText>
        </w:r>
        <w:r w:rsidRPr="00F30DAA">
          <w:rPr>
            <w:sz w:val="28"/>
            <w:szCs w:val="28"/>
          </w:rPr>
          <w:fldChar w:fldCharType="separate"/>
        </w:r>
        <w:r w:rsidRPr="00F30DAA">
          <w:rPr>
            <w:sz w:val="28"/>
            <w:szCs w:val="28"/>
            <w:lang w:val="uk-UA"/>
          </w:rPr>
          <w:t>2</w:t>
        </w:r>
        <w:r w:rsidRPr="00F30DAA">
          <w:rPr>
            <w:sz w:val="28"/>
            <w:szCs w:val="28"/>
          </w:rPr>
          <w:fldChar w:fldCharType="end"/>
        </w:r>
      </w:p>
    </w:sdtContent>
  </w:sdt>
  <w:p w14:paraId="1EE73ED2" w14:textId="77777777" w:rsidR="002A6092" w:rsidRPr="002F293B" w:rsidRDefault="002A6092" w:rsidP="002F293B">
    <w:pPr>
      <w:pStyle w:val="ab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5103"/>
    <w:multiLevelType w:val="hybridMultilevel"/>
    <w:tmpl w:val="1C94D26E"/>
    <w:lvl w:ilvl="0" w:tplc="E8A8258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66959"/>
    <w:multiLevelType w:val="hybridMultilevel"/>
    <w:tmpl w:val="8E4A37F6"/>
    <w:lvl w:ilvl="0" w:tplc="4A4A7BCA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8" w:hanging="360"/>
      </w:pPr>
    </w:lvl>
    <w:lvl w:ilvl="2" w:tplc="0422001B" w:tentative="1">
      <w:start w:val="1"/>
      <w:numFmt w:val="lowerRoman"/>
      <w:lvlText w:val="%3."/>
      <w:lvlJc w:val="right"/>
      <w:pPr>
        <w:ind w:left="2428" w:hanging="180"/>
      </w:pPr>
    </w:lvl>
    <w:lvl w:ilvl="3" w:tplc="0422000F" w:tentative="1">
      <w:start w:val="1"/>
      <w:numFmt w:val="decimal"/>
      <w:lvlText w:val="%4."/>
      <w:lvlJc w:val="left"/>
      <w:pPr>
        <w:ind w:left="3148" w:hanging="360"/>
      </w:pPr>
    </w:lvl>
    <w:lvl w:ilvl="4" w:tplc="04220019" w:tentative="1">
      <w:start w:val="1"/>
      <w:numFmt w:val="lowerLetter"/>
      <w:lvlText w:val="%5."/>
      <w:lvlJc w:val="left"/>
      <w:pPr>
        <w:ind w:left="3868" w:hanging="360"/>
      </w:pPr>
    </w:lvl>
    <w:lvl w:ilvl="5" w:tplc="0422001B" w:tentative="1">
      <w:start w:val="1"/>
      <w:numFmt w:val="lowerRoman"/>
      <w:lvlText w:val="%6."/>
      <w:lvlJc w:val="right"/>
      <w:pPr>
        <w:ind w:left="4588" w:hanging="180"/>
      </w:pPr>
    </w:lvl>
    <w:lvl w:ilvl="6" w:tplc="0422000F" w:tentative="1">
      <w:start w:val="1"/>
      <w:numFmt w:val="decimal"/>
      <w:lvlText w:val="%7."/>
      <w:lvlJc w:val="left"/>
      <w:pPr>
        <w:ind w:left="5308" w:hanging="360"/>
      </w:pPr>
    </w:lvl>
    <w:lvl w:ilvl="7" w:tplc="04220019" w:tentative="1">
      <w:start w:val="1"/>
      <w:numFmt w:val="lowerLetter"/>
      <w:lvlText w:val="%8."/>
      <w:lvlJc w:val="left"/>
      <w:pPr>
        <w:ind w:left="6028" w:hanging="360"/>
      </w:pPr>
    </w:lvl>
    <w:lvl w:ilvl="8" w:tplc="0422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" w15:restartNumberingAfterBreak="0">
    <w:nsid w:val="047410FB"/>
    <w:multiLevelType w:val="hybridMultilevel"/>
    <w:tmpl w:val="FAF078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67AE6"/>
    <w:multiLevelType w:val="hybridMultilevel"/>
    <w:tmpl w:val="92184C9C"/>
    <w:lvl w:ilvl="0" w:tplc="BEA0AA5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640B0"/>
    <w:multiLevelType w:val="hybridMultilevel"/>
    <w:tmpl w:val="886C0A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101B6"/>
    <w:multiLevelType w:val="hybridMultilevel"/>
    <w:tmpl w:val="953244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046F6D"/>
    <w:multiLevelType w:val="hybridMultilevel"/>
    <w:tmpl w:val="8AB0EE36"/>
    <w:lvl w:ilvl="0" w:tplc="2DD25042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67D39"/>
    <w:multiLevelType w:val="hybridMultilevel"/>
    <w:tmpl w:val="E1948D76"/>
    <w:lvl w:ilvl="0" w:tplc="FFA641BA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1C0F6C"/>
    <w:multiLevelType w:val="hybridMultilevel"/>
    <w:tmpl w:val="CF8EF8E6"/>
    <w:lvl w:ilvl="0" w:tplc="1BD2B34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ACA05E3"/>
    <w:multiLevelType w:val="hybridMultilevel"/>
    <w:tmpl w:val="A192EFC4"/>
    <w:lvl w:ilvl="0" w:tplc="7D025776">
      <w:start w:val="1"/>
      <w:numFmt w:val="decimal"/>
      <w:lvlText w:val="%1)"/>
      <w:lvlJc w:val="left"/>
      <w:pPr>
        <w:tabs>
          <w:tab w:val="num" w:pos="274"/>
        </w:tabs>
        <w:ind w:left="27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4"/>
        </w:tabs>
        <w:ind w:left="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4"/>
        </w:tabs>
        <w:ind w:left="2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4"/>
        </w:tabs>
        <w:ind w:left="3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4"/>
        </w:tabs>
        <w:ind w:left="3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4"/>
        </w:tabs>
        <w:ind w:left="4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4"/>
        </w:tabs>
        <w:ind w:left="5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4"/>
        </w:tabs>
        <w:ind w:left="5974" w:hanging="180"/>
      </w:pPr>
    </w:lvl>
  </w:abstractNum>
  <w:abstractNum w:abstractNumId="10" w15:restartNumberingAfterBreak="0">
    <w:nsid w:val="3BEF7132"/>
    <w:multiLevelType w:val="hybridMultilevel"/>
    <w:tmpl w:val="198ECD3A"/>
    <w:lvl w:ilvl="0" w:tplc="6DDAE650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7A2521"/>
    <w:multiLevelType w:val="hybridMultilevel"/>
    <w:tmpl w:val="04E4FD98"/>
    <w:lvl w:ilvl="0" w:tplc="C9D45E0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B945B9"/>
    <w:multiLevelType w:val="hybridMultilevel"/>
    <w:tmpl w:val="E1948D76"/>
    <w:lvl w:ilvl="0" w:tplc="FFA641BA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F3597C"/>
    <w:multiLevelType w:val="hybridMultilevel"/>
    <w:tmpl w:val="3D0EACD2"/>
    <w:lvl w:ilvl="0" w:tplc="66900F96">
      <w:start w:val="1"/>
      <w:numFmt w:val="decimal"/>
      <w:lvlText w:val="%1."/>
      <w:lvlJc w:val="left"/>
      <w:pPr>
        <w:tabs>
          <w:tab w:val="num" w:pos="2141"/>
        </w:tabs>
        <w:ind w:left="2141" w:hanging="129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721E3ED3"/>
    <w:multiLevelType w:val="hybridMultilevel"/>
    <w:tmpl w:val="A316FFCC"/>
    <w:lvl w:ilvl="0" w:tplc="F31061CE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427652">
    <w:abstractNumId w:val="4"/>
  </w:num>
  <w:num w:numId="2" w16cid:durableId="1351491998">
    <w:abstractNumId w:val="8"/>
  </w:num>
  <w:num w:numId="3" w16cid:durableId="130483015">
    <w:abstractNumId w:val="3"/>
  </w:num>
  <w:num w:numId="4" w16cid:durableId="2066027011">
    <w:abstractNumId w:val="10"/>
  </w:num>
  <w:num w:numId="5" w16cid:durableId="382604430">
    <w:abstractNumId w:val="11"/>
  </w:num>
  <w:num w:numId="6" w16cid:durableId="561646683">
    <w:abstractNumId w:val="0"/>
  </w:num>
  <w:num w:numId="7" w16cid:durableId="610356647">
    <w:abstractNumId w:val="2"/>
  </w:num>
  <w:num w:numId="8" w16cid:durableId="2076121664">
    <w:abstractNumId w:val="7"/>
  </w:num>
  <w:num w:numId="9" w16cid:durableId="1630434900">
    <w:abstractNumId w:val="9"/>
  </w:num>
  <w:num w:numId="10" w16cid:durableId="616646192">
    <w:abstractNumId w:val="14"/>
  </w:num>
  <w:num w:numId="11" w16cid:durableId="427849372">
    <w:abstractNumId w:val="6"/>
  </w:num>
  <w:num w:numId="12" w16cid:durableId="1991251012">
    <w:abstractNumId w:val="5"/>
  </w:num>
  <w:num w:numId="13" w16cid:durableId="1131752182">
    <w:abstractNumId w:val="12"/>
  </w:num>
  <w:num w:numId="14" w16cid:durableId="16000628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4275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1A"/>
    <w:rsid w:val="00003752"/>
    <w:rsid w:val="0001056B"/>
    <w:rsid w:val="00017882"/>
    <w:rsid w:val="0002017C"/>
    <w:rsid w:val="0002159E"/>
    <w:rsid w:val="00022C81"/>
    <w:rsid w:val="0004733C"/>
    <w:rsid w:val="00057E2C"/>
    <w:rsid w:val="00061416"/>
    <w:rsid w:val="0007224B"/>
    <w:rsid w:val="000725CD"/>
    <w:rsid w:val="00085935"/>
    <w:rsid w:val="0009461A"/>
    <w:rsid w:val="000963AE"/>
    <w:rsid w:val="000A5C9E"/>
    <w:rsid w:val="000C5957"/>
    <w:rsid w:val="000C7594"/>
    <w:rsid w:val="000D1218"/>
    <w:rsid w:val="000D3C8C"/>
    <w:rsid w:val="000E7A96"/>
    <w:rsid w:val="000F4127"/>
    <w:rsid w:val="0011753A"/>
    <w:rsid w:val="00124910"/>
    <w:rsid w:val="00125A07"/>
    <w:rsid w:val="00126122"/>
    <w:rsid w:val="00145CF1"/>
    <w:rsid w:val="00146EFB"/>
    <w:rsid w:val="0014769C"/>
    <w:rsid w:val="00162C8D"/>
    <w:rsid w:val="00175D26"/>
    <w:rsid w:val="00182695"/>
    <w:rsid w:val="00183D90"/>
    <w:rsid w:val="00184C13"/>
    <w:rsid w:val="00193872"/>
    <w:rsid w:val="001A0B99"/>
    <w:rsid w:val="001A26C1"/>
    <w:rsid w:val="001C3513"/>
    <w:rsid w:val="001C427F"/>
    <w:rsid w:val="001C60F6"/>
    <w:rsid w:val="001D2A9A"/>
    <w:rsid w:val="001D4311"/>
    <w:rsid w:val="001D70CC"/>
    <w:rsid w:val="001E3A16"/>
    <w:rsid w:val="001F300A"/>
    <w:rsid w:val="00200FD9"/>
    <w:rsid w:val="00201939"/>
    <w:rsid w:val="0020372C"/>
    <w:rsid w:val="00203EB0"/>
    <w:rsid w:val="0021772C"/>
    <w:rsid w:val="00225AFF"/>
    <w:rsid w:val="00237F22"/>
    <w:rsid w:val="0024028C"/>
    <w:rsid w:val="0024568A"/>
    <w:rsid w:val="00255FC8"/>
    <w:rsid w:val="0026752D"/>
    <w:rsid w:val="00271686"/>
    <w:rsid w:val="00276966"/>
    <w:rsid w:val="00297F8B"/>
    <w:rsid w:val="002A6092"/>
    <w:rsid w:val="002B2CD3"/>
    <w:rsid w:val="002C4ECB"/>
    <w:rsid w:val="002E0B2C"/>
    <w:rsid w:val="002E1527"/>
    <w:rsid w:val="002E3B99"/>
    <w:rsid w:val="002F293B"/>
    <w:rsid w:val="002F7605"/>
    <w:rsid w:val="003045E2"/>
    <w:rsid w:val="00310749"/>
    <w:rsid w:val="00312315"/>
    <w:rsid w:val="0033293A"/>
    <w:rsid w:val="00334FCB"/>
    <w:rsid w:val="00337901"/>
    <w:rsid w:val="00352765"/>
    <w:rsid w:val="00364549"/>
    <w:rsid w:val="003655DA"/>
    <w:rsid w:val="00367CD9"/>
    <w:rsid w:val="00372A41"/>
    <w:rsid w:val="00387D0B"/>
    <w:rsid w:val="003A562A"/>
    <w:rsid w:val="003A648D"/>
    <w:rsid w:val="003A75BC"/>
    <w:rsid w:val="003B6C48"/>
    <w:rsid w:val="003D62C0"/>
    <w:rsid w:val="003D774A"/>
    <w:rsid w:val="003E3661"/>
    <w:rsid w:val="00416351"/>
    <w:rsid w:val="004207EA"/>
    <w:rsid w:val="00422B20"/>
    <w:rsid w:val="00430DA7"/>
    <w:rsid w:val="00437256"/>
    <w:rsid w:val="00437C13"/>
    <w:rsid w:val="00443565"/>
    <w:rsid w:val="00447250"/>
    <w:rsid w:val="00451D6D"/>
    <w:rsid w:val="0046753B"/>
    <w:rsid w:val="0047672B"/>
    <w:rsid w:val="00490295"/>
    <w:rsid w:val="00492CD7"/>
    <w:rsid w:val="00495AB3"/>
    <w:rsid w:val="00496FD4"/>
    <w:rsid w:val="004A60A3"/>
    <w:rsid w:val="004C73C0"/>
    <w:rsid w:val="004D6956"/>
    <w:rsid w:val="004E634D"/>
    <w:rsid w:val="004F73EF"/>
    <w:rsid w:val="004F77FF"/>
    <w:rsid w:val="00500406"/>
    <w:rsid w:val="00507B2B"/>
    <w:rsid w:val="00513AE9"/>
    <w:rsid w:val="00514AE8"/>
    <w:rsid w:val="00521762"/>
    <w:rsid w:val="005368DC"/>
    <w:rsid w:val="0054455D"/>
    <w:rsid w:val="0055352B"/>
    <w:rsid w:val="0056663B"/>
    <w:rsid w:val="00574725"/>
    <w:rsid w:val="00576137"/>
    <w:rsid w:val="00580C42"/>
    <w:rsid w:val="00581AD9"/>
    <w:rsid w:val="005A3CDA"/>
    <w:rsid w:val="005B1DE1"/>
    <w:rsid w:val="005C239C"/>
    <w:rsid w:val="005C5997"/>
    <w:rsid w:val="005D6443"/>
    <w:rsid w:val="005E0F35"/>
    <w:rsid w:val="00601ADE"/>
    <w:rsid w:val="00607285"/>
    <w:rsid w:val="00611A6A"/>
    <w:rsid w:val="006159B7"/>
    <w:rsid w:val="00616771"/>
    <w:rsid w:val="00642B24"/>
    <w:rsid w:val="00644D32"/>
    <w:rsid w:val="00663D16"/>
    <w:rsid w:val="006670C9"/>
    <w:rsid w:val="00671322"/>
    <w:rsid w:val="006979C9"/>
    <w:rsid w:val="006A33D6"/>
    <w:rsid w:val="006A7F58"/>
    <w:rsid w:val="006B741B"/>
    <w:rsid w:val="006C175F"/>
    <w:rsid w:val="006C2C37"/>
    <w:rsid w:val="006D0273"/>
    <w:rsid w:val="006D4B29"/>
    <w:rsid w:val="006E268A"/>
    <w:rsid w:val="006E42DF"/>
    <w:rsid w:val="006F7DE8"/>
    <w:rsid w:val="007063A4"/>
    <w:rsid w:val="00711A5E"/>
    <w:rsid w:val="007121C5"/>
    <w:rsid w:val="007175B0"/>
    <w:rsid w:val="0073795B"/>
    <w:rsid w:val="00742F6F"/>
    <w:rsid w:val="00747E36"/>
    <w:rsid w:val="00752860"/>
    <w:rsid w:val="007541D8"/>
    <w:rsid w:val="00757C9D"/>
    <w:rsid w:val="007742F4"/>
    <w:rsid w:val="007911C5"/>
    <w:rsid w:val="00791D61"/>
    <w:rsid w:val="007931A8"/>
    <w:rsid w:val="007C7376"/>
    <w:rsid w:val="007E44A4"/>
    <w:rsid w:val="007E5BF0"/>
    <w:rsid w:val="007F60E0"/>
    <w:rsid w:val="007F6BD5"/>
    <w:rsid w:val="007F7EEC"/>
    <w:rsid w:val="008034DF"/>
    <w:rsid w:val="0080506D"/>
    <w:rsid w:val="008178AD"/>
    <w:rsid w:val="00833816"/>
    <w:rsid w:val="00835882"/>
    <w:rsid w:val="00836651"/>
    <w:rsid w:val="0084410C"/>
    <w:rsid w:val="00844543"/>
    <w:rsid w:val="0085378D"/>
    <w:rsid w:val="0085597A"/>
    <w:rsid w:val="008560A3"/>
    <w:rsid w:val="008604B1"/>
    <w:rsid w:val="00866765"/>
    <w:rsid w:val="008668E8"/>
    <w:rsid w:val="00870A52"/>
    <w:rsid w:val="0088772D"/>
    <w:rsid w:val="00890F76"/>
    <w:rsid w:val="00892BD5"/>
    <w:rsid w:val="00895CB8"/>
    <w:rsid w:val="008A3D6D"/>
    <w:rsid w:val="008B4B74"/>
    <w:rsid w:val="008B5451"/>
    <w:rsid w:val="008B6D8E"/>
    <w:rsid w:val="008D011C"/>
    <w:rsid w:val="008D6674"/>
    <w:rsid w:val="008E1A35"/>
    <w:rsid w:val="008F12FC"/>
    <w:rsid w:val="009250E5"/>
    <w:rsid w:val="009324D6"/>
    <w:rsid w:val="009330F7"/>
    <w:rsid w:val="009334C6"/>
    <w:rsid w:val="00936578"/>
    <w:rsid w:val="00970AF7"/>
    <w:rsid w:val="00971757"/>
    <w:rsid w:val="009730A9"/>
    <w:rsid w:val="009756E8"/>
    <w:rsid w:val="009814B4"/>
    <w:rsid w:val="00982EE6"/>
    <w:rsid w:val="009948C4"/>
    <w:rsid w:val="009A129C"/>
    <w:rsid w:val="009A41B1"/>
    <w:rsid w:val="009A6D60"/>
    <w:rsid w:val="009B1C58"/>
    <w:rsid w:val="009C3786"/>
    <w:rsid w:val="009C3AC2"/>
    <w:rsid w:val="009D5553"/>
    <w:rsid w:val="009D57D7"/>
    <w:rsid w:val="009E3B23"/>
    <w:rsid w:val="009E645D"/>
    <w:rsid w:val="00A07846"/>
    <w:rsid w:val="00A13516"/>
    <w:rsid w:val="00A15A4E"/>
    <w:rsid w:val="00A1785C"/>
    <w:rsid w:val="00A25498"/>
    <w:rsid w:val="00A346D1"/>
    <w:rsid w:val="00A44AA6"/>
    <w:rsid w:val="00A45932"/>
    <w:rsid w:val="00A466B1"/>
    <w:rsid w:val="00A46B1D"/>
    <w:rsid w:val="00A46B61"/>
    <w:rsid w:val="00A52EF6"/>
    <w:rsid w:val="00A5789B"/>
    <w:rsid w:val="00A63C29"/>
    <w:rsid w:val="00A752C0"/>
    <w:rsid w:val="00A9154E"/>
    <w:rsid w:val="00A9165F"/>
    <w:rsid w:val="00A933DD"/>
    <w:rsid w:val="00A9454A"/>
    <w:rsid w:val="00AA14D1"/>
    <w:rsid w:val="00AA659C"/>
    <w:rsid w:val="00AC77E7"/>
    <w:rsid w:val="00AD074A"/>
    <w:rsid w:val="00AD7A33"/>
    <w:rsid w:val="00AF19D3"/>
    <w:rsid w:val="00AF5B5E"/>
    <w:rsid w:val="00AF6279"/>
    <w:rsid w:val="00B0066A"/>
    <w:rsid w:val="00B03743"/>
    <w:rsid w:val="00B0412F"/>
    <w:rsid w:val="00B110F4"/>
    <w:rsid w:val="00B235F3"/>
    <w:rsid w:val="00B35DE5"/>
    <w:rsid w:val="00B37C8C"/>
    <w:rsid w:val="00B440FA"/>
    <w:rsid w:val="00B478D1"/>
    <w:rsid w:val="00B550E7"/>
    <w:rsid w:val="00B65B1C"/>
    <w:rsid w:val="00B67403"/>
    <w:rsid w:val="00B704CE"/>
    <w:rsid w:val="00B74692"/>
    <w:rsid w:val="00B84426"/>
    <w:rsid w:val="00BA0E3B"/>
    <w:rsid w:val="00BA1676"/>
    <w:rsid w:val="00BA5294"/>
    <w:rsid w:val="00BB2F77"/>
    <w:rsid w:val="00BB67EE"/>
    <w:rsid w:val="00BE0CFD"/>
    <w:rsid w:val="00BF5861"/>
    <w:rsid w:val="00C0181B"/>
    <w:rsid w:val="00C02D60"/>
    <w:rsid w:val="00C032B3"/>
    <w:rsid w:val="00C105F8"/>
    <w:rsid w:val="00C158A1"/>
    <w:rsid w:val="00C4405E"/>
    <w:rsid w:val="00C445A9"/>
    <w:rsid w:val="00C47D51"/>
    <w:rsid w:val="00C55C60"/>
    <w:rsid w:val="00C610F1"/>
    <w:rsid w:val="00C64DE8"/>
    <w:rsid w:val="00C65624"/>
    <w:rsid w:val="00C92BDE"/>
    <w:rsid w:val="00C95A7A"/>
    <w:rsid w:val="00CA41A3"/>
    <w:rsid w:val="00CB2794"/>
    <w:rsid w:val="00CC50C5"/>
    <w:rsid w:val="00CC59D0"/>
    <w:rsid w:val="00CE19E0"/>
    <w:rsid w:val="00CE430E"/>
    <w:rsid w:val="00CF5717"/>
    <w:rsid w:val="00D25365"/>
    <w:rsid w:val="00D34E34"/>
    <w:rsid w:val="00D54531"/>
    <w:rsid w:val="00D74D90"/>
    <w:rsid w:val="00D81D8D"/>
    <w:rsid w:val="00D83196"/>
    <w:rsid w:val="00D85C90"/>
    <w:rsid w:val="00D87E46"/>
    <w:rsid w:val="00D9233E"/>
    <w:rsid w:val="00D94B0E"/>
    <w:rsid w:val="00DA2B87"/>
    <w:rsid w:val="00DA6043"/>
    <w:rsid w:val="00DB0767"/>
    <w:rsid w:val="00DD7CFE"/>
    <w:rsid w:val="00DE18CE"/>
    <w:rsid w:val="00DE23BE"/>
    <w:rsid w:val="00DE26EF"/>
    <w:rsid w:val="00DE6C3A"/>
    <w:rsid w:val="00E00495"/>
    <w:rsid w:val="00E15045"/>
    <w:rsid w:val="00E26C0D"/>
    <w:rsid w:val="00E34315"/>
    <w:rsid w:val="00E3784B"/>
    <w:rsid w:val="00E4799D"/>
    <w:rsid w:val="00E561E4"/>
    <w:rsid w:val="00E606AF"/>
    <w:rsid w:val="00E666C5"/>
    <w:rsid w:val="00E7295E"/>
    <w:rsid w:val="00E760F7"/>
    <w:rsid w:val="00E878BC"/>
    <w:rsid w:val="00E97D93"/>
    <w:rsid w:val="00EA53AD"/>
    <w:rsid w:val="00EB6891"/>
    <w:rsid w:val="00EB7FF1"/>
    <w:rsid w:val="00EC1873"/>
    <w:rsid w:val="00EC5F27"/>
    <w:rsid w:val="00ED75BE"/>
    <w:rsid w:val="00F0490D"/>
    <w:rsid w:val="00F05D01"/>
    <w:rsid w:val="00F21A16"/>
    <w:rsid w:val="00F2359E"/>
    <w:rsid w:val="00F240F3"/>
    <w:rsid w:val="00F303AF"/>
    <w:rsid w:val="00F30DAA"/>
    <w:rsid w:val="00F312B2"/>
    <w:rsid w:val="00F36C41"/>
    <w:rsid w:val="00F42ACA"/>
    <w:rsid w:val="00F42BEB"/>
    <w:rsid w:val="00F50C4E"/>
    <w:rsid w:val="00F54A10"/>
    <w:rsid w:val="00F66D67"/>
    <w:rsid w:val="00F86E59"/>
    <w:rsid w:val="00F8782D"/>
    <w:rsid w:val="00F94FA7"/>
    <w:rsid w:val="00FA16A9"/>
    <w:rsid w:val="00FA1AE0"/>
    <w:rsid w:val="00FA661E"/>
    <w:rsid w:val="00FC4BEA"/>
    <w:rsid w:val="00FC6BE1"/>
    <w:rsid w:val="00FD4968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3AFD05"/>
  <w15:docId w15:val="{BA17D120-1499-4CD4-A843-B5110DA7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74725"/>
    <w:pPr>
      <w:keepNext/>
      <w:jc w:val="center"/>
      <w:outlineLvl w:val="0"/>
    </w:pPr>
    <w:rPr>
      <w:cap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94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rsid w:val="0009461A"/>
    <w:rPr>
      <w:color w:val="0000FF"/>
      <w:u w:val="single"/>
    </w:rPr>
  </w:style>
  <w:style w:type="paragraph" w:styleId="a4">
    <w:name w:val="caption"/>
    <w:basedOn w:val="a"/>
    <w:next w:val="a"/>
    <w:qFormat/>
    <w:rsid w:val="00574725"/>
    <w:pPr>
      <w:tabs>
        <w:tab w:val="left" w:pos="5315"/>
      </w:tabs>
      <w:spacing w:line="360" w:lineRule="auto"/>
      <w:jc w:val="center"/>
    </w:pPr>
    <w:rPr>
      <w:b/>
      <w:sz w:val="36"/>
      <w:szCs w:val="20"/>
      <w:lang w:val="uk-UA"/>
    </w:rPr>
  </w:style>
  <w:style w:type="table" w:styleId="a5">
    <w:name w:val="Table Grid"/>
    <w:basedOn w:val="a1"/>
    <w:rsid w:val="00890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5C5997"/>
    <w:pPr>
      <w:suppressLineNumbers/>
      <w:suppressAutoHyphens/>
    </w:pPr>
    <w:rPr>
      <w:szCs w:val="20"/>
      <w:lang w:val="uk-UA" w:eastAsia="ar-SA"/>
    </w:rPr>
  </w:style>
  <w:style w:type="paragraph" w:customStyle="1" w:styleId="a7">
    <w:name w:val="Нормальний текст"/>
    <w:basedOn w:val="a"/>
    <w:rsid w:val="00711A5E"/>
    <w:pPr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8">
    <w:name w:val="Balloon Text"/>
    <w:basedOn w:val="a"/>
    <w:semiHidden/>
    <w:rsid w:val="009756E8"/>
    <w:rPr>
      <w:rFonts w:ascii="Tahoma" w:hAnsi="Tahoma" w:cs="Tahoma"/>
      <w:sz w:val="16"/>
      <w:szCs w:val="16"/>
    </w:rPr>
  </w:style>
  <w:style w:type="paragraph" w:customStyle="1" w:styleId="a9">
    <w:basedOn w:val="a"/>
    <w:rsid w:val="00443565"/>
    <w:pPr>
      <w:tabs>
        <w:tab w:val="left" w:pos="567"/>
      </w:tabs>
    </w:pPr>
    <w:rPr>
      <w:lang w:val="en-US" w:eastAsia="en-US"/>
    </w:rPr>
  </w:style>
  <w:style w:type="character" w:customStyle="1" w:styleId="HTML0">
    <w:name w:val="Стандартний HTML Знак"/>
    <w:link w:val="HTML"/>
    <w:rsid w:val="00E00495"/>
    <w:rPr>
      <w:rFonts w:ascii="Courier New" w:hAnsi="Courier New" w:cs="Courier New"/>
      <w:lang w:val="ru-RU" w:eastAsia="ru-RU"/>
    </w:rPr>
  </w:style>
  <w:style w:type="paragraph" w:styleId="aa">
    <w:name w:val="List Paragraph"/>
    <w:basedOn w:val="a"/>
    <w:uiPriority w:val="34"/>
    <w:qFormat/>
    <w:rsid w:val="006D4B29"/>
    <w:pPr>
      <w:ind w:left="708"/>
    </w:pPr>
  </w:style>
  <w:style w:type="paragraph" w:styleId="ab">
    <w:name w:val="header"/>
    <w:basedOn w:val="a"/>
    <w:link w:val="ac"/>
    <w:uiPriority w:val="99"/>
    <w:rsid w:val="00AD074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AD074A"/>
    <w:rPr>
      <w:sz w:val="24"/>
      <w:szCs w:val="24"/>
      <w:lang w:val="ru-RU" w:eastAsia="ru-RU"/>
    </w:rPr>
  </w:style>
  <w:style w:type="paragraph" w:styleId="ad">
    <w:name w:val="footer"/>
    <w:basedOn w:val="a"/>
    <w:link w:val="ae"/>
    <w:rsid w:val="00AD074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AD074A"/>
    <w:rPr>
      <w:sz w:val="24"/>
      <w:szCs w:val="24"/>
      <w:lang w:val="ru-RU" w:eastAsia="ru-RU"/>
    </w:rPr>
  </w:style>
  <w:style w:type="paragraph" w:styleId="af">
    <w:name w:val="Body Text Indent"/>
    <w:basedOn w:val="a"/>
    <w:link w:val="af0"/>
    <w:rsid w:val="004F77FF"/>
    <w:pPr>
      <w:spacing w:after="120"/>
      <w:ind w:left="283"/>
    </w:pPr>
  </w:style>
  <w:style w:type="character" w:customStyle="1" w:styleId="af0">
    <w:name w:val="Основний текст з відступом Знак"/>
    <w:link w:val="af"/>
    <w:rsid w:val="004F77F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603E-1E53-425F-AB98-64C58F91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2269</Words>
  <Characters>16441</Characters>
  <Application>Microsoft Office Word</Application>
  <DocSecurity>4</DocSecurity>
  <Lines>137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КАБІНЕТ МІНІСТРІВ УКРАЇНИ</vt:lpstr>
      <vt:lpstr>КАБІНЕТ МІНІСТРІВ УКРАЇНИ</vt:lpstr>
    </vt:vector>
  </TitlesOfParts>
  <Company>CCD</Company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КАБІНЕТ МІНІСТРІВ УКРАЇНИ</dc:title>
  <dc:creator>Bahmetjevym17</dc:creator>
  <cp:lastModifiedBy>Тетяна Грисюк</cp:lastModifiedBy>
  <cp:revision>2</cp:revision>
  <cp:lastPrinted>2014-05-28T12:40:00Z</cp:lastPrinted>
  <dcterms:created xsi:type="dcterms:W3CDTF">2025-07-18T11:42:00Z</dcterms:created>
  <dcterms:modified xsi:type="dcterms:W3CDTF">2025-07-18T11:42:00Z</dcterms:modified>
</cp:coreProperties>
</file>