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BA" w:rsidRDefault="00E17FBA" w:rsidP="00AE05AD">
      <w:pPr>
        <w:ind w:left="522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2785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AE05AD" w:rsidRPr="00AE05AD" w:rsidRDefault="00AE05AD" w:rsidP="00E17FBA">
      <w:pPr>
        <w:ind w:left="52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57A96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85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</w:t>
      </w:r>
    </w:p>
    <w:p w:rsidR="00F57A96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85A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обласної </w:t>
      </w:r>
    </w:p>
    <w:p w:rsidR="00F57A96" w:rsidRPr="0092785A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85A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</w:t>
      </w:r>
    </w:p>
    <w:p w:rsidR="00F57A96" w:rsidRPr="007F789D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5AD">
        <w:rPr>
          <w:rFonts w:ascii="Times New Roman" w:hAnsi="Times New Roman" w:cs="Times New Roman"/>
          <w:sz w:val="28"/>
          <w:szCs w:val="28"/>
          <w:lang w:val="uk-UA"/>
        </w:rPr>
        <w:t>14.01.2013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E05A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57A96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розпорядження</w:t>
      </w:r>
    </w:p>
    <w:p w:rsidR="00F57A96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Рівненської обласної</w:t>
      </w:r>
    </w:p>
    <w:p w:rsidR="00F57A96" w:rsidRDefault="00F57A96" w:rsidP="008C513F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8C513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C513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C513F" w:rsidRPr="00215121">
        <w:rPr>
          <w:rFonts w:ascii="Times New Roman" w:hAnsi="Times New Roman"/>
          <w:sz w:val="28"/>
          <w:szCs w:val="28"/>
        </w:rPr>
        <w:t>начальника Рівненської обласної військової адміністрації</w:t>
      </w:r>
    </w:p>
    <w:p w:rsidR="00F57A96" w:rsidRPr="0092785A" w:rsidRDefault="00D55364" w:rsidP="00D55364">
      <w:pPr>
        <w:ind w:left="5220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липня 2025 року</w:t>
      </w:r>
      <w:r w:rsidR="00F57A96" w:rsidRPr="0092785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418</w:t>
      </w:r>
      <w:r w:rsidR="00F57A9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17FBA" w:rsidRPr="0092785A" w:rsidRDefault="00E17FBA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FBA" w:rsidRPr="0092785A" w:rsidRDefault="00E17FBA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FBA" w:rsidRDefault="00E17FBA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BC6" w:rsidRDefault="00651BC6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BC6" w:rsidRPr="0092785A" w:rsidRDefault="00651BC6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FBA" w:rsidRPr="0092785A" w:rsidRDefault="00E17FBA" w:rsidP="00E17FBA">
      <w:pPr>
        <w:ind w:left="5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FBA" w:rsidRPr="0092785A" w:rsidRDefault="00E17FBA" w:rsidP="00AE05AD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E17FBA" w:rsidRPr="00651BC6" w:rsidRDefault="00E17FBA" w:rsidP="00E17FB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1BC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ПОЛОЖЕННЯ </w:t>
      </w:r>
    </w:p>
    <w:p w:rsidR="00E17FBA" w:rsidRPr="00651BC6" w:rsidRDefault="00E17FBA" w:rsidP="00E17F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BC6">
        <w:rPr>
          <w:rFonts w:ascii="Times New Roman" w:hAnsi="Times New Roman" w:cs="Times New Roman"/>
          <w:b/>
          <w:sz w:val="28"/>
          <w:szCs w:val="28"/>
          <w:lang w:val="uk-UA"/>
        </w:rPr>
        <w:t>про департамент економічного розвитку і торгівлі</w:t>
      </w:r>
    </w:p>
    <w:p w:rsidR="00E17FBA" w:rsidRPr="00651BC6" w:rsidRDefault="00E17FBA" w:rsidP="00E17F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BC6">
        <w:rPr>
          <w:rFonts w:ascii="Times New Roman" w:hAnsi="Times New Roman" w:cs="Times New Roman"/>
          <w:b/>
          <w:sz w:val="28"/>
          <w:szCs w:val="28"/>
          <w:lang w:val="uk-UA"/>
        </w:rPr>
        <w:t>Рівненської обласної державної адміністрації</w:t>
      </w:r>
      <w:r w:rsidRPr="00651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05AD" w:rsidRPr="008C513F" w:rsidRDefault="00AE05AD" w:rsidP="00E17F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13F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C137CF" w:rsidRPr="0092785A" w:rsidRDefault="00C137CF" w:rsidP="00C137CF">
      <w:pPr>
        <w:pStyle w:val="1"/>
        <w:shd w:val="clear" w:color="auto" w:fill="auto"/>
        <w:tabs>
          <w:tab w:val="left" w:pos="543"/>
          <w:tab w:val="left" w:pos="905"/>
          <w:tab w:val="left" w:pos="107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C137CF" w:rsidRPr="0092785A" w:rsidRDefault="00C137CF" w:rsidP="00C137CF">
      <w:pPr>
        <w:pStyle w:val="1"/>
        <w:shd w:val="clear" w:color="auto" w:fill="auto"/>
        <w:tabs>
          <w:tab w:val="left" w:pos="543"/>
          <w:tab w:val="left" w:pos="905"/>
          <w:tab w:val="left" w:pos="107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C137CF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9402C" w:rsidRDefault="0059402C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9402C" w:rsidRDefault="0059402C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9402C" w:rsidRDefault="0059402C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9402C" w:rsidRDefault="0059402C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9402C" w:rsidRDefault="0059402C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651BC6" w:rsidRDefault="00651BC6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651BC6" w:rsidRDefault="00651BC6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Pr="0092785A" w:rsidRDefault="00AE05AD" w:rsidP="00AE05AD">
      <w:pPr>
        <w:pStyle w:val="1"/>
        <w:shd w:val="clear" w:color="auto" w:fill="auto"/>
        <w:tabs>
          <w:tab w:val="left" w:pos="258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C137CF" w:rsidRPr="0092785A" w:rsidRDefault="00C137CF" w:rsidP="00C137CF">
      <w:pPr>
        <w:pStyle w:val="1"/>
        <w:shd w:val="clear" w:color="auto" w:fill="auto"/>
        <w:tabs>
          <w:tab w:val="left" w:pos="543"/>
          <w:tab w:val="left" w:pos="905"/>
          <w:tab w:val="left" w:pos="1071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E05AD" w:rsidRDefault="00AE05AD" w:rsidP="00AE05AD">
      <w:pPr>
        <w:pStyle w:val="1"/>
        <w:shd w:val="clear" w:color="auto" w:fill="auto"/>
        <w:tabs>
          <w:tab w:val="left" w:pos="543"/>
          <w:tab w:val="left" w:pos="905"/>
          <w:tab w:val="left" w:pos="10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Рівне – 20</w:t>
      </w:r>
      <w:r w:rsidR="0059402C">
        <w:rPr>
          <w:sz w:val="28"/>
          <w:szCs w:val="28"/>
          <w:lang w:val="uk-UA"/>
        </w:rPr>
        <w:t>2</w:t>
      </w:r>
      <w:r w:rsidR="00F002B4">
        <w:rPr>
          <w:sz w:val="28"/>
          <w:szCs w:val="28"/>
          <w:lang w:val="uk-UA"/>
        </w:rPr>
        <w:t>5</w:t>
      </w:r>
    </w:p>
    <w:p w:rsidR="004D56C2" w:rsidRPr="00680A5E" w:rsidRDefault="00AE05AD" w:rsidP="007F789D">
      <w:pPr>
        <w:pStyle w:val="1"/>
        <w:shd w:val="clear" w:color="auto" w:fill="auto"/>
        <w:tabs>
          <w:tab w:val="left" w:pos="543"/>
          <w:tab w:val="left" w:pos="905"/>
          <w:tab w:val="left" w:pos="1071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lastRenderedPageBreak/>
        <w:t>1.  </w:t>
      </w:r>
      <w:r w:rsidR="002A60EA" w:rsidRPr="00680A5E">
        <w:rPr>
          <w:sz w:val="28"/>
          <w:szCs w:val="28"/>
          <w:lang w:val="uk-UA"/>
        </w:rPr>
        <w:t>Департамент економічного розвитку і торгівлі Рівненської обласної державної адміністрації</w:t>
      </w:r>
      <w:r w:rsidR="002E5592" w:rsidRPr="00680A5E">
        <w:rPr>
          <w:sz w:val="28"/>
          <w:szCs w:val="28"/>
          <w:lang w:val="uk-UA"/>
        </w:rPr>
        <w:t xml:space="preserve"> (далі –</w:t>
      </w:r>
      <w:r w:rsidR="002A60EA" w:rsidRPr="00680A5E">
        <w:rPr>
          <w:sz w:val="28"/>
          <w:szCs w:val="28"/>
          <w:lang w:val="uk-UA"/>
        </w:rPr>
        <w:t xml:space="preserve"> департамент) </w:t>
      </w:r>
      <w:r w:rsidR="00E8073F" w:rsidRPr="00680A5E">
        <w:rPr>
          <w:sz w:val="28"/>
          <w:szCs w:val="28"/>
          <w:lang w:val="uk-UA"/>
        </w:rPr>
        <w:t xml:space="preserve">утворюється головою </w:t>
      </w:r>
      <w:r w:rsidR="00B03F63" w:rsidRPr="00680A5E">
        <w:rPr>
          <w:sz w:val="28"/>
          <w:szCs w:val="28"/>
          <w:lang w:val="uk-UA"/>
        </w:rPr>
        <w:t xml:space="preserve">Рівненської </w:t>
      </w:r>
      <w:r w:rsidR="002A60EA" w:rsidRPr="00680A5E">
        <w:rPr>
          <w:sz w:val="28"/>
          <w:szCs w:val="28"/>
          <w:lang w:val="uk-UA"/>
        </w:rPr>
        <w:t xml:space="preserve">обласної державної </w:t>
      </w:r>
      <w:r w:rsidR="00E8073F" w:rsidRPr="00680A5E">
        <w:rPr>
          <w:sz w:val="28"/>
          <w:szCs w:val="28"/>
          <w:lang w:val="uk-UA"/>
        </w:rPr>
        <w:t xml:space="preserve">адміністрації, входить до її складу і в межах </w:t>
      </w:r>
      <w:r w:rsidRPr="00680A5E">
        <w:rPr>
          <w:sz w:val="28"/>
          <w:szCs w:val="28"/>
          <w:lang w:val="uk-UA"/>
        </w:rPr>
        <w:t>області</w:t>
      </w:r>
      <w:r w:rsidR="002A60EA" w:rsidRPr="00680A5E">
        <w:rPr>
          <w:b/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>забезпечує виконання покладених на</w:t>
      </w:r>
      <w:r w:rsidR="0093562B" w:rsidRPr="00680A5E">
        <w:rPr>
          <w:sz w:val="28"/>
          <w:szCs w:val="28"/>
          <w:lang w:val="uk-UA"/>
        </w:rPr>
        <w:t xml:space="preserve"> департамент </w:t>
      </w:r>
      <w:r w:rsidR="00E8073F" w:rsidRPr="00680A5E">
        <w:rPr>
          <w:sz w:val="28"/>
          <w:szCs w:val="28"/>
          <w:lang w:val="uk-UA"/>
        </w:rPr>
        <w:t>завдань.</w:t>
      </w:r>
    </w:p>
    <w:p w:rsidR="00AE05AD" w:rsidRPr="00680A5E" w:rsidRDefault="00AE05AD" w:rsidP="007F789D">
      <w:pPr>
        <w:pStyle w:val="1"/>
        <w:shd w:val="clear" w:color="auto" w:fill="auto"/>
        <w:tabs>
          <w:tab w:val="left" w:pos="905"/>
          <w:tab w:val="left" w:pos="117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AE05AD" w:rsidP="007F789D">
      <w:pPr>
        <w:pStyle w:val="1"/>
        <w:shd w:val="clear" w:color="auto" w:fill="auto"/>
        <w:tabs>
          <w:tab w:val="left" w:pos="905"/>
          <w:tab w:val="left" w:pos="117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2.  </w:t>
      </w:r>
      <w:r w:rsidR="002A60EA" w:rsidRPr="00680A5E">
        <w:rPr>
          <w:sz w:val="28"/>
          <w:szCs w:val="28"/>
          <w:lang w:val="uk-UA"/>
        </w:rPr>
        <w:t>Департамент</w:t>
      </w:r>
      <w:r w:rsidR="00E8073F" w:rsidRPr="00680A5E">
        <w:rPr>
          <w:sz w:val="28"/>
          <w:szCs w:val="28"/>
          <w:lang w:val="uk-UA"/>
        </w:rPr>
        <w:t xml:space="preserve"> підпорядкований голові </w:t>
      </w:r>
      <w:r w:rsidRPr="00680A5E">
        <w:rPr>
          <w:sz w:val="28"/>
          <w:szCs w:val="28"/>
          <w:lang w:val="uk-UA"/>
        </w:rPr>
        <w:t xml:space="preserve">Рівненської </w:t>
      </w:r>
      <w:r w:rsidR="002A60EA" w:rsidRPr="00680A5E">
        <w:rPr>
          <w:sz w:val="28"/>
          <w:szCs w:val="28"/>
          <w:lang w:val="uk-UA"/>
        </w:rPr>
        <w:t xml:space="preserve">обласної </w:t>
      </w:r>
      <w:r w:rsidR="00E8073F" w:rsidRPr="00680A5E">
        <w:rPr>
          <w:sz w:val="28"/>
          <w:szCs w:val="28"/>
          <w:lang w:val="uk-UA"/>
        </w:rPr>
        <w:t>державної адміністрації, а також підзвітний і підконтрольний Мін</w:t>
      </w:r>
      <w:r w:rsidR="002A60EA" w:rsidRPr="00680A5E">
        <w:rPr>
          <w:sz w:val="28"/>
          <w:szCs w:val="28"/>
          <w:lang w:val="uk-UA"/>
        </w:rPr>
        <w:t>істерству економі</w:t>
      </w:r>
      <w:r w:rsidR="0059402C" w:rsidRPr="00680A5E">
        <w:rPr>
          <w:sz w:val="28"/>
          <w:szCs w:val="28"/>
          <w:lang w:val="uk-UA"/>
        </w:rPr>
        <w:t>ки</w:t>
      </w:r>
      <w:r w:rsidR="002A60EA" w:rsidRPr="00680A5E">
        <w:rPr>
          <w:sz w:val="28"/>
          <w:szCs w:val="28"/>
          <w:lang w:val="uk-UA"/>
        </w:rPr>
        <w:t xml:space="preserve"> України (далі </w:t>
      </w:r>
      <w:r w:rsidR="002E5592" w:rsidRPr="00680A5E">
        <w:rPr>
          <w:sz w:val="28"/>
          <w:szCs w:val="28"/>
          <w:lang w:val="uk-UA"/>
        </w:rPr>
        <w:t>–</w:t>
      </w:r>
      <w:r w:rsidR="002A60EA" w:rsidRPr="00680A5E">
        <w:rPr>
          <w:sz w:val="28"/>
          <w:szCs w:val="28"/>
          <w:lang w:val="uk-UA"/>
        </w:rPr>
        <w:t xml:space="preserve"> Мінеконом</w:t>
      </w:r>
      <w:r w:rsidR="006B343F" w:rsidRPr="00680A5E">
        <w:rPr>
          <w:sz w:val="28"/>
          <w:szCs w:val="28"/>
          <w:lang w:val="uk-UA"/>
        </w:rPr>
        <w:t>іки</w:t>
      </w:r>
      <w:r w:rsidR="002A60EA" w:rsidRPr="00680A5E">
        <w:rPr>
          <w:sz w:val="28"/>
          <w:szCs w:val="28"/>
          <w:lang w:val="uk-UA"/>
        </w:rPr>
        <w:t>).</w:t>
      </w:r>
    </w:p>
    <w:p w:rsidR="00AE05AD" w:rsidRPr="00680A5E" w:rsidRDefault="00AE05AD" w:rsidP="007F789D">
      <w:pPr>
        <w:pStyle w:val="1"/>
        <w:shd w:val="clear" w:color="auto" w:fill="auto"/>
        <w:tabs>
          <w:tab w:val="left" w:pos="905"/>
          <w:tab w:val="left" w:pos="1110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AE05AD" w:rsidP="007F789D">
      <w:pPr>
        <w:pStyle w:val="1"/>
        <w:shd w:val="clear" w:color="auto" w:fill="auto"/>
        <w:tabs>
          <w:tab w:val="left" w:pos="905"/>
          <w:tab w:val="left" w:pos="1110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</w:t>
      </w:r>
      <w:r w:rsidR="007F789D" w:rsidRPr="00680A5E">
        <w:rPr>
          <w:sz w:val="28"/>
          <w:szCs w:val="28"/>
          <w:lang w:val="uk-UA"/>
        </w:rPr>
        <w:t>.</w:t>
      </w:r>
      <w:r w:rsidRPr="00680A5E">
        <w:rPr>
          <w:sz w:val="28"/>
          <w:szCs w:val="28"/>
          <w:lang w:val="uk-UA"/>
        </w:rPr>
        <w:t>  </w:t>
      </w:r>
      <w:r w:rsidR="002A60EA" w:rsidRPr="00680A5E">
        <w:rPr>
          <w:sz w:val="28"/>
          <w:szCs w:val="28"/>
          <w:lang w:val="uk-UA"/>
        </w:rPr>
        <w:t>Департамент</w:t>
      </w:r>
      <w:r w:rsidR="00E8073F" w:rsidRPr="00680A5E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актами Президента України, Кабінету Міністрів України, наказами </w:t>
      </w:r>
      <w:r w:rsidR="006B343F" w:rsidRPr="00680A5E">
        <w:rPr>
          <w:sz w:val="28"/>
          <w:szCs w:val="28"/>
          <w:lang w:val="uk-UA"/>
        </w:rPr>
        <w:t>Мінекономіки</w:t>
      </w:r>
      <w:r w:rsidR="00E8073F" w:rsidRPr="00680A5E">
        <w:rPr>
          <w:sz w:val="28"/>
          <w:szCs w:val="28"/>
          <w:lang w:val="uk-UA"/>
        </w:rPr>
        <w:t xml:space="preserve">, іншими актами законодавства України, розпорядженнями голови </w:t>
      </w:r>
      <w:r w:rsidRPr="00680A5E">
        <w:rPr>
          <w:sz w:val="28"/>
          <w:szCs w:val="28"/>
          <w:lang w:val="uk-UA"/>
        </w:rPr>
        <w:t xml:space="preserve">Рівненської </w:t>
      </w:r>
      <w:r w:rsidR="002A60EA" w:rsidRPr="00680A5E">
        <w:rPr>
          <w:sz w:val="28"/>
          <w:szCs w:val="28"/>
          <w:lang w:val="uk-UA"/>
        </w:rPr>
        <w:t>обласної</w:t>
      </w:r>
      <w:r w:rsidR="00E8073F" w:rsidRPr="00680A5E">
        <w:rPr>
          <w:sz w:val="28"/>
          <w:szCs w:val="28"/>
          <w:lang w:val="uk-UA"/>
        </w:rPr>
        <w:t xml:space="preserve"> державної адміністрації, а також </w:t>
      </w:r>
      <w:r w:rsidR="006A00C7" w:rsidRPr="00680A5E">
        <w:rPr>
          <w:sz w:val="28"/>
          <w:szCs w:val="28"/>
          <w:lang w:val="uk-UA"/>
        </w:rPr>
        <w:t xml:space="preserve">цим </w:t>
      </w:r>
      <w:r w:rsidR="005B42D7" w:rsidRPr="00680A5E">
        <w:rPr>
          <w:sz w:val="28"/>
          <w:szCs w:val="28"/>
          <w:lang w:val="uk-UA"/>
        </w:rPr>
        <w:t>П</w:t>
      </w:r>
      <w:r w:rsidR="00E8073F" w:rsidRPr="00680A5E">
        <w:rPr>
          <w:sz w:val="28"/>
          <w:szCs w:val="28"/>
          <w:lang w:val="uk-UA"/>
        </w:rPr>
        <w:t>оложенням</w:t>
      </w:r>
      <w:r w:rsidR="006A00C7" w:rsidRPr="00680A5E">
        <w:rPr>
          <w:sz w:val="28"/>
          <w:szCs w:val="28"/>
          <w:lang w:val="uk-UA"/>
        </w:rPr>
        <w:t>.</w:t>
      </w:r>
    </w:p>
    <w:p w:rsidR="00AE05AD" w:rsidRPr="00680A5E" w:rsidRDefault="00AE05AD" w:rsidP="007F789D">
      <w:pPr>
        <w:pStyle w:val="1"/>
        <w:shd w:val="clear" w:color="auto" w:fill="auto"/>
        <w:tabs>
          <w:tab w:val="left" w:pos="905"/>
          <w:tab w:val="left" w:pos="990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DC1F19" w:rsidRPr="00680A5E" w:rsidRDefault="00AE05AD" w:rsidP="000D564F">
      <w:pPr>
        <w:pStyle w:val="1"/>
        <w:shd w:val="clear" w:color="auto" w:fill="auto"/>
        <w:tabs>
          <w:tab w:val="left" w:pos="0"/>
          <w:tab w:val="left" w:pos="5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4.  </w:t>
      </w:r>
      <w:r w:rsidR="00E8073F" w:rsidRPr="00680A5E">
        <w:rPr>
          <w:sz w:val="28"/>
          <w:szCs w:val="28"/>
          <w:lang w:val="uk-UA"/>
        </w:rPr>
        <w:t xml:space="preserve">Основними завданнями </w:t>
      </w:r>
      <w:r w:rsidR="002A60EA" w:rsidRPr="00680A5E">
        <w:rPr>
          <w:sz w:val="28"/>
          <w:szCs w:val="28"/>
          <w:lang w:val="uk-UA"/>
        </w:rPr>
        <w:t xml:space="preserve">департаменту </w:t>
      </w:r>
      <w:r w:rsidR="00E8073F" w:rsidRPr="00680A5E">
        <w:rPr>
          <w:sz w:val="28"/>
          <w:szCs w:val="28"/>
          <w:lang w:val="uk-UA"/>
        </w:rPr>
        <w:t>є забезпечення реалізації</w:t>
      </w:r>
      <w:r w:rsidR="00D30757" w:rsidRPr="00680A5E">
        <w:rPr>
          <w:sz w:val="28"/>
          <w:szCs w:val="28"/>
          <w:lang w:val="uk-UA"/>
        </w:rPr>
        <w:t xml:space="preserve"> </w:t>
      </w:r>
      <w:r w:rsidR="002A60EA" w:rsidRPr="00680A5E">
        <w:rPr>
          <w:sz w:val="28"/>
          <w:szCs w:val="28"/>
          <w:lang w:val="uk-UA"/>
        </w:rPr>
        <w:t>на території області</w:t>
      </w:r>
      <w:r w:rsidR="00E8073F" w:rsidRPr="00680A5E">
        <w:rPr>
          <w:sz w:val="28"/>
          <w:szCs w:val="28"/>
          <w:lang w:val="uk-UA"/>
        </w:rPr>
        <w:t>: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політики економічного і соціального розвитку;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регіональної політики;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політики у сфері інвестиційної діяльності                                                      та державно-приватного партнерства;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політики з питань розвитку підприємництва, державної регуляторної політики, дозвільної системи у сфері господарської діяльності;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політики у сфері внутрішньої торгівлі та побутового обслуговування;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цінової політики;</w:t>
      </w:r>
    </w:p>
    <w:p w:rsidR="000D564F" w:rsidRPr="00680A5E" w:rsidRDefault="000D564F" w:rsidP="000D564F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державної політики у сфері управління об'єктами державної власності,                   в тому числі корпоративними правами держави;</w:t>
      </w:r>
    </w:p>
    <w:p w:rsidR="000D564F" w:rsidRPr="00680A5E" w:rsidRDefault="000D564F" w:rsidP="000D564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80A5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державної політики у сфері праці</w:t>
      </w:r>
      <w:r w:rsidR="004C024F" w:rsidRPr="00680A5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трудових відносин,</w:t>
      </w:r>
      <w:r w:rsidRPr="00680A5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зайнятості населення</w:t>
      </w:r>
      <w:r w:rsidR="004C024F" w:rsidRPr="00680A5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трудової міграції та соціального діалогу.</w:t>
      </w:r>
    </w:p>
    <w:p w:rsidR="004C024F" w:rsidRPr="00680A5E" w:rsidRDefault="004C024F" w:rsidP="007F789D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</w:p>
    <w:p w:rsidR="004D56C2" w:rsidRPr="00680A5E" w:rsidRDefault="002A60EA" w:rsidP="007F789D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</w:t>
      </w:r>
      <w:r w:rsidR="00DC1F19" w:rsidRPr="00680A5E">
        <w:rPr>
          <w:sz w:val="28"/>
          <w:szCs w:val="28"/>
          <w:lang w:val="uk-UA"/>
        </w:rPr>
        <w:t>. </w:t>
      </w:r>
      <w:r w:rsidR="00DC1F19" w:rsidRPr="00680A5E">
        <w:rPr>
          <w:sz w:val="28"/>
          <w:szCs w:val="28"/>
          <w:lang w:val="en-US"/>
        </w:rPr>
        <w:t> </w:t>
      </w:r>
      <w:r w:rsidRPr="00680A5E">
        <w:rPr>
          <w:sz w:val="28"/>
          <w:szCs w:val="28"/>
          <w:lang w:val="uk-UA"/>
        </w:rPr>
        <w:t>Департамент</w:t>
      </w:r>
      <w:r w:rsidR="00E8073F" w:rsidRPr="00680A5E">
        <w:rPr>
          <w:sz w:val="28"/>
          <w:szCs w:val="28"/>
          <w:lang w:val="uk-UA"/>
        </w:rPr>
        <w:t xml:space="preserve"> відповідно до визначених галузевих повноважень виконує такі завдання: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905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1)  </w:t>
      </w:r>
      <w:r w:rsidR="00E8073F" w:rsidRPr="00680A5E">
        <w:rPr>
          <w:sz w:val="28"/>
          <w:szCs w:val="28"/>
          <w:lang w:val="uk-UA"/>
        </w:rPr>
        <w:t xml:space="preserve">організовує виконання Конституції і законів України, актів Президента України, Кабінету Міністрів України, наказів </w:t>
      </w:r>
      <w:r w:rsidR="006B343F" w:rsidRPr="00680A5E">
        <w:rPr>
          <w:sz w:val="28"/>
          <w:szCs w:val="28"/>
          <w:lang w:val="uk-UA"/>
        </w:rPr>
        <w:t>Мінекономіки</w:t>
      </w:r>
      <w:r w:rsidR="00E8073F" w:rsidRPr="00680A5E">
        <w:rPr>
          <w:sz w:val="28"/>
          <w:szCs w:val="28"/>
          <w:lang w:val="uk-UA"/>
        </w:rPr>
        <w:t xml:space="preserve"> та здійснює </w:t>
      </w:r>
      <w:r w:rsidR="005C749D" w:rsidRPr="00680A5E">
        <w:rPr>
          <w:sz w:val="28"/>
          <w:szCs w:val="28"/>
          <w:lang w:val="uk-UA"/>
        </w:rPr>
        <w:t>контроль за</w:t>
      </w:r>
      <w:r w:rsidR="00E8073F" w:rsidRPr="00680A5E">
        <w:rPr>
          <w:sz w:val="28"/>
          <w:szCs w:val="28"/>
          <w:lang w:val="uk-UA"/>
        </w:rPr>
        <w:t xml:space="preserve"> </w:t>
      </w:r>
      <w:r w:rsidR="0012406D" w:rsidRPr="00680A5E">
        <w:rPr>
          <w:sz w:val="28"/>
          <w:szCs w:val="28"/>
          <w:lang w:val="uk-UA"/>
        </w:rPr>
        <w:t>їх реалізаці</w:t>
      </w:r>
      <w:r w:rsidR="005C749D" w:rsidRPr="00680A5E">
        <w:rPr>
          <w:sz w:val="28"/>
          <w:szCs w:val="28"/>
          <w:lang w:val="uk-UA"/>
        </w:rPr>
        <w:t>єю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DC1F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ru-RU"/>
        </w:rPr>
        <w:t>2)</w:t>
      </w:r>
      <w:r w:rsidRPr="00680A5E">
        <w:rPr>
          <w:sz w:val="28"/>
          <w:szCs w:val="28"/>
          <w:lang w:val="en-US"/>
        </w:rPr>
        <w:t>  </w:t>
      </w:r>
      <w:r w:rsidR="00E8073F" w:rsidRPr="00680A5E">
        <w:rPr>
          <w:sz w:val="28"/>
          <w:szCs w:val="28"/>
          <w:lang w:val="uk-UA"/>
        </w:rPr>
        <w:t xml:space="preserve">забезпечує </w:t>
      </w:r>
      <w:r w:rsidR="00135504" w:rsidRPr="00680A5E">
        <w:rPr>
          <w:sz w:val="28"/>
          <w:szCs w:val="28"/>
          <w:lang w:val="uk-UA"/>
        </w:rPr>
        <w:t>в</w:t>
      </w:r>
      <w:r w:rsidR="00E8073F" w:rsidRPr="00680A5E">
        <w:rPr>
          <w:sz w:val="28"/>
          <w:szCs w:val="28"/>
          <w:lang w:val="uk-UA"/>
        </w:rPr>
        <w:t xml:space="preserve"> межах своїх повноважень захист прав і законних інтересів фізичних та юридичних осіб;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DC1F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ru-RU"/>
        </w:rPr>
        <w:t>3)</w:t>
      </w:r>
      <w:r w:rsidRPr="00680A5E">
        <w:rPr>
          <w:sz w:val="28"/>
          <w:szCs w:val="28"/>
          <w:lang w:val="en-US"/>
        </w:rPr>
        <w:t>  </w:t>
      </w:r>
      <w:r w:rsidR="00E8073F" w:rsidRPr="00680A5E">
        <w:rPr>
          <w:sz w:val="28"/>
          <w:szCs w:val="28"/>
          <w:lang w:val="uk-UA"/>
        </w:rPr>
        <w:t>надає адміністративні послуги</w:t>
      </w:r>
      <w:r w:rsidR="00455177" w:rsidRPr="00680A5E">
        <w:rPr>
          <w:sz w:val="28"/>
          <w:szCs w:val="28"/>
          <w:lang w:val="uk-UA"/>
        </w:rPr>
        <w:t xml:space="preserve"> </w:t>
      </w:r>
      <w:r w:rsidR="00135504" w:rsidRPr="00680A5E">
        <w:rPr>
          <w:sz w:val="28"/>
          <w:szCs w:val="28"/>
          <w:lang w:val="uk-UA"/>
        </w:rPr>
        <w:t>в</w:t>
      </w:r>
      <w:r w:rsidR="00455177" w:rsidRPr="00680A5E">
        <w:rPr>
          <w:sz w:val="28"/>
          <w:szCs w:val="28"/>
          <w:lang w:val="uk-UA"/>
        </w:rPr>
        <w:t xml:space="preserve"> межах </w:t>
      </w:r>
      <w:r w:rsidR="00D05D4B" w:rsidRPr="00680A5E">
        <w:rPr>
          <w:sz w:val="28"/>
          <w:szCs w:val="28"/>
          <w:lang w:val="uk-UA"/>
        </w:rPr>
        <w:t>передбачених</w:t>
      </w:r>
      <w:r w:rsidR="00455177" w:rsidRPr="00680A5E">
        <w:rPr>
          <w:sz w:val="28"/>
          <w:szCs w:val="28"/>
          <w:lang w:val="uk-UA"/>
        </w:rPr>
        <w:t xml:space="preserve"> чинним законодавством повноважень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DC1F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4)</w:t>
      </w:r>
      <w:r w:rsidRPr="00680A5E">
        <w:rPr>
          <w:sz w:val="28"/>
          <w:szCs w:val="28"/>
          <w:lang w:val="en-US"/>
        </w:rPr>
        <w:t>  </w:t>
      </w:r>
      <w:r w:rsidR="00E8073F" w:rsidRPr="00680A5E">
        <w:rPr>
          <w:sz w:val="28"/>
          <w:szCs w:val="28"/>
          <w:lang w:val="uk-UA"/>
        </w:rPr>
        <w:t xml:space="preserve">аналізує стан і тенденції соціально-економічного розвитку, секторів </w:t>
      </w:r>
      <w:r w:rsidR="001E7E2D" w:rsidRPr="00680A5E">
        <w:rPr>
          <w:sz w:val="28"/>
          <w:szCs w:val="28"/>
          <w:lang w:val="uk-UA"/>
        </w:rPr>
        <w:t xml:space="preserve">             </w:t>
      </w:r>
      <w:r w:rsidR="00E8073F" w:rsidRPr="00680A5E">
        <w:rPr>
          <w:sz w:val="28"/>
          <w:szCs w:val="28"/>
          <w:lang w:val="uk-UA"/>
        </w:rPr>
        <w:t xml:space="preserve">та галузей економіки </w:t>
      </w:r>
      <w:r w:rsidR="002A60EA" w:rsidRPr="00680A5E">
        <w:rPr>
          <w:sz w:val="28"/>
          <w:szCs w:val="28"/>
          <w:lang w:val="uk-UA"/>
        </w:rPr>
        <w:t>області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DC1F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5)</w:t>
      </w:r>
      <w:r w:rsidRPr="00680A5E">
        <w:rPr>
          <w:sz w:val="28"/>
          <w:szCs w:val="28"/>
          <w:lang w:val="en-US"/>
        </w:rPr>
        <w:t>  </w:t>
      </w:r>
      <w:r w:rsidR="00E8073F" w:rsidRPr="00680A5E">
        <w:rPr>
          <w:sz w:val="28"/>
          <w:szCs w:val="28"/>
          <w:lang w:val="uk-UA"/>
        </w:rPr>
        <w:t>розробляє про</w:t>
      </w:r>
      <w:r w:rsidR="00CB1488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</w:t>
      </w:r>
      <w:r w:rsidR="00CB1488" w:rsidRPr="00680A5E">
        <w:rPr>
          <w:sz w:val="28"/>
          <w:szCs w:val="28"/>
          <w:lang w:val="uk-UA"/>
        </w:rPr>
        <w:t>и</w:t>
      </w:r>
      <w:r w:rsidR="00E8073F" w:rsidRPr="00680A5E">
        <w:rPr>
          <w:sz w:val="28"/>
          <w:szCs w:val="28"/>
          <w:lang w:val="uk-UA"/>
        </w:rPr>
        <w:t xml:space="preserve"> </w:t>
      </w:r>
      <w:r w:rsidR="00653BCD" w:rsidRPr="00680A5E">
        <w:rPr>
          <w:sz w:val="28"/>
          <w:szCs w:val="28"/>
          <w:lang w:val="uk-UA"/>
        </w:rPr>
        <w:t>С</w:t>
      </w:r>
      <w:r w:rsidR="00E8073F" w:rsidRPr="00680A5E">
        <w:rPr>
          <w:sz w:val="28"/>
          <w:szCs w:val="28"/>
          <w:lang w:val="uk-UA"/>
        </w:rPr>
        <w:t>тратегії розвитку</w:t>
      </w:r>
      <w:r w:rsidRPr="00680A5E">
        <w:rPr>
          <w:sz w:val="28"/>
          <w:szCs w:val="28"/>
          <w:lang w:val="uk-UA"/>
        </w:rPr>
        <w:t xml:space="preserve"> Рівненської області </w:t>
      </w:r>
      <w:r w:rsidR="001E7E2D" w:rsidRPr="00680A5E">
        <w:rPr>
          <w:sz w:val="28"/>
          <w:szCs w:val="28"/>
          <w:lang w:val="uk-UA"/>
        </w:rPr>
        <w:t xml:space="preserve">                                    </w:t>
      </w:r>
      <w:r w:rsidR="0091282C" w:rsidRPr="00680A5E">
        <w:rPr>
          <w:sz w:val="28"/>
          <w:szCs w:val="28"/>
          <w:lang w:val="uk-UA"/>
        </w:rPr>
        <w:t>та середньострокових планів з її реалізації</w:t>
      </w:r>
      <w:r w:rsidR="00E8073F" w:rsidRPr="00680A5E">
        <w:rPr>
          <w:sz w:val="28"/>
          <w:szCs w:val="28"/>
          <w:lang w:val="uk-UA"/>
        </w:rPr>
        <w:t xml:space="preserve">, забезпечує </w:t>
      </w:r>
      <w:r w:rsidR="0092785A" w:rsidRPr="00680A5E">
        <w:rPr>
          <w:sz w:val="28"/>
          <w:szCs w:val="28"/>
          <w:lang w:val="uk-UA"/>
        </w:rPr>
        <w:t>моніторинг</w:t>
      </w:r>
      <w:r w:rsidR="00E8073F" w:rsidRPr="00680A5E">
        <w:rPr>
          <w:sz w:val="28"/>
          <w:szCs w:val="28"/>
          <w:lang w:val="uk-UA"/>
        </w:rPr>
        <w:t xml:space="preserve"> </w:t>
      </w:r>
      <w:r w:rsidR="00A57227" w:rsidRPr="00680A5E">
        <w:rPr>
          <w:sz w:val="28"/>
          <w:szCs w:val="28"/>
          <w:lang w:val="uk-UA"/>
        </w:rPr>
        <w:t>та підготовку звітів про виконання Стратегії розвитку Рівненської області</w:t>
      </w:r>
      <w:r w:rsidR="00E8073F" w:rsidRPr="00680A5E">
        <w:rPr>
          <w:sz w:val="28"/>
          <w:szCs w:val="28"/>
          <w:lang w:val="uk-UA"/>
        </w:rPr>
        <w:t>;</w:t>
      </w:r>
    </w:p>
    <w:p w:rsidR="004D56C2" w:rsidRPr="00680A5E" w:rsidRDefault="005C1215" w:rsidP="005C1215">
      <w:pPr>
        <w:pStyle w:val="1"/>
        <w:shd w:val="clear" w:color="auto" w:fill="auto"/>
        <w:tabs>
          <w:tab w:val="left" w:pos="0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lastRenderedPageBreak/>
        <w:t>6) готує пропозиції облдержадміністрації щодо розроблення</w:t>
      </w:r>
      <w:r w:rsidR="00E8073F" w:rsidRPr="00680A5E">
        <w:rPr>
          <w:sz w:val="28"/>
          <w:szCs w:val="28"/>
          <w:lang w:val="uk-UA"/>
        </w:rPr>
        <w:t xml:space="preserve"> про</w:t>
      </w:r>
      <w:r w:rsidR="00CB1488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ктів прогнозів економічного</w:t>
      </w:r>
      <w:r w:rsidR="00BB5455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і соціального розвитку України на середньо- </w:t>
      </w:r>
      <w:r w:rsidRPr="00680A5E">
        <w:rPr>
          <w:sz w:val="28"/>
          <w:szCs w:val="28"/>
          <w:lang w:val="uk-UA"/>
        </w:rPr>
        <w:t xml:space="preserve">                          </w:t>
      </w:r>
      <w:r w:rsidR="00E8073F" w:rsidRPr="00680A5E">
        <w:rPr>
          <w:sz w:val="28"/>
          <w:szCs w:val="28"/>
          <w:lang w:val="uk-UA"/>
        </w:rPr>
        <w:t>та короткостроковий період</w:t>
      </w:r>
      <w:r w:rsidR="00807EE0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і загальнодержавних програм економічного, соціального розвитку, інших державних цільових програм, </w:t>
      </w:r>
      <w:r w:rsidRPr="00680A5E">
        <w:rPr>
          <w:sz w:val="28"/>
          <w:szCs w:val="28"/>
          <w:lang w:val="uk-UA"/>
        </w:rPr>
        <w:t xml:space="preserve">у межах повноважень забезпечує </w:t>
      </w:r>
      <w:r w:rsidR="005C749D" w:rsidRPr="00680A5E">
        <w:rPr>
          <w:sz w:val="28"/>
          <w:szCs w:val="28"/>
          <w:lang w:val="uk-UA"/>
        </w:rPr>
        <w:t>координацію</w:t>
      </w:r>
      <w:r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виконання завдань, визначених цими програмами, на території </w:t>
      </w:r>
      <w:r w:rsidR="002A60EA" w:rsidRPr="00680A5E">
        <w:rPr>
          <w:sz w:val="28"/>
          <w:szCs w:val="28"/>
          <w:lang w:val="uk-UA"/>
        </w:rPr>
        <w:t>області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7)  </w:t>
      </w:r>
      <w:r w:rsidR="00E8073F" w:rsidRPr="00680A5E">
        <w:rPr>
          <w:sz w:val="28"/>
          <w:szCs w:val="28"/>
          <w:lang w:val="uk-UA"/>
        </w:rPr>
        <w:t xml:space="preserve">розробляє прогнози економічного і соціального розвитку </w:t>
      </w:r>
      <w:r w:rsidR="002A60EA" w:rsidRPr="00680A5E">
        <w:rPr>
          <w:sz w:val="28"/>
          <w:szCs w:val="28"/>
          <w:lang w:val="uk-UA"/>
        </w:rPr>
        <w:t xml:space="preserve">області </w:t>
      </w:r>
      <w:r w:rsidR="001E7E2D" w:rsidRPr="00680A5E">
        <w:rPr>
          <w:sz w:val="28"/>
          <w:szCs w:val="28"/>
          <w:lang w:val="uk-UA"/>
        </w:rPr>
        <w:t xml:space="preserve">                  </w:t>
      </w:r>
      <w:r w:rsidR="00E8073F" w:rsidRPr="00680A5E">
        <w:rPr>
          <w:sz w:val="28"/>
          <w:szCs w:val="28"/>
          <w:lang w:val="uk-UA"/>
        </w:rPr>
        <w:t xml:space="preserve">на середньостроковий період та </w:t>
      </w:r>
      <w:r w:rsidR="005C1215" w:rsidRPr="00680A5E">
        <w:rPr>
          <w:sz w:val="28"/>
          <w:szCs w:val="28"/>
          <w:lang w:val="uk-UA"/>
        </w:rPr>
        <w:t>про</w:t>
      </w:r>
      <w:r w:rsidR="00CB1488" w:rsidRPr="00680A5E">
        <w:rPr>
          <w:sz w:val="28"/>
          <w:szCs w:val="28"/>
          <w:lang w:val="uk-UA"/>
        </w:rPr>
        <w:t>є</w:t>
      </w:r>
      <w:r w:rsidR="005C1215" w:rsidRPr="00680A5E">
        <w:rPr>
          <w:sz w:val="28"/>
          <w:szCs w:val="28"/>
          <w:lang w:val="uk-UA"/>
        </w:rPr>
        <w:t>кти програм</w:t>
      </w:r>
      <w:r w:rsidR="00E8073F" w:rsidRPr="00680A5E">
        <w:rPr>
          <w:sz w:val="28"/>
          <w:szCs w:val="28"/>
          <w:lang w:val="uk-UA"/>
        </w:rPr>
        <w:t xml:space="preserve"> її економічного і соціального розвитку на короткостроковий період, а також про</w:t>
      </w:r>
      <w:r w:rsidR="00CB1488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 xml:space="preserve">кти </w:t>
      </w:r>
      <w:r w:rsidR="00EB0C75" w:rsidRPr="00680A5E">
        <w:rPr>
          <w:sz w:val="28"/>
          <w:szCs w:val="28"/>
          <w:lang w:val="uk-UA"/>
        </w:rPr>
        <w:t xml:space="preserve">регіональних </w:t>
      </w:r>
      <w:r w:rsidR="00E8073F" w:rsidRPr="00680A5E">
        <w:rPr>
          <w:sz w:val="28"/>
          <w:szCs w:val="28"/>
          <w:lang w:val="uk-UA"/>
        </w:rPr>
        <w:t>цільових програм</w:t>
      </w:r>
      <w:r w:rsidR="00602626" w:rsidRPr="00680A5E">
        <w:rPr>
          <w:sz w:val="28"/>
          <w:szCs w:val="28"/>
          <w:lang w:val="uk-UA"/>
        </w:rPr>
        <w:t xml:space="preserve"> з питань</w:t>
      </w:r>
      <w:r w:rsidR="00E8073F" w:rsidRPr="00680A5E">
        <w:rPr>
          <w:sz w:val="28"/>
          <w:szCs w:val="28"/>
          <w:lang w:val="uk-UA"/>
        </w:rPr>
        <w:t>,</w:t>
      </w:r>
      <w:r w:rsidR="00602626" w:rsidRPr="00680A5E">
        <w:rPr>
          <w:sz w:val="28"/>
          <w:szCs w:val="28"/>
          <w:lang w:val="uk-UA"/>
        </w:rPr>
        <w:t xml:space="preserve"> віднесених до повноважень департаменту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8)  </w:t>
      </w:r>
      <w:r w:rsidR="00E8073F" w:rsidRPr="00680A5E">
        <w:rPr>
          <w:sz w:val="28"/>
          <w:szCs w:val="28"/>
          <w:lang w:val="uk-UA"/>
        </w:rPr>
        <w:t xml:space="preserve">забезпечує </w:t>
      </w:r>
      <w:r w:rsidR="005C749D" w:rsidRPr="00680A5E">
        <w:rPr>
          <w:sz w:val="28"/>
          <w:szCs w:val="28"/>
          <w:lang w:val="uk-UA"/>
        </w:rPr>
        <w:t>контроль</w:t>
      </w:r>
      <w:r w:rsidR="00E8073F" w:rsidRPr="00680A5E">
        <w:rPr>
          <w:sz w:val="28"/>
          <w:szCs w:val="28"/>
          <w:lang w:val="uk-UA"/>
        </w:rPr>
        <w:t xml:space="preserve"> за виконанням показників програм економічного і соціального розвитку </w:t>
      </w:r>
      <w:r w:rsidR="002A60EA" w:rsidRPr="00680A5E">
        <w:rPr>
          <w:sz w:val="28"/>
          <w:szCs w:val="28"/>
          <w:lang w:val="uk-UA"/>
        </w:rPr>
        <w:t xml:space="preserve">області </w:t>
      </w:r>
      <w:r w:rsidR="00E8073F" w:rsidRPr="00680A5E">
        <w:rPr>
          <w:sz w:val="28"/>
          <w:szCs w:val="28"/>
          <w:lang w:val="uk-UA"/>
        </w:rPr>
        <w:t>на короткостроковий період</w:t>
      </w:r>
      <w:r w:rsidR="00EB0C75" w:rsidRPr="00680A5E">
        <w:rPr>
          <w:sz w:val="28"/>
          <w:szCs w:val="28"/>
          <w:lang w:val="uk-UA"/>
        </w:rPr>
        <w:t>, а також інших регіональних програм, розробником яких є департамент</w:t>
      </w:r>
      <w:r w:rsidR="00E8073F" w:rsidRPr="00680A5E">
        <w:rPr>
          <w:sz w:val="28"/>
          <w:szCs w:val="28"/>
          <w:lang w:val="uk-UA"/>
        </w:rPr>
        <w:t>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9)  </w:t>
      </w:r>
      <w:r w:rsidR="00E8073F" w:rsidRPr="00680A5E">
        <w:rPr>
          <w:sz w:val="28"/>
          <w:szCs w:val="28"/>
          <w:lang w:val="uk-UA"/>
        </w:rPr>
        <w:t>здійснює в установленому порядку моніторинг показників розвитку територій</w:t>
      </w:r>
      <w:r w:rsidR="0097315D" w:rsidRPr="00680A5E">
        <w:rPr>
          <w:sz w:val="28"/>
          <w:szCs w:val="28"/>
          <w:lang w:val="uk-UA"/>
        </w:rPr>
        <w:t xml:space="preserve"> та готує пропозиції </w:t>
      </w:r>
      <w:r w:rsidR="00E8073F" w:rsidRPr="00680A5E">
        <w:rPr>
          <w:sz w:val="28"/>
          <w:szCs w:val="28"/>
          <w:lang w:val="uk-UA"/>
        </w:rPr>
        <w:t xml:space="preserve"> </w:t>
      </w:r>
      <w:r w:rsidR="0097315D" w:rsidRPr="00680A5E">
        <w:rPr>
          <w:sz w:val="28"/>
          <w:szCs w:val="28"/>
          <w:lang w:val="uk-UA"/>
        </w:rPr>
        <w:t>щодо надання статусу території з обмеженими можливостями для розвитку (на державному та регіональному рівнях);</w:t>
      </w:r>
    </w:p>
    <w:p w:rsidR="00264938" w:rsidRPr="00680A5E" w:rsidRDefault="00264938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264938" w:rsidRPr="00680A5E" w:rsidRDefault="00264938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10) організовує розроблення програми розвитку територій з обмеженими можливостями для розвитку та/або заходів регіонального стимулювання їх розвитку і здійснює моніторинг їх виконання;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264938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11</w:t>
      </w:r>
      <w:r w:rsidR="00677F1C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розробляє та організовує реалізацію </w:t>
      </w:r>
      <w:r w:rsidR="00443FB2" w:rsidRPr="00680A5E">
        <w:rPr>
          <w:sz w:val="28"/>
          <w:szCs w:val="28"/>
          <w:lang w:val="uk-UA"/>
        </w:rPr>
        <w:t>програм та</w:t>
      </w:r>
      <w:r w:rsidR="00EB0C75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заходів, спрямованих </w:t>
      </w:r>
      <w:r w:rsidR="001E7E2D" w:rsidRPr="00680A5E">
        <w:rPr>
          <w:sz w:val="28"/>
          <w:szCs w:val="28"/>
          <w:lang w:val="uk-UA"/>
        </w:rPr>
        <w:t xml:space="preserve">            </w:t>
      </w:r>
      <w:r w:rsidR="00E8073F" w:rsidRPr="00680A5E">
        <w:rPr>
          <w:sz w:val="28"/>
          <w:szCs w:val="28"/>
          <w:lang w:val="uk-UA"/>
        </w:rPr>
        <w:t>на нарощування інвестиційних ресурсів, створення сприятливого інвестиційного клімату;</w:t>
      </w:r>
    </w:p>
    <w:p w:rsidR="00443FB2" w:rsidRPr="00680A5E" w:rsidRDefault="00443FB2" w:rsidP="00443FB2">
      <w:pPr>
        <w:pStyle w:val="1"/>
        <w:shd w:val="clear" w:color="auto" w:fill="auto"/>
        <w:tabs>
          <w:tab w:val="left" w:pos="1267"/>
        </w:tabs>
        <w:spacing w:after="0" w:line="240" w:lineRule="auto"/>
        <w:jc w:val="both"/>
        <w:rPr>
          <w:sz w:val="16"/>
          <w:szCs w:val="16"/>
          <w:lang w:val="uk-UA"/>
        </w:rPr>
      </w:pPr>
    </w:p>
    <w:p w:rsidR="004D56C2" w:rsidRPr="00680A5E" w:rsidRDefault="00264938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12</w:t>
      </w:r>
      <w:r w:rsidR="00677F1C" w:rsidRPr="00680A5E">
        <w:rPr>
          <w:sz w:val="28"/>
          <w:szCs w:val="28"/>
          <w:lang w:val="uk-UA"/>
        </w:rPr>
        <w:t xml:space="preserve">)  спільно </w:t>
      </w:r>
      <w:r w:rsidR="00807EE0" w:rsidRPr="00680A5E">
        <w:rPr>
          <w:sz w:val="28"/>
          <w:szCs w:val="28"/>
          <w:lang w:val="uk-UA"/>
        </w:rPr>
        <w:t xml:space="preserve">з іншими уповноваженими структурними підрозділами </w:t>
      </w:r>
      <w:r w:rsidR="0097710D" w:rsidRPr="00680A5E">
        <w:rPr>
          <w:sz w:val="28"/>
          <w:szCs w:val="28"/>
          <w:lang w:val="uk-UA"/>
        </w:rPr>
        <w:t xml:space="preserve">Рівненської обласної державної </w:t>
      </w:r>
      <w:r w:rsidR="00807EE0" w:rsidRPr="00680A5E">
        <w:rPr>
          <w:sz w:val="28"/>
          <w:szCs w:val="28"/>
          <w:lang w:val="uk-UA"/>
        </w:rPr>
        <w:t xml:space="preserve">адміністрації </w:t>
      </w:r>
      <w:r w:rsidR="00E8073F" w:rsidRPr="00680A5E">
        <w:rPr>
          <w:sz w:val="28"/>
          <w:szCs w:val="28"/>
          <w:lang w:val="uk-UA"/>
        </w:rPr>
        <w:t>готує пропозиції щодо:</w:t>
      </w:r>
    </w:p>
    <w:p w:rsidR="004D56C2" w:rsidRPr="00680A5E" w:rsidRDefault="00E8073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інвестиційних про</w:t>
      </w:r>
      <w:r w:rsidR="00CB1488" w:rsidRPr="00680A5E">
        <w:rPr>
          <w:sz w:val="28"/>
          <w:szCs w:val="28"/>
          <w:lang w:val="uk-UA"/>
        </w:rPr>
        <w:t>є</w:t>
      </w:r>
      <w:r w:rsidRPr="00680A5E">
        <w:rPr>
          <w:sz w:val="28"/>
          <w:szCs w:val="28"/>
          <w:lang w:val="uk-UA"/>
        </w:rPr>
        <w:t>ктів у пріоритетних галузях економіки;</w:t>
      </w:r>
    </w:p>
    <w:p w:rsidR="004D56C2" w:rsidRPr="00680A5E" w:rsidRDefault="00E8073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надання за рахунок коштів місцевого бюджету державної підтримки суб'єктам інвестиційної діяльності, які реалізують інвестиційні про</w:t>
      </w:r>
      <w:r w:rsidR="00CB1488" w:rsidRPr="00680A5E">
        <w:rPr>
          <w:sz w:val="28"/>
          <w:szCs w:val="28"/>
          <w:lang w:val="uk-UA"/>
        </w:rPr>
        <w:t>є</w:t>
      </w:r>
      <w:r w:rsidRPr="00680A5E">
        <w:rPr>
          <w:sz w:val="28"/>
          <w:szCs w:val="28"/>
          <w:lang w:val="uk-UA"/>
        </w:rPr>
        <w:t xml:space="preserve">кти </w:t>
      </w:r>
      <w:r w:rsidR="001E7E2D" w:rsidRPr="00680A5E">
        <w:rPr>
          <w:sz w:val="28"/>
          <w:szCs w:val="28"/>
          <w:lang w:val="uk-UA"/>
        </w:rPr>
        <w:t xml:space="preserve">                      </w:t>
      </w:r>
      <w:r w:rsidRPr="00680A5E">
        <w:rPr>
          <w:sz w:val="28"/>
          <w:szCs w:val="28"/>
          <w:lang w:val="uk-UA"/>
        </w:rPr>
        <w:t>у пріоритетних галузях економіки;</w:t>
      </w:r>
    </w:p>
    <w:p w:rsidR="000D564F" w:rsidRPr="00680A5E" w:rsidRDefault="000D564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3F1088" w:rsidRPr="00680A5E" w:rsidRDefault="00443FB2" w:rsidP="007F789D">
      <w:pPr>
        <w:pStyle w:val="1"/>
        <w:shd w:val="clear" w:color="auto" w:fill="auto"/>
        <w:tabs>
          <w:tab w:val="left" w:pos="1225"/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13</w:t>
      </w:r>
      <w:r w:rsidR="00677F1C" w:rsidRPr="00680A5E">
        <w:rPr>
          <w:sz w:val="28"/>
          <w:szCs w:val="28"/>
          <w:lang w:val="uk-UA"/>
        </w:rPr>
        <w:t>)  </w:t>
      </w:r>
      <w:r w:rsidR="003F1088" w:rsidRPr="00680A5E">
        <w:rPr>
          <w:sz w:val="28"/>
          <w:szCs w:val="28"/>
          <w:lang w:val="uk-UA"/>
        </w:rPr>
        <w:t>забезпечує організацію конкурсного відбору про</w:t>
      </w:r>
      <w:r w:rsidR="00CB1488" w:rsidRPr="00680A5E">
        <w:rPr>
          <w:sz w:val="28"/>
          <w:szCs w:val="28"/>
          <w:lang w:val="uk-UA"/>
        </w:rPr>
        <w:t>є</w:t>
      </w:r>
      <w:r w:rsidR="003F1088" w:rsidRPr="00680A5E">
        <w:rPr>
          <w:sz w:val="28"/>
          <w:szCs w:val="28"/>
          <w:lang w:val="uk-UA"/>
        </w:rPr>
        <w:t xml:space="preserve">ктів, </w:t>
      </w:r>
      <w:r w:rsidR="001E7E2D" w:rsidRPr="00680A5E">
        <w:rPr>
          <w:sz w:val="28"/>
          <w:szCs w:val="28"/>
          <w:lang w:val="uk-UA"/>
        </w:rPr>
        <w:t xml:space="preserve">                                    </w:t>
      </w:r>
      <w:r w:rsidR="003F1088" w:rsidRPr="00680A5E">
        <w:rPr>
          <w:sz w:val="28"/>
          <w:szCs w:val="28"/>
          <w:lang w:val="uk-UA"/>
        </w:rPr>
        <w:t xml:space="preserve">що передбачають залучення коштів </w:t>
      </w:r>
      <w:r w:rsidR="002278A9" w:rsidRPr="00680A5E">
        <w:rPr>
          <w:sz w:val="28"/>
          <w:szCs w:val="28"/>
          <w:lang w:val="uk-UA"/>
        </w:rPr>
        <w:t>д</w:t>
      </w:r>
      <w:r w:rsidR="003F1088" w:rsidRPr="00680A5E">
        <w:rPr>
          <w:sz w:val="28"/>
          <w:szCs w:val="28"/>
          <w:lang w:val="uk-UA"/>
        </w:rPr>
        <w:t>ержавного фонду регіонального розвитку, здійснення моніторингу реалізації таких про</w:t>
      </w:r>
      <w:r w:rsidR="00CB1488" w:rsidRPr="00680A5E">
        <w:rPr>
          <w:sz w:val="28"/>
          <w:szCs w:val="28"/>
          <w:lang w:val="uk-UA"/>
        </w:rPr>
        <w:t>є</w:t>
      </w:r>
      <w:r w:rsidR="003F1088" w:rsidRPr="00680A5E">
        <w:rPr>
          <w:sz w:val="28"/>
          <w:szCs w:val="28"/>
          <w:lang w:val="uk-UA"/>
        </w:rPr>
        <w:t>ктів, підготовк</w:t>
      </w:r>
      <w:r w:rsidR="0092785A" w:rsidRPr="00680A5E">
        <w:rPr>
          <w:sz w:val="28"/>
          <w:szCs w:val="28"/>
          <w:lang w:val="uk-UA"/>
        </w:rPr>
        <w:t>у</w:t>
      </w:r>
      <w:r w:rsidR="003F1088" w:rsidRPr="00680A5E">
        <w:rPr>
          <w:sz w:val="28"/>
          <w:szCs w:val="28"/>
          <w:lang w:val="uk-UA"/>
        </w:rPr>
        <w:t xml:space="preserve"> та подання необхідної інформації </w:t>
      </w:r>
      <w:r w:rsidR="00677F1C" w:rsidRPr="00680A5E">
        <w:rPr>
          <w:sz w:val="28"/>
          <w:szCs w:val="28"/>
          <w:lang w:val="uk-UA"/>
        </w:rPr>
        <w:t xml:space="preserve">Рівненській </w:t>
      </w:r>
      <w:r w:rsidR="00807EE0" w:rsidRPr="00680A5E">
        <w:rPr>
          <w:sz w:val="28"/>
          <w:szCs w:val="28"/>
          <w:lang w:val="uk-UA"/>
        </w:rPr>
        <w:t>обл</w:t>
      </w:r>
      <w:r w:rsidR="00677F1C" w:rsidRPr="00680A5E">
        <w:rPr>
          <w:sz w:val="28"/>
          <w:szCs w:val="28"/>
          <w:lang w:val="uk-UA"/>
        </w:rPr>
        <w:t xml:space="preserve">асній </w:t>
      </w:r>
      <w:r w:rsidR="00807EE0" w:rsidRPr="00680A5E">
        <w:rPr>
          <w:sz w:val="28"/>
          <w:szCs w:val="28"/>
          <w:lang w:val="uk-UA"/>
        </w:rPr>
        <w:t>держа</w:t>
      </w:r>
      <w:r w:rsidR="00677F1C" w:rsidRPr="00680A5E">
        <w:rPr>
          <w:sz w:val="28"/>
          <w:szCs w:val="28"/>
          <w:lang w:val="uk-UA"/>
        </w:rPr>
        <w:t>вній а</w:t>
      </w:r>
      <w:r w:rsidR="00807EE0" w:rsidRPr="00680A5E">
        <w:rPr>
          <w:sz w:val="28"/>
          <w:szCs w:val="28"/>
          <w:lang w:val="uk-UA"/>
        </w:rPr>
        <w:t xml:space="preserve">дміністрації та </w:t>
      </w:r>
      <w:r w:rsidR="0092785A" w:rsidRPr="00680A5E">
        <w:rPr>
          <w:sz w:val="28"/>
          <w:szCs w:val="28"/>
          <w:lang w:val="uk-UA"/>
        </w:rPr>
        <w:t>центральним органам виконавчої</w:t>
      </w:r>
      <w:r w:rsidR="003F1088" w:rsidRPr="00680A5E">
        <w:rPr>
          <w:sz w:val="28"/>
          <w:szCs w:val="28"/>
          <w:lang w:val="uk-UA"/>
        </w:rPr>
        <w:t xml:space="preserve"> влади;</w:t>
      </w:r>
    </w:p>
    <w:p w:rsidR="00677F1C" w:rsidRPr="00680A5E" w:rsidRDefault="00677F1C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3F1088" w:rsidRPr="00680A5E" w:rsidRDefault="00443FB2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14</w:t>
      </w:r>
      <w:r w:rsidR="00E13A93" w:rsidRPr="00680A5E">
        <w:rPr>
          <w:sz w:val="28"/>
          <w:szCs w:val="28"/>
          <w:lang w:val="uk-UA"/>
        </w:rPr>
        <w:t>)  </w:t>
      </w:r>
      <w:r w:rsidR="000108A0" w:rsidRPr="00680A5E">
        <w:rPr>
          <w:sz w:val="28"/>
          <w:szCs w:val="28"/>
          <w:lang w:val="uk-UA"/>
        </w:rPr>
        <w:t>здійснює</w:t>
      </w:r>
      <w:r w:rsidR="00F84701" w:rsidRPr="00680A5E">
        <w:rPr>
          <w:sz w:val="28"/>
          <w:szCs w:val="28"/>
          <w:lang w:val="uk-UA"/>
        </w:rPr>
        <w:t xml:space="preserve"> організаційно-методичне </w:t>
      </w:r>
      <w:r w:rsidR="003F1088" w:rsidRPr="00680A5E">
        <w:rPr>
          <w:sz w:val="28"/>
          <w:szCs w:val="28"/>
          <w:lang w:val="uk-UA"/>
        </w:rPr>
        <w:t>забезпечення проведення щ</w:t>
      </w:r>
      <w:r w:rsidR="00BF0A53" w:rsidRPr="00680A5E">
        <w:rPr>
          <w:sz w:val="28"/>
          <w:szCs w:val="28"/>
          <w:lang w:val="uk-UA"/>
        </w:rPr>
        <w:t>орічного обласного конкурсу про</w:t>
      </w:r>
      <w:r w:rsidR="00CB1488" w:rsidRPr="00680A5E">
        <w:rPr>
          <w:sz w:val="28"/>
          <w:szCs w:val="28"/>
          <w:lang w:val="uk-UA"/>
        </w:rPr>
        <w:t>є</w:t>
      </w:r>
      <w:r w:rsidR="003F1088" w:rsidRPr="00680A5E">
        <w:rPr>
          <w:sz w:val="28"/>
          <w:szCs w:val="28"/>
          <w:lang w:val="uk-UA"/>
        </w:rPr>
        <w:t>ктів розвитку територіальних громад;</w:t>
      </w:r>
    </w:p>
    <w:p w:rsidR="00E13A93" w:rsidRPr="00680A5E" w:rsidRDefault="00E13A93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F53975" w:rsidRPr="00680A5E" w:rsidRDefault="00443FB2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15</w:t>
      </w:r>
      <w:r w:rsidR="00E13A93" w:rsidRPr="00680A5E">
        <w:rPr>
          <w:sz w:val="28"/>
          <w:szCs w:val="28"/>
          <w:lang w:val="uk-UA"/>
        </w:rPr>
        <w:t>)  </w:t>
      </w:r>
      <w:r w:rsidR="00807EE0" w:rsidRPr="00680A5E">
        <w:rPr>
          <w:sz w:val="28"/>
          <w:szCs w:val="28"/>
          <w:lang w:val="uk-UA"/>
        </w:rPr>
        <w:t xml:space="preserve">надає </w:t>
      </w:r>
      <w:r w:rsidR="00807EE0" w:rsidRPr="00680A5E">
        <w:rPr>
          <w:sz w:val="28"/>
          <w:szCs w:val="28"/>
        </w:rPr>
        <w:t xml:space="preserve">консультативно-методичну допомогу у розробленні програм </w:t>
      </w:r>
      <w:r w:rsidR="001E7E2D" w:rsidRPr="00680A5E">
        <w:rPr>
          <w:sz w:val="28"/>
          <w:szCs w:val="28"/>
          <w:lang w:val="uk-UA"/>
        </w:rPr>
        <w:t xml:space="preserve">             </w:t>
      </w:r>
      <w:r w:rsidR="00807EE0" w:rsidRPr="00680A5E">
        <w:rPr>
          <w:sz w:val="28"/>
          <w:szCs w:val="28"/>
        </w:rPr>
        <w:t xml:space="preserve">та планів розвитку </w:t>
      </w:r>
      <w:r w:rsidR="001D158B" w:rsidRPr="00680A5E">
        <w:rPr>
          <w:sz w:val="28"/>
          <w:szCs w:val="28"/>
          <w:lang w:val="uk-UA"/>
        </w:rPr>
        <w:t>місцевим органам виконавчої влади та органам місцевого самоврядування області</w:t>
      </w:r>
      <w:r w:rsidR="00F53975" w:rsidRPr="00680A5E">
        <w:rPr>
          <w:sz w:val="28"/>
          <w:szCs w:val="28"/>
          <w:lang w:val="uk-UA"/>
        </w:rPr>
        <w:t>;</w:t>
      </w:r>
    </w:p>
    <w:p w:rsidR="00E13A93" w:rsidRPr="00680A5E" w:rsidRDefault="00E13A93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16"/>
          <w:szCs w:val="16"/>
        </w:rPr>
      </w:pPr>
    </w:p>
    <w:p w:rsidR="004704B9" w:rsidRPr="00680A5E" w:rsidRDefault="00443FB2" w:rsidP="007F789D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lastRenderedPageBreak/>
        <w:t>16</w:t>
      </w:r>
      <w:r w:rsidR="00E13A93" w:rsidRPr="00680A5E">
        <w:rPr>
          <w:sz w:val="28"/>
          <w:szCs w:val="28"/>
          <w:lang w:val="uk-UA"/>
        </w:rPr>
        <w:t>)  </w:t>
      </w:r>
      <w:r w:rsidR="004704B9" w:rsidRPr="00680A5E">
        <w:rPr>
          <w:sz w:val="28"/>
          <w:szCs w:val="28"/>
          <w:lang w:val="uk-UA"/>
        </w:rPr>
        <w:t>готує про</w:t>
      </w:r>
      <w:r w:rsidR="0019074E" w:rsidRPr="00680A5E">
        <w:rPr>
          <w:sz w:val="28"/>
          <w:szCs w:val="28"/>
          <w:lang w:val="uk-UA"/>
        </w:rPr>
        <w:t>є</w:t>
      </w:r>
      <w:r w:rsidR="004704B9" w:rsidRPr="00680A5E">
        <w:rPr>
          <w:sz w:val="28"/>
          <w:szCs w:val="28"/>
          <w:lang w:val="uk-UA"/>
        </w:rPr>
        <w:t xml:space="preserve">кти управлінських рішень з питань децентралізації державного управління, які </w:t>
      </w:r>
      <w:r w:rsidR="00E13A93" w:rsidRPr="00680A5E">
        <w:rPr>
          <w:sz w:val="28"/>
          <w:szCs w:val="28"/>
          <w:lang w:val="uk-UA"/>
        </w:rPr>
        <w:t>належать</w:t>
      </w:r>
      <w:r w:rsidR="004704B9" w:rsidRPr="00680A5E">
        <w:rPr>
          <w:sz w:val="28"/>
          <w:szCs w:val="28"/>
          <w:lang w:val="uk-UA"/>
        </w:rPr>
        <w:t xml:space="preserve"> до повноважень </w:t>
      </w:r>
      <w:r w:rsidR="00921BBC" w:rsidRPr="00680A5E">
        <w:rPr>
          <w:sz w:val="28"/>
          <w:szCs w:val="28"/>
          <w:lang w:val="uk-UA"/>
        </w:rPr>
        <w:t>департаменту</w:t>
      </w:r>
      <w:r w:rsidR="006153D6" w:rsidRPr="00680A5E">
        <w:rPr>
          <w:sz w:val="28"/>
          <w:szCs w:val="28"/>
          <w:lang w:val="uk-UA"/>
        </w:rPr>
        <w:t>,</w:t>
      </w:r>
      <w:r w:rsidR="00DA7C8B" w:rsidRPr="00680A5E">
        <w:rPr>
          <w:sz w:val="28"/>
          <w:szCs w:val="28"/>
          <w:lang w:val="uk-UA"/>
        </w:rPr>
        <w:t xml:space="preserve"> та здійснює їх моніторинг</w:t>
      </w:r>
      <w:r w:rsidR="004704B9" w:rsidRPr="00680A5E">
        <w:rPr>
          <w:sz w:val="28"/>
          <w:szCs w:val="28"/>
          <w:lang w:val="uk-UA"/>
        </w:rPr>
        <w:t>;</w:t>
      </w:r>
    </w:p>
    <w:p w:rsidR="00F65BF7" w:rsidRPr="00680A5E" w:rsidRDefault="00F65BF7" w:rsidP="00135504">
      <w:pPr>
        <w:pStyle w:val="1"/>
        <w:shd w:val="clear" w:color="auto" w:fill="auto"/>
        <w:tabs>
          <w:tab w:val="left" w:pos="1267"/>
          <w:tab w:val="left" w:pos="1316"/>
        </w:tabs>
        <w:spacing w:after="0" w:line="240" w:lineRule="auto"/>
        <w:jc w:val="both"/>
        <w:rPr>
          <w:sz w:val="16"/>
          <w:szCs w:val="16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17</w:t>
      </w:r>
      <w:r w:rsidR="006153D6" w:rsidRPr="00680A5E">
        <w:rPr>
          <w:sz w:val="28"/>
          <w:szCs w:val="28"/>
          <w:lang w:val="uk-UA"/>
        </w:rPr>
        <w:t>)  розробляє про</w:t>
      </w:r>
      <w:r w:rsidR="0019074E" w:rsidRPr="00680A5E">
        <w:rPr>
          <w:sz w:val="28"/>
          <w:szCs w:val="28"/>
          <w:lang w:val="uk-UA"/>
        </w:rPr>
        <w:t>є</w:t>
      </w:r>
      <w:r w:rsidR="006153D6" w:rsidRPr="00680A5E">
        <w:rPr>
          <w:sz w:val="28"/>
          <w:szCs w:val="28"/>
          <w:lang w:val="uk-UA"/>
        </w:rPr>
        <w:t>кт</w:t>
      </w:r>
      <w:r w:rsidR="00E8073F" w:rsidRPr="00680A5E">
        <w:rPr>
          <w:sz w:val="28"/>
          <w:szCs w:val="28"/>
          <w:lang w:val="uk-UA"/>
        </w:rPr>
        <w:t xml:space="preserve"> </w:t>
      </w:r>
      <w:r w:rsidR="006153D6" w:rsidRPr="00680A5E">
        <w:rPr>
          <w:sz w:val="28"/>
          <w:szCs w:val="28"/>
          <w:lang w:val="uk-UA"/>
        </w:rPr>
        <w:t>обласної п</w:t>
      </w:r>
      <w:r w:rsidR="00E8073F" w:rsidRPr="00680A5E">
        <w:rPr>
          <w:sz w:val="28"/>
          <w:szCs w:val="28"/>
          <w:lang w:val="uk-UA"/>
        </w:rPr>
        <w:t>рограм</w:t>
      </w:r>
      <w:r w:rsidR="006153D6" w:rsidRPr="00680A5E">
        <w:rPr>
          <w:sz w:val="28"/>
          <w:szCs w:val="28"/>
          <w:lang w:val="uk-UA"/>
        </w:rPr>
        <w:t>и</w:t>
      </w:r>
      <w:r w:rsidR="00E8073F" w:rsidRPr="00680A5E">
        <w:rPr>
          <w:sz w:val="28"/>
          <w:szCs w:val="28"/>
          <w:lang w:val="uk-UA"/>
        </w:rPr>
        <w:t xml:space="preserve"> розвитку малого і середньо</w:t>
      </w:r>
      <w:r w:rsidR="006153D6" w:rsidRPr="00680A5E">
        <w:rPr>
          <w:sz w:val="28"/>
          <w:szCs w:val="28"/>
          <w:lang w:val="uk-UA"/>
        </w:rPr>
        <w:t xml:space="preserve">го підприємництва, </w:t>
      </w:r>
      <w:r w:rsidR="00602626" w:rsidRPr="00680A5E">
        <w:rPr>
          <w:sz w:val="28"/>
          <w:szCs w:val="28"/>
          <w:lang w:val="uk-UA"/>
        </w:rPr>
        <w:t xml:space="preserve">у межах повноважень </w:t>
      </w:r>
      <w:r w:rsidR="00AB5BB1" w:rsidRPr="00680A5E">
        <w:rPr>
          <w:sz w:val="28"/>
          <w:szCs w:val="28"/>
          <w:lang w:val="uk-UA"/>
        </w:rPr>
        <w:t>забезпечує</w:t>
      </w:r>
      <w:r w:rsidR="00E8073F" w:rsidRPr="00680A5E">
        <w:rPr>
          <w:sz w:val="28"/>
          <w:szCs w:val="28"/>
          <w:lang w:val="uk-UA"/>
        </w:rPr>
        <w:t xml:space="preserve"> </w:t>
      </w:r>
      <w:r w:rsidR="00AB5BB1" w:rsidRPr="00680A5E">
        <w:rPr>
          <w:sz w:val="28"/>
          <w:szCs w:val="28"/>
          <w:lang w:val="uk-UA"/>
        </w:rPr>
        <w:t xml:space="preserve">її </w:t>
      </w:r>
      <w:r w:rsidR="00E8073F" w:rsidRPr="00680A5E">
        <w:rPr>
          <w:sz w:val="28"/>
          <w:szCs w:val="28"/>
          <w:lang w:val="uk-UA"/>
        </w:rPr>
        <w:t>виконання</w:t>
      </w:r>
      <w:r w:rsidR="00AB5BB1" w:rsidRPr="00680A5E">
        <w:rPr>
          <w:sz w:val="28"/>
          <w:szCs w:val="28"/>
          <w:lang w:val="uk-UA"/>
        </w:rPr>
        <w:t xml:space="preserve"> та здійснює моніторинг реалізації</w:t>
      </w:r>
      <w:r w:rsidR="00E8073F" w:rsidRPr="00680A5E">
        <w:rPr>
          <w:sz w:val="28"/>
          <w:szCs w:val="28"/>
          <w:lang w:val="uk-UA"/>
        </w:rPr>
        <w:t>;</w:t>
      </w:r>
    </w:p>
    <w:p w:rsidR="000D564F" w:rsidRPr="00680A5E" w:rsidRDefault="000D564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highlight w:val="yellow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18</w:t>
      </w:r>
      <w:r w:rsidR="006153D6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сприяє формуванню інфраструктури підтримки малого і середнього підприємництва;</w:t>
      </w:r>
    </w:p>
    <w:p w:rsidR="00722B32" w:rsidRPr="00680A5E" w:rsidRDefault="00722B3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EB0C75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19</w:t>
      </w:r>
      <w:r w:rsidR="006153D6" w:rsidRPr="00680A5E">
        <w:rPr>
          <w:sz w:val="28"/>
          <w:szCs w:val="28"/>
          <w:lang w:val="uk-UA"/>
        </w:rPr>
        <w:t>)  </w:t>
      </w:r>
      <w:r w:rsidR="00EB0C75" w:rsidRPr="00680A5E">
        <w:rPr>
          <w:sz w:val="28"/>
          <w:szCs w:val="28"/>
          <w:lang w:val="uk-UA"/>
        </w:rPr>
        <w:t>здійснює моніторинг та аналіз внутрішньої торгівлі, побутових послуг і тенденцій розвитку споживчого ринку області</w:t>
      </w:r>
      <w:r w:rsidR="00C30402" w:rsidRPr="00680A5E">
        <w:rPr>
          <w:sz w:val="28"/>
          <w:szCs w:val="28"/>
          <w:lang w:val="uk-UA"/>
        </w:rPr>
        <w:t>, розробляє та організовує реалізацію відповідних заходів та програм</w:t>
      </w:r>
      <w:r w:rsidR="00EB0C75" w:rsidRPr="00680A5E">
        <w:rPr>
          <w:sz w:val="28"/>
          <w:szCs w:val="28"/>
          <w:lang w:val="uk-UA"/>
        </w:rPr>
        <w:t>;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0A219F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20</w:t>
      </w:r>
      <w:r w:rsidR="000A219F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бере участь у розробленні пропозицій щодо забезпечення сприятливих умов діяльності підприємств торгівлі, ресторанного господарства та побутового обслуговування;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A24CD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</w:t>
      </w:r>
      <w:r w:rsidR="00443FB2" w:rsidRPr="00680A5E">
        <w:rPr>
          <w:sz w:val="28"/>
          <w:szCs w:val="28"/>
          <w:lang w:val="uk-UA"/>
        </w:rPr>
        <w:t>1</w:t>
      </w:r>
      <w:r w:rsidRPr="00680A5E">
        <w:rPr>
          <w:sz w:val="28"/>
          <w:szCs w:val="28"/>
          <w:lang w:val="uk-UA"/>
        </w:rPr>
        <w:t>)</w:t>
      </w:r>
      <w:r w:rsidRPr="00680A5E">
        <w:rPr>
          <w:lang w:val="uk-UA"/>
        </w:rPr>
        <w:t>  </w:t>
      </w:r>
      <w:r w:rsidR="004A24CD" w:rsidRPr="00680A5E">
        <w:rPr>
          <w:sz w:val="28"/>
          <w:szCs w:val="28"/>
          <w:lang w:val="uk-UA"/>
        </w:rPr>
        <w:t xml:space="preserve">проводить моніторинг впливу на економіку цінової (тарифної) політики на регіональному ринку товарів і послуг, аналізує стан ціноутворення </w:t>
      </w:r>
      <w:r w:rsidR="001E7E2D" w:rsidRPr="00680A5E">
        <w:rPr>
          <w:sz w:val="28"/>
          <w:szCs w:val="28"/>
          <w:lang w:val="uk-UA"/>
        </w:rPr>
        <w:t xml:space="preserve">                            </w:t>
      </w:r>
      <w:r w:rsidR="004A24CD" w:rsidRPr="00680A5E">
        <w:rPr>
          <w:sz w:val="28"/>
          <w:szCs w:val="28"/>
          <w:lang w:val="uk-UA"/>
        </w:rPr>
        <w:t>у відповідних сферах ц</w:t>
      </w:r>
      <w:r w:rsidRPr="00680A5E">
        <w:rPr>
          <w:sz w:val="28"/>
          <w:szCs w:val="28"/>
          <w:lang w:val="uk-UA"/>
        </w:rPr>
        <w:t>інового (тарифного) регулювання</w:t>
      </w:r>
      <w:r w:rsidR="004A24CD" w:rsidRPr="00680A5E">
        <w:rPr>
          <w:sz w:val="28"/>
          <w:szCs w:val="28"/>
          <w:lang w:val="uk-UA"/>
        </w:rPr>
        <w:t xml:space="preserve"> у межах наданих чинним законодавством повноважень;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A24CD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</w:t>
      </w:r>
      <w:r w:rsidR="00443FB2" w:rsidRPr="00680A5E">
        <w:rPr>
          <w:sz w:val="28"/>
          <w:szCs w:val="28"/>
          <w:lang w:val="uk-UA"/>
        </w:rPr>
        <w:t>2</w:t>
      </w:r>
      <w:r w:rsidRPr="00680A5E">
        <w:rPr>
          <w:sz w:val="28"/>
          <w:szCs w:val="28"/>
          <w:lang w:val="uk-UA"/>
        </w:rPr>
        <w:t>)  </w:t>
      </w:r>
      <w:r w:rsidR="004A24CD" w:rsidRPr="00680A5E">
        <w:rPr>
          <w:sz w:val="28"/>
          <w:szCs w:val="28"/>
          <w:lang w:val="uk-UA"/>
        </w:rPr>
        <w:t xml:space="preserve">готує пропозиції щодо </w:t>
      </w:r>
      <w:r w:rsidR="00602626" w:rsidRPr="00680A5E">
        <w:rPr>
          <w:sz w:val="28"/>
          <w:szCs w:val="28"/>
          <w:lang w:val="uk-UA"/>
        </w:rPr>
        <w:t xml:space="preserve">регулювання </w:t>
      </w:r>
      <w:r w:rsidR="004A24CD" w:rsidRPr="00680A5E">
        <w:rPr>
          <w:sz w:val="28"/>
          <w:szCs w:val="28"/>
          <w:lang w:val="uk-UA"/>
        </w:rPr>
        <w:t>цін (тарифів) у випадках, передбачених законодавством;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A24CD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</w:t>
      </w:r>
      <w:r w:rsidR="00443FB2" w:rsidRPr="00680A5E">
        <w:rPr>
          <w:sz w:val="28"/>
          <w:szCs w:val="28"/>
          <w:lang w:val="uk-UA"/>
        </w:rPr>
        <w:t>3</w:t>
      </w:r>
      <w:r w:rsidRPr="00680A5E">
        <w:rPr>
          <w:sz w:val="28"/>
          <w:szCs w:val="28"/>
          <w:lang w:val="uk-UA"/>
        </w:rPr>
        <w:t>)  </w:t>
      </w:r>
      <w:r w:rsidR="004A24CD" w:rsidRPr="00680A5E">
        <w:rPr>
          <w:sz w:val="28"/>
          <w:szCs w:val="28"/>
          <w:lang w:val="uk-UA"/>
        </w:rPr>
        <w:t>бере участь у здійсненні заходів, спрямованих на забезпечення ефективного функціонування системи електронних закупівель товарів, робіт</w:t>
      </w:r>
      <w:r w:rsidR="001E7E2D" w:rsidRPr="00680A5E">
        <w:rPr>
          <w:sz w:val="28"/>
          <w:szCs w:val="28"/>
          <w:lang w:val="uk-UA"/>
        </w:rPr>
        <w:t xml:space="preserve">               </w:t>
      </w:r>
      <w:r w:rsidR="004A24CD" w:rsidRPr="00680A5E">
        <w:rPr>
          <w:sz w:val="28"/>
          <w:szCs w:val="28"/>
          <w:lang w:val="uk-UA"/>
        </w:rPr>
        <w:t xml:space="preserve"> і послуг за рахунок бюджетних коштів, у межах наданих чинним законодавством повноважень;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39"/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F65BF7" w:rsidRPr="00680A5E" w:rsidRDefault="000A219F" w:rsidP="007F789D">
      <w:pPr>
        <w:pStyle w:val="1"/>
        <w:shd w:val="clear" w:color="auto" w:fill="auto"/>
        <w:tabs>
          <w:tab w:val="left" w:pos="1239"/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</w:t>
      </w:r>
      <w:r w:rsidR="00443FB2" w:rsidRPr="00680A5E">
        <w:rPr>
          <w:sz w:val="28"/>
          <w:szCs w:val="28"/>
          <w:lang w:val="uk-UA"/>
        </w:rPr>
        <w:t>4</w:t>
      </w:r>
      <w:r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сприяє розвитку міжрегіонального співробітництва суб'єктів малого</w:t>
      </w:r>
      <w:r w:rsidR="001E7E2D" w:rsidRPr="00680A5E">
        <w:rPr>
          <w:sz w:val="28"/>
          <w:szCs w:val="28"/>
          <w:lang w:val="uk-UA"/>
        </w:rPr>
        <w:t xml:space="preserve">            </w:t>
      </w:r>
      <w:r w:rsidR="00E8073F" w:rsidRPr="00680A5E">
        <w:rPr>
          <w:sz w:val="28"/>
          <w:szCs w:val="28"/>
          <w:lang w:val="uk-UA"/>
        </w:rPr>
        <w:t xml:space="preserve"> і середнього підприємництва;</w:t>
      </w:r>
      <w:r w:rsidR="00F65BF7" w:rsidRPr="00680A5E">
        <w:rPr>
          <w:sz w:val="28"/>
          <w:szCs w:val="28"/>
          <w:lang w:val="uk-UA"/>
        </w:rPr>
        <w:t xml:space="preserve"> </w:t>
      </w:r>
    </w:p>
    <w:p w:rsidR="000A219F" w:rsidRPr="00680A5E" w:rsidRDefault="000A219F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2C594E" w:rsidRPr="00680A5E" w:rsidRDefault="000A219F" w:rsidP="002C594E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</w:t>
      </w:r>
      <w:r w:rsidR="00443FB2" w:rsidRPr="00680A5E">
        <w:rPr>
          <w:sz w:val="28"/>
          <w:szCs w:val="28"/>
          <w:lang w:val="uk-UA"/>
        </w:rPr>
        <w:t>5</w:t>
      </w:r>
      <w:r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бере участь у забезпеченні реалізації єдиної інформаційної політики</w:t>
      </w:r>
      <w:r w:rsidR="001E7E2D" w:rsidRPr="00680A5E">
        <w:rPr>
          <w:sz w:val="28"/>
          <w:szCs w:val="28"/>
          <w:lang w:val="uk-UA"/>
        </w:rPr>
        <w:t xml:space="preserve">            </w:t>
      </w:r>
      <w:r w:rsidR="00E8073F" w:rsidRPr="00680A5E">
        <w:rPr>
          <w:sz w:val="28"/>
          <w:szCs w:val="28"/>
          <w:lang w:val="uk-UA"/>
        </w:rPr>
        <w:t xml:space="preserve"> з питань дозвільної системи у сфері господарської діяльності;</w:t>
      </w:r>
    </w:p>
    <w:p w:rsidR="00081B03" w:rsidRPr="00680A5E" w:rsidRDefault="00081B03" w:rsidP="00081B03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DF43BD" w:rsidRPr="00680A5E" w:rsidRDefault="00443FB2" w:rsidP="00DF43B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26</w:t>
      </w:r>
      <w:r w:rsidR="00DF43BD" w:rsidRPr="00680A5E">
        <w:rPr>
          <w:sz w:val="28"/>
          <w:szCs w:val="28"/>
          <w:lang w:val="uk-UA"/>
        </w:rPr>
        <w:t xml:space="preserve">)  забезпечує виконання </w:t>
      </w:r>
      <w:r w:rsidR="00B03F63" w:rsidRPr="00680A5E">
        <w:rPr>
          <w:sz w:val="28"/>
          <w:szCs w:val="28"/>
          <w:lang w:val="uk-UA"/>
        </w:rPr>
        <w:t xml:space="preserve">Рівненською </w:t>
      </w:r>
      <w:r w:rsidR="00DF43BD" w:rsidRPr="00680A5E">
        <w:rPr>
          <w:sz w:val="28"/>
          <w:szCs w:val="28"/>
          <w:lang w:val="uk-UA"/>
        </w:rPr>
        <w:t>обласною державною адміністрацією повноважень уповноваженого органу управління щодо підприємств, установ, організацій, які належать до сфери її управління, відповідно до статті 6 Закону України «Про управління об'єктами державної власності» та подає Мінекономіки відповідну інформацію;</w:t>
      </w:r>
    </w:p>
    <w:p w:rsidR="006C4F3E" w:rsidRPr="00680A5E" w:rsidRDefault="006C4F3E" w:rsidP="00DF43B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081B03" w:rsidRPr="00680A5E" w:rsidRDefault="00443FB2" w:rsidP="00081B03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27</w:t>
      </w:r>
      <w:r w:rsidR="00081B03" w:rsidRPr="00680A5E">
        <w:rPr>
          <w:sz w:val="28"/>
          <w:szCs w:val="28"/>
          <w:lang w:val="uk-UA"/>
        </w:rPr>
        <w:t>)  забезпечує координацію роботи щодо оформлення та видачі дозволів на розміщення зовнішньої реклами поза межами населених пунктів в області;</w:t>
      </w:r>
    </w:p>
    <w:p w:rsidR="000A219F" w:rsidRPr="00680A5E" w:rsidRDefault="000A219F" w:rsidP="00215A05">
      <w:pPr>
        <w:pStyle w:val="1"/>
        <w:shd w:val="clear" w:color="auto" w:fill="auto"/>
        <w:tabs>
          <w:tab w:val="left" w:pos="1267"/>
        </w:tabs>
        <w:spacing w:after="0" w:line="240" w:lineRule="auto"/>
        <w:jc w:val="both"/>
        <w:rPr>
          <w:sz w:val="16"/>
          <w:szCs w:val="16"/>
          <w:lang w:val="uk-UA"/>
        </w:rPr>
      </w:pPr>
    </w:p>
    <w:p w:rsidR="00EC5080" w:rsidRPr="00680A5E" w:rsidRDefault="00443FB2" w:rsidP="00EC5080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28</w:t>
      </w:r>
      <w:r w:rsidR="00EC5080" w:rsidRPr="00680A5E">
        <w:rPr>
          <w:sz w:val="28"/>
          <w:szCs w:val="28"/>
          <w:lang w:val="uk-UA"/>
        </w:rPr>
        <w:t>) бере участь у розробленні заходів і програм, спрямованих на раціональне використання природних ресурсів;</w:t>
      </w:r>
    </w:p>
    <w:p w:rsidR="00EC5080" w:rsidRPr="00680A5E" w:rsidRDefault="00EC5080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EC5080" w:rsidRPr="00680A5E" w:rsidRDefault="00443FB2" w:rsidP="00ED4EE7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lastRenderedPageBreak/>
        <w:t>29</w:t>
      </w:r>
      <w:r w:rsidR="00EC5080" w:rsidRPr="00680A5E">
        <w:rPr>
          <w:sz w:val="28"/>
          <w:szCs w:val="28"/>
          <w:lang w:val="uk-UA"/>
        </w:rPr>
        <w:t>)  у межах повноважень сприяє розвитку мінерально-сировинної бази області;</w:t>
      </w:r>
    </w:p>
    <w:p w:rsidR="00EC5080" w:rsidRPr="00680A5E" w:rsidRDefault="00EC5080" w:rsidP="00EC5080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215A05" w:rsidRPr="00680A5E" w:rsidRDefault="00443FB2" w:rsidP="00EC5080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30</w:t>
      </w:r>
      <w:r w:rsidR="004A0330" w:rsidRPr="00680A5E">
        <w:rPr>
          <w:sz w:val="28"/>
          <w:szCs w:val="28"/>
          <w:lang w:val="uk-UA"/>
        </w:rPr>
        <w:t>)  забезпечує роботу з організації обстеження суб’єктів підприємницької діяльності, які здійснюють операції з брухтом чорних та кольорових металів, для видачі їм акта обстеження спеціалізованих підприємств, їх приймальних пунктів та приймальних пунктів спеціалізованих металургійних переробних підприємств згідно із вимогами Закону України «Про металобрухт»;</w:t>
      </w:r>
    </w:p>
    <w:p w:rsidR="00185A19" w:rsidRPr="00680A5E" w:rsidRDefault="00185A19" w:rsidP="00215A05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215A05" w:rsidRPr="00680A5E" w:rsidRDefault="00443FB2" w:rsidP="00215A05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31</w:t>
      </w:r>
      <w:r w:rsidR="00E33A80" w:rsidRPr="00680A5E">
        <w:rPr>
          <w:sz w:val="28"/>
          <w:szCs w:val="28"/>
          <w:lang w:val="uk-UA"/>
        </w:rPr>
        <w:t>)  </w:t>
      </w:r>
      <w:r w:rsidR="000108A0" w:rsidRPr="00680A5E">
        <w:rPr>
          <w:sz w:val="28"/>
          <w:szCs w:val="28"/>
          <w:lang w:val="uk-UA"/>
        </w:rPr>
        <w:t>забезпечує моніторинг про</w:t>
      </w:r>
      <w:r w:rsidR="0019074E" w:rsidRPr="00680A5E">
        <w:rPr>
          <w:sz w:val="28"/>
          <w:szCs w:val="28"/>
          <w:lang w:val="uk-UA"/>
        </w:rPr>
        <w:t>є</w:t>
      </w:r>
      <w:r w:rsidR="000108A0" w:rsidRPr="00680A5E">
        <w:rPr>
          <w:sz w:val="28"/>
          <w:szCs w:val="28"/>
          <w:lang w:val="uk-UA"/>
        </w:rPr>
        <w:t>ктів (програм) міжнародної технічної допомоги</w:t>
      </w:r>
      <w:r w:rsidR="00E8073F" w:rsidRPr="00680A5E">
        <w:rPr>
          <w:sz w:val="28"/>
          <w:szCs w:val="28"/>
          <w:lang w:val="uk-UA"/>
        </w:rPr>
        <w:t>;</w:t>
      </w:r>
    </w:p>
    <w:p w:rsidR="00215A05" w:rsidRPr="00680A5E" w:rsidRDefault="00215A05" w:rsidP="00215A05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EC5080" w:rsidRPr="00680A5E" w:rsidRDefault="00443FB2" w:rsidP="00EC5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32</w:t>
      </w:r>
      <w:r w:rsidR="004D1F82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) </w:t>
      </w:r>
      <w:r w:rsidR="00EC5080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межах повноважень </w:t>
      </w:r>
      <w:r w:rsidR="004D1F82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="00215A05" w:rsidRPr="00680A5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15A05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215A05" w:rsidRPr="00680A5E">
        <w:rPr>
          <w:rFonts w:ascii="Times New Roman" w:hAnsi="Times New Roman" w:cs="Times New Roman"/>
          <w:color w:val="auto"/>
          <w:sz w:val="28"/>
          <w:szCs w:val="28"/>
        </w:rPr>
        <w:t xml:space="preserve">езпечує </w:t>
      </w:r>
      <w:r w:rsidR="00EC5080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формування та </w:t>
      </w:r>
      <w:r w:rsidR="00215A05" w:rsidRPr="00680A5E">
        <w:rPr>
          <w:rFonts w:ascii="Times New Roman" w:hAnsi="Times New Roman" w:cs="Times New Roman"/>
          <w:color w:val="auto"/>
          <w:sz w:val="28"/>
          <w:szCs w:val="28"/>
        </w:rPr>
        <w:t>реалізацію в області</w:t>
      </w:r>
      <w:r w:rsidR="00215A05" w:rsidRPr="00680A5E">
        <w:rPr>
          <w:color w:val="auto"/>
          <w:sz w:val="28"/>
          <w:szCs w:val="28"/>
        </w:rPr>
        <w:t xml:space="preserve"> </w:t>
      </w:r>
      <w:r w:rsidR="00EC5080" w:rsidRPr="00680A5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державної політики у сфері праці, трудових відносин, зайнятості населення, трудової міграції та соціального діалогу;</w:t>
      </w:r>
    </w:p>
    <w:p w:rsidR="002103DF" w:rsidRPr="00680A5E" w:rsidRDefault="002103DF" w:rsidP="00EC5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16"/>
          <w:szCs w:val="16"/>
          <w:lang w:val="uk-UA" w:eastAsia="uk-UA"/>
        </w:rPr>
      </w:pPr>
    </w:p>
    <w:p w:rsidR="002103DF" w:rsidRPr="00680A5E" w:rsidRDefault="00443FB2" w:rsidP="00443FB2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 w:eastAsia="uk-UA"/>
        </w:rPr>
        <w:t>33</w:t>
      </w:r>
      <w:r w:rsidR="002103DF" w:rsidRPr="00680A5E">
        <w:rPr>
          <w:sz w:val="28"/>
          <w:szCs w:val="28"/>
          <w:lang w:val="uk-UA" w:eastAsia="uk-UA"/>
        </w:rPr>
        <w:t xml:space="preserve">) </w:t>
      </w:r>
      <w:r w:rsidR="00264938" w:rsidRPr="00680A5E">
        <w:rPr>
          <w:sz w:val="28"/>
          <w:szCs w:val="28"/>
          <w:lang w:val="uk-UA"/>
        </w:rPr>
        <w:t>розробляє проєкт обласної програми</w:t>
      </w:r>
      <w:r w:rsidR="00264938" w:rsidRPr="00680A5E">
        <w:rPr>
          <w:sz w:val="28"/>
          <w:szCs w:val="28"/>
          <w:lang w:val="uk-UA" w:eastAsia="uk-UA"/>
        </w:rPr>
        <w:t xml:space="preserve"> </w:t>
      </w:r>
      <w:r w:rsidRPr="00680A5E">
        <w:rPr>
          <w:sz w:val="28"/>
          <w:szCs w:val="28"/>
          <w:lang w:val="uk-UA" w:eastAsia="uk-UA"/>
        </w:rPr>
        <w:t>у сфері зайнятості населення, охо</w:t>
      </w:r>
      <w:r w:rsidR="00112063" w:rsidRPr="00680A5E">
        <w:rPr>
          <w:sz w:val="28"/>
          <w:szCs w:val="28"/>
          <w:lang w:val="uk-UA" w:eastAsia="uk-UA"/>
        </w:rPr>
        <w:t>рони праці та соціально-</w:t>
      </w:r>
      <w:r w:rsidRPr="00680A5E">
        <w:rPr>
          <w:sz w:val="28"/>
          <w:szCs w:val="28"/>
          <w:lang w:val="uk-UA" w:eastAsia="uk-UA"/>
        </w:rPr>
        <w:t>трудових відносин,</w:t>
      </w:r>
      <w:r w:rsidRPr="00680A5E">
        <w:rPr>
          <w:sz w:val="28"/>
          <w:szCs w:val="28"/>
          <w:lang w:val="uk-UA"/>
        </w:rPr>
        <w:t xml:space="preserve"> у межах повноважень забезпечує її виконання та здійснює моніторинг реалізації;</w:t>
      </w:r>
    </w:p>
    <w:p w:rsidR="00185A19" w:rsidRPr="00680A5E" w:rsidRDefault="00185A19" w:rsidP="00EC5080">
      <w:pPr>
        <w:pStyle w:val="1"/>
        <w:shd w:val="clear" w:color="auto" w:fill="auto"/>
        <w:tabs>
          <w:tab w:val="left" w:pos="1267"/>
        </w:tabs>
        <w:spacing w:after="0" w:line="240" w:lineRule="auto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34</w:t>
      </w:r>
      <w:r w:rsidR="00E33A80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забезпечує у межах своїх повноважень разом з іншими структурними підрозділами </w:t>
      </w:r>
      <w:r w:rsidR="00112063" w:rsidRPr="00680A5E">
        <w:rPr>
          <w:sz w:val="28"/>
          <w:szCs w:val="28"/>
          <w:lang w:val="uk-UA"/>
        </w:rPr>
        <w:t>Рівненської обласної державної адміністрації</w:t>
      </w:r>
      <w:r w:rsidR="006A00C7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участь підприємств та організацій </w:t>
      </w:r>
      <w:r w:rsidR="002A60EA" w:rsidRPr="00680A5E">
        <w:rPr>
          <w:sz w:val="28"/>
          <w:szCs w:val="28"/>
          <w:lang w:val="uk-UA"/>
        </w:rPr>
        <w:t>області</w:t>
      </w:r>
      <w:r w:rsidR="001305AB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>у виставково-ярмаркових заходах;</w:t>
      </w:r>
    </w:p>
    <w:p w:rsidR="00185A19" w:rsidRPr="00680A5E" w:rsidRDefault="00185A19" w:rsidP="007F789D">
      <w:pPr>
        <w:pStyle w:val="1"/>
        <w:shd w:val="clear" w:color="auto" w:fill="auto"/>
        <w:tabs>
          <w:tab w:val="left" w:pos="1225"/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25"/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35</w:t>
      </w:r>
      <w:r w:rsidR="00E33A80" w:rsidRPr="00680A5E">
        <w:rPr>
          <w:sz w:val="28"/>
          <w:szCs w:val="28"/>
          <w:lang w:val="uk-UA"/>
        </w:rPr>
        <w:t>)  </w:t>
      </w:r>
      <w:r w:rsidR="00B40BE6" w:rsidRPr="00680A5E">
        <w:rPr>
          <w:sz w:val="28"/>
          <w:szCs w:val="28"/>
          <w:lang w:val="uk-UA"/>
        </w:rPr>
        <w:t xml:space="preserve">готує в установленому порядку пропозиції </w:t>
      </w:r>
      <w:r w:rsidR="00F3689A" w:rsidRPr="00680A5E">
        <w:rPr>
          <w:sz w:val="28"/>
          <w:szCs w:val="28"/>
          <w:lang w:val="uk-UA"/>
        </w:rPr>
        <w:t>Рівненській обласній державній адміністрації</w:t>
      </w:r>
      <w:r w:rsidR="00B40BE6" w:rsidRPr="00680A5E">
        <w:rPr>
          <w:sz w:val="28"/>
          <w:szCs w:val="28"/>
          <w:lang w:val="uk-UA"/>
        </w:rPr>
        <w:t xml:space="preserve"> щодо вдосконалення законодавства </w:t>
      </w:r>
      <w:r w:rsidR="00E8073F" w:rsidRPr="00680A5E">
        <w:rPr>
          <w:sz w:val="28"/>
          <w:szCs w:val="28"/>
          <w:lang w:val="uk-UA"/>
        </w:rPr>
        <w:t>України</w:t>
      </w:r>
      <w:r w:rsidR="00B40BE6" w:rsidRPr="00680A5E">
        <w:rPr>
          <w:sz w:val="28"/>
          <w:szCs w:val="28"/>
          <w:lang w:val="uk-UA"/>
        </w:rPr>
        <w:t xml:space="preserve"> з питань, що </w:t>
      </w:r>
      <w:r w:rsidR="002278A9" w:rsidRPr="00680A5E">
        <w:rPr>
          <w:sz w:val="28"/>
          <w:szCs w:val="28"/>
          <w:lang w:val="uk-UA"/>
        </w:rPr>
        <w:t>належать</w:t>
      </w:r>
      <w:r w:rsidR="00B40BE6" w:rsidRPr="00680A5E">
        <w:rPr>
          <w:sz w:val="28"/>
          <w:szCs w:val="28"/>
          <w:lang w:val="uk-UA"/>
        </w:rPr>
        <w:t xml:space="preserve"> до повноважень департаменту</w:t>
      </w:r>
      <w:r w:rsidR="00E8073F" w:rsidRPr="00680A5E">
        <w:rPr>
          <w:sz w:val="28"/>
          <w:szCs w:val="28"/>
          <w:lang w:val="uk-UA"/>
        </w:rPr>
        <w:t>;</w:t>
      </w:r>
    </w:p>
    <w:p w:rsidR="00185A19" w:rsidRPr="00680A5E" w:rsidRDefault="00185A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36</w:t>
      </w:r>
      <w:r w:rsidR="00E33A80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готує самостійно або разом з іншими структурними підрозділами </w:t>
      </w:r>
      <w:r w:rsidR="00F3689A" w:rsidRPr="00680A5E">
        <w:rPr>
          <w:sz w:val="28"/>
          <w:szCs w:val="28"/>
          <w:lang w:val="uk-UA"/>
        </w:rPr>
        <w:t xml:space="preserve">Рівненської </w:t>
      </w:r>
      <w:r w:rsidR="005B42D7" w:rsidRPr="00680A5E">
        <w:rPr>
          <w:sz w:val="28"/>
          <w:szCs w:val="28"/>
          <w:lang w:val="uk-UA"/>
        </w:rPr>
        <w:t>обл</w:t>
      </w:r>
      <w:r w:rsidR="00F3689A" w:rsidRPr="00680A5E">
        <w:rPr>
          <w:sz w:val="28"/>
          <w:szCs w:val="28"/>
          <w:lang w:val="uk-UA"/>
        </w:rPr>
        <w:t xml:space="preserve">асної </w:t>
      </w:r>
      <w:r w:rsidR="005B42D7" w:rsidRPr="00680A5E">
        <w:rPr>
          <w:sz w:val="28"/>
          <w:szCs w:val="28"/>
          <w:lang w:val="uk-UA"/>
        </w:rPr>
        <w:t>держа</w:t>
      </w:r>
      <w:r w:rsidR="00F3689A" w:rsidRPr="00680A5E">
        <w:rPr>
          <w:sz w:val="28"/>
          <w:szCs w:val="28"/>
          <w:lang w:val="uk-UA"/>
        </w:rPr>
        <w:t>вної а</w:t>
      </w:r>
      <w:r w:rsidR="005B42D7" w:rsidRPr="00680A5E">
        <w:rPr>
          <w:sz w:val="28"/>
          <w:szCs w:val="28"/>
          <w:lang w:val="uk-UA"/>
        </w:rPr>
        <w:t xml:space="preserve">дміністрації </w:t>
      </w:r>
      <w:r w:rsidR="00E8073F" w:rsidRPr="00680A5E">
        <w:rPr>
          <w:sz w:val="28"/>
          <w:szCs w:val="28"/>
          <w:lang w:val="uk-UA"/>
        </w:rPr>
        <w:t xml:space="preserve">інформаційні та аналітичні матеріали для подання голові </w:t>
      </w:r>
      <w:r w:rsidR="002A60EA" w:rsidRPr="00680A5E">
        <w:rPr>
          <w:sz w:val="28"/>
          <w:szCs w:val="28"/>
          <w:lang w:val="uk-UA"/>
        </w:rPr>
        <w:t>обласної</w:t>
      </w:r>
      <w:r w:rsidR="00E8073F" w:rsidRPr="00680A5E">
        <w:rPr>
          <w:sz w:val="28"/>
          <w:szCs w:val="28"/>
          <w:lang w:val="uk-UA"/>
        </w:rPr>
        <w:t xml:space="preserve"> державної адміністрації;</w:t>
      </w:r>
    </w:p>
    <w:p w:rsidR="00185A19" w:rsidRPr="00680A5E" w:rsidRDefault="00185A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37</w:t>
      </w:r>
      <w:r w:rsidR="00E33A80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готує (бере участь у підготовці) про</w:t>
      </w:r>
      <w:r w:rsidR="0019074E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кти угод, договорів, меморандумів, протоколів зустрічей делегацій і робочих груп у межах своїх повноважень;</w:t>
      </w:r>
    </w:p>
    <w:p w:rsidR="00185A19" w:rsidRPr="00680A5E" w:rsidRDefault="00185A19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38</w:t>
      </w:r>
      <w:r w:rsidR="00E33A80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в</w:t>
      </w:r>
      <w:r w:rsidR="001D306E" w:rsidRPr="00680A5E">
        <w:rPr>
          <w:sz w:val="28"/>
          <w:szCs w:val="28"/>
          <w:lang w:val="uk-UA"/>
        </w:rPr>
        <w:t>носить пропозиції щодо про</w:t>
      </w:r>
      <w:r w:rsidR="0019074E" w:rsidRPr="00680A5E">
        <w:rPr>
          <w:sz w:val="28"/>
          <w:szCs w:val="28"/>
          <w:lang w:val="uk-UA"/>
        </w:rPr>
        <w:t>є</w:t>
      </w:r>
      <w:r w:rsidR="001D306E" w:rsidRPr="00680A5E">
        <w:rPr>
          <w:sz w:val="28"/>
          <w:szCs w:val="28"/>
          <w:lang w:val="uk-UA"/>
        </w:rPr>
        <w:t xml:space="preserve">кту обласного </w:t>
      </w:r>
      <w:r w:rsidR="00E8073F" w:rsidRPr="00680A5E">
        <w:rPr>
          <w:sz w:val="28"/>
          <w:szCs w:val="28"/>
          <w:lang w:val="uk-UA"/>
        </w:rPr>
        <w:t>бюджету;</w:t>
      </w:r>
    </w:p>
    <w:p w:rsidR="00185A19" w:rsidRPr="00680A5E" w:rsidRDefault="00185A19" w:rsidP="007F789D">
      <w:pPr>
        <w:pStyle w:val="1"/>
        <w:shd w:val="clear" w:color="auto" w:fill="auto"/>
        <w:tabs>
          <w:tab w:val="left" w:pos="1234"/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34"/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39</w:t>
      </w:r>
      <w:r w:rsidR="00E33A80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забезпечує ефективне і цільове використання бюджетних коштів</w:t>
      </w:r>
      <w:r w:rsidR="00B40BE6" w:rsidRPr="00680A5E">
        <w:rPr>
          <w:sz w:val="28"/>
          <w:szCs w:val="28"/>
          <w:lang w:val="uk-UA"/>
        </w:rPr>
        <w:t>, розпорядником яких є департамент</w:t>
      </w:r>
      <w:r w:rsidR="00E8073F" w:rsidRPr="00680A5E">
        <w:rPr>
          <w:sz w:val="28"/>
          <w:szCs w:val="28"/>
          <w:lang w:val="uk-UA"/>
        </w:rPr>
        <w:t>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6"/>
          <w:szCs w:val="16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40</w:t>
      </w:r>
      <w:r w:rsidR="00185A19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розробляє про</w:t>
      </w:r>
      <w:r w:rsidR="0019074E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 xml:space="preserve">кти розпоряджень голови </w:t>
      </w:r>
      <w:r w:rsidR="00F3689A" w:rsidRPr="00680A5E">
        <w:rPr>
          <w:sz w:val="28"/>
          <w:szCs w:val="28"/>
          <w:lang w:val="uk-UA"/>
        </w:rPr>
        <w:t xml:space="preserve">Рівненської </w:t>
      </w:r>
      <w:r w:rsidR="001D306E" w:rsidRPr="00680A5E">
        <w:rPr>
          <w:sz w:val="28"/>
          <w:szCs w:val="28"/>
          <w:lang w:val="uk-UA"/>
        </w:rPr>
        <w:t>обласної</w:t>
      </w:r>
      <w:r w:rsidR="00E8073F" w:rsidRPr="00680A5E">
        <w:rPr>
          <w:sz w:val="28"/>
          <w:szCs w:val="28"/>
          <w:lang w:val="uk-UA"/>
        </w:rPr>
        <w:t xml:space="preserve"> державної адміністрації,</w:t>
      </w:r>
      <w:r w:rsidR="002D713B" w:rsidRPr="00680A5E">
        <w:rPr>
          <w:sz w:val="28"/>
          <w:szCs w:val="28"/>
          <w:lang w:val="uk-UA"/>
        </w:rPr>
        <w:t xml:space="preserve"> у визначених законом випадках –</w:t>
      </w:r>
      <w:r w:rsidR="00E8073F" w:rsidRPr="00680A5E">
        <w:rPr>
          <w:sz w:val="28"/>
          <w:szCs w:val="28"/>
          <w:lang w:val="uk-UA"/>
        </w:rPr>
        <w:t xml:space="preserve"> про</w:t>
      </w:r>
      <w:r w:rsidR="0019074E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кти нормативно-правових актів з питань реалізації галузевих повноважень;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41</w:t>
      </w:r>
      <w:r w:rsidR="00185A19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бере участь у розробленні про</w:t>
      </w:r>
      <w:r w:rsidR="0012406D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 xml:space="preserve">ктів розпоряджень голови </w:t>
      </w:r>
      <w:r w:rsidR="00F3689A" w:rsidRPr="00680A5E">
        <w:rPr>
          <w:sz w:val="28"/>
          <w:szCs w:val="28"/>
          <w:lang w:val="uk-UA"/>
        </w:rPr>
        <w:t xml:space="preserve">Рівненської </w:t>
      </w:r>
      <w:r w:rsidR="001D306E" w:rsidRPr="00680A5E">
        <w:rPr>
          <w:sz w:val="28"/>
          <w:szCs w:val="28"/>
          <w:lang w:val="uk-UA"/>
        </w:rPr>
        <w:t xml:space="preserve">обласної </w:t>
      </w:r>
      <w:r w:rsidR="00E8073F" w:rsidRPr="00680A5E">
        <w:rPr>
          <w:sz w:val="28"/>
          <w:szCs w:val="28"/>
          <w:lang w:val="uk-UA"/>
        </w:rPr>
        <w:t>державної адміністрації, про</w:t>
      </w:r>
      <w:r w:rsidR="0012406D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ктів нормативно-правових актів, головними розробниками яких є інші структурні підрозділи</w:t>
      </w:r>
      <w:r w:rsidR="006A00C7" w:rsidRPr="00680A5E">
        <w:rPr>
          <w:sz w:val="28"/>
          <w:szCs w:val="28"/>
          <w:lang w:val="uk-UA"/>
        </w:rPr>
        <w:t xml:space="preserve"> </w:t>
      </w:r>
      <w:r w:rsidR="00F3689A" w:rsidRPr="00680A5E">
        <w:rPr>
          <w:sz w:val="28"/>
          <w:szCs w:val="28"/>
          <w:lang w:val="uk-UA"/>
        </w:rPr>
        <w:t xml:space="preserve">Рівненської </w:t>
      </w:r>
      <w:r w:rsidR="006A00C7" w:rsidRPr="00680A5E">
        <w:rPr>
          <w:sz w:val="28"/>
          <w:szCs w:val="28"/>
          <w:lang w:val="uk-UA"/>
        </w:rPr>
        <w:t>обл</w:t>
      </w:r>
      <w:r w:rsidR="00F3689A" w:rsidRPr="00680A5E">
        <w:rPr>
          <w:sz w:val="28"/>
          <w:szCs w:val="28"/>
          <w:lang w:val="uk-UA"/>
        </w:rPr>
        <w:t xml:space="preserve">асної </w:t>
      </w:r>
      <w:r w:rsidR="006A00C7" w:rsidRPr="00680A5E">
        <w:rPr>
          <w:sz w:val="28"/>
          <w:szCs w:val="28"/>
          <w:lang w:val="uk-UA"/>
        </w:rPr>
        <w:t>держа</w:t>
      </w:r>
      <w:r w:rsidR="00F3689A" w:rsidRPr="00680A5E">
        <w:rPr>
          <w:sz w:val="28"/>
          <w:szCs w:val="28"/>
          <w:lang w:val="uk-UA"/>
        </w:rPr>
        <w:t>вної а</w:t>
      </w:r>
      <w:r w:rsidR="006A00C7" w:rsidRPr="00680A5E">
        <w:rPr>
          <w:sz w:val="28"/>
          <w:szCs w:val="28"/>
          <w:lang w:val="uk-UA"/>
        </w:rPr>
        <w:t>дміністрації</w:t>
      </w:r>
      <w:r w:rsidR="00E8073F" w:rsidRPr="00680A5E">
        <w:rPr>
          <w:sz w:val="28"/>
          <w:szCs w:val="28"/>
          <w:lang w:val="uk-UA"/>
        </w:rPr>
        <w:t>;</w:t>
      </w:r>
    </w:p>
    <w:p w:rsidR="00594A6B" w:rsidRPr="00680A5E" w:rsidRDefault="00594A6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5A6348" w:rsidRPr="00680A5E" w:rsidRDefault="00443FB2" w:rsidP="003C631F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42</w:t>
      </w:r>
      <w:r w:rsidR="002D713B" w:rsidRPr="00680A5E">
        <w:rPr>
          <w:sz w:val="28"/>
          <w:szCs w:val="28"/>
          <w:lang w:val="uk-UA"/>
        </w:rPr>
        <w:t>)  </w:t>
      </w:r>
      <w:r w:rsidR="00B40BE6" w:rsidRPr="00680A5E">
        <w:rPr>
          <w:sz w:val="28"/>
          <w:szCs w:val="28"/>
          <w:lang w:val="uk-UA"/>
        </w:rPr>
        <w:t xml:space="preserve">у межах повноважень </w:t>
      </w:r>
      <w:r w:rsidR="00E8073F" w:rsidRPr="00680A5E">
        <w:rPr>
          <w:sz w:val="28"/>
          <w:szCs w:val="28"/>
          <w:lang w:val="uk-UA"/>
        </w:rPr>
        <w:t>бере участь у погодженні про</w:t>
      </w:r>
      <w:r w:rsidR="0019074E" w:rsidRPr="00680A5E">
        <w:rPr>
          <w:sz w:val="28"/>
          <w:szCs w:val="28"/>
          <w:lang w:val="uk-UA"/>
        </w:rPr>
        <w:t>є</w:t>
      </w:r>
      <w:r w:rsidR="00E8073F" w:rsidRPr="00680A5E">
        <w:rPr>
          <w:sz w:val="28"/>
          <w:szCs w:val="28"/>
          <w:lang w:val="uk-UA"/>
        </w:rPr>
        <w:t>ктів нормативно-правових актів, розроблених іншими органами виконавчої влади;</w:t>
      </w: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lastRenderedPageBreak/>
        <w:t>43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бере участь у підготовці звітів голови </w:t>
      </w:r>
      <w:r w:rsidR="005A6348" w:rsidRPr="00680A5E">
        <w:rPr>
          <w:sz w:val="28"/>
          <w:szCs w:val="28"/>
          <w:lang w:val="uk-UA"/>
        </w:rPr>
        <w:t xml:space="preserve">Рівненської </w:t>
      </w:r>
      <w:r w:rsidR="001D306E" w:rsidRPr="00680A5E">
        <w:rPr>
          <w:sz w:val="28"/>
          <w:szCs w:val="28"/>
          <w:lang w:val="uk-UA"/>
        </w:rPr>
        <w:t>обласної</w:t>
      </w:r>
      <w:r w:rsidR="00E8073F" w:rsidRPr="00680A5E">
        <w:rPr>
          <w:sz w:val="28"/>
          <w:szCs w:val="28"/>
          <w:lang w:val="uk-UA"/>
        </w:rPr>
        <w:t xml:space="preserve"> державної адміністрації для їх розгляду на сесії </w:t>
      </w:r>
      <w:r w:rsidR="001D306E" w:rsidRPr="00680A5E">
        <w:rPr>
          <w:sz w:val="28"/>
          <w:szCs w:val="28"/>
          <w:lang w:val="uk-UA"/>
        </w:rPr>
        <w:t xml:space="preserve">обласної </w:t>
      </w:r>
      <w:r w:rsidR="00E8073F" w:rsidRPr="00680A5E">
        <w:rPr>
          <w:sz w:val="28"/>
          <w:szCs w:val="28"/>
          <w:lang w:val="uk-UA"/>
        </w:rPr>
        <w:t>ради;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A101F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44</w:t>
      </w:r>
      <w:r w:rsidR="002D713B" w:rsidRPr="00680A5E">
        <w:rPr>
          <w:sz w:val="28"/>
          <w:szCs w:val="28"/>
          <w:lang w:val="uk-UA"/>
        </w:rPr>
        <w:t>)  </w:t>
      </w:r>
      <w:r w:rsidR="004A101F" w:rsidRPr="00680A5E">
        <w:rPr>
          <w:sz w:val="28"/>
          <w:szCs w:val="28"/>
          <w:lang w:val="uk-UA"/>
        </w:rPr>
        <w:t xml:space="preserve">здійснює повноваження, делеговані </w:t>
      </w:r>
      <w:r w:rsidR="00594A6B" w:rsidRPr="00680A5E">
        <w:rPr>
          <w:sz w:val="28"/>
          <w:szCs w:val="28"/>
          <w:lang w:val="uk-UA"/>
        </w:rPr>
        <w:t>Рівненській обласній державній адміністрації</w:t>
      </w:r>
      <w:r w:rsidR="004A101F" w:rsidRPr="00680A5E">
        <w:rPr>
          <w:sz w:val="28"/>
          <w:szCs w:val="28"/>
          <w:lang w:val="uk-UA"/>
        </w:rPr>
        <w:t xml:space="preserve"> </w:t>
      </w:r>
      <w:r w:rsidR="00594A6B" w:rsidRPr="00680A5E">
        <w:rPr>
          <w:sz w:val="28"/>
          <w:szCs w:val="28"/>
          <w:lang w:val="uk-UA"/>
        </w:rPr>
        <w:t xml:space="preserve">Рівненською </w:t>
      </w:r>
      <w:r w:rsidR="004A101F" w:rsidRPr="00680A5E">
        <w:rPr>
          <w:sz w:val="28"/>
          <w:szCs w:val="28"/>
          <w:lang w:val="uk-UA"/>
        </w:rPr>
        <w:t xml:space="preserve">обласною радою та віднесені розпорядженнями </w:t>
      </w:r>
      <w:r w:rsidR="002D713B" w:rsidRPr="00680A5E">
        <w:rPr>
          <w:sz w:val="28"/>
          <w:szCs w:val="28"/>
          <w:lang w:val="uk-UA"/>
        </w:rPr>
        <w:t xml:space="preserve">голови </w:t>
      </w:r>
      <w:r w:rsidR="00594A6B" w:rsidRPr="00680A5E">
        <w:rPr>
          <w:sz w:val="28"/>
          <w:szCs w:val="28"/>
          <w:lang w:val="uk-UA"/>
        </w:rPr>
        <w:t>Рівненської обласної державної адміністрації</w:t>
      </w:r>
      <w:r w:rsidR="001E7E2D" w:rsidRPr="00680A5E">
        <w:rPr>
          <w:sz w:val="28"/>
          <w:szCs w:val="28"/>
          <w:lang w:val="uk-UA"/>
        </w:rPr>
        <w:t xml:space="preserve"> </w:t>
      </w:r>
      <w:r w:rsidR="004A101F" w:rsidRPr="00680A5E">
        <w:rPr>
          <w:sz w:val="28"/>
          <w:szCs w:val="28"/>
          <w:lang w:val="uk-UA"/>
        </w:rPr>
        <w:t>до функціональних обов’язків департаменту;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45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забезпечує здійснення заходів щодо запобігання і протидії корупції</w:t>
      </w:r>
      <w:r w:rsidR="00B40BE6" w:rsidRPr="00680A5E">
        <w:rPr>
          <w:sz w:val="28"/>
          <w:szCs w:val="28"/>
          <w:lang w:val="uk-UA"/>
        </w:rPr>
        <w:t xml:space="preserve"> в департаменті</w:t>
      </w:r>
      <w:r w:rsidR="00E8073F" w:rsidRPr="00680A5E">
        <w:rPr>
          <w:sz w:val="28"/>
          <w:szCs w:val="28"/>
          <w:lang w:val="uk-UA"/>
        </w:rPr>
        <w:t>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46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розглядає в установленому законодавством порядку звернення громадян;</w:t>
      </w:r>
    </w:p>
    <w:p w:rsidR="002D713B" w:rsidRPr="00680A5E" w:rsidRDefault="002D713B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47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опрацьовує запити і звернення народних депутатів України </w:t>
      </w:r>
      <w:r w:rsidR="00BB5455" w:rsidRPr="00680A5E">
        <w:rPr>
          <w:sz w:val="28"/>
          <w:szCs w:val="28"/>
          <w:lang w:val="uk-UA"/>
        </w:rPr>
        <w:t xml:space="preserve">                    </w:t>
      </w:r>
      <w:r w:rsidR="00E8073F" w:rsidRPr="00680A5E">
        <w:rPr>
          <w:sz w:val="28"/>
          <w:szCs w:val="28"/>
          <w:lang w:val="uk-UA"/>
        </w:rPr>
        <w:t>та депутатів відповідних місцевих рад;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1B6131" w:rsidRPr="00680A5E" w:rsidRDefault="00443FB2" w:rsidP="003C631F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48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забезпечує доступ до публічної інформації, розпорядником якої є</w:t>
      </w:r>
      <w:r w:rsidR="00B40BE6" w:rsidRPr="00680A5E">
        <w:rPr>
          <w:sz w:val="28"/>
          <w:szCs w:val="28"/>
          <w:lang w:val="uk-UA"/>
        </w:rPr>
        <w:t xml:space="preserve"> департамент</w:t>
      </w:r>
      <w:r w:rsidR="00E8073F" w:rsidRPr="00680A5E">
        <w:rPr>
          <w:sz w:val="28"/>
          <w:szCs w:val="28"/>
          <w:lang w:val="uk-UA"/>
        </w:rPr>
        <w:t>;</w:t>
      </w:r>
    </w:p>
    <w:p w:rsidR="00676B15" w:rsidRPr="00680A5E" w:rsidRDefault="00676B15" w:rsidP="003C631F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1B6131" w:rsidRPr="00680A5E" w:rsidRDefault="00443FB2" w:rsidP="003C631F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49</w:t>
      </w:r>
      <w:r w:rsidR="002D713B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постійно інформує населення про стан </w:t>
      </w:r>
      <w:r w:rsidR="00B40BE6" w:rsidRPr="00680A5E">
        <w:rPr>
          <w:sz w:val="28"/>
          <w:szCs w:val="28"/>
          <w:lang w:val="uk-UA"/>
        </w:rPr>
        <w:t xml:space="preserve">виконання покладених на департамент </w:t>
      </w:r>
      <w:r w:rsidR="005C749D" w:rsidRPr="00680A5E">
        <w:rPr>
          <w:sz w:val="28"/>
          <w:szCs w:val="28"/>
          <w:lang w:val="uk-UA"/>
        </w:rPr>
        <w:t xml:space="preserve">та визначених законодавством </w:t>
      </w:r>
      <w:r w:rsidR="00E8073F" w:rsidRPr="00680A5E">
        <w:rPr>
          <w:sz w:val="28"/>
          <w:szCs w:val="28"/>
          <w:lang w:val="uk-UA"/>
        </w:rPr>
        <w:t>повноважень;</w:t>
      </w:r>
    </w:p>
    <w:p w:rsidR="00676B15" w:rsidRPr="00680A5E" w:rsidRDefault="00676B15" w:rsidP="003C631F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50</w:t>
      </w:r>
      <w:r w:rsidR="001B6131" w:rsidRPr="00680A5E">
        <w:rPr>
          <w:sz w:val="28"/>
          <w:szCs w:val="28"/>
          <w:lang w:val="uk-UA"/>
        </w:rPr>
        <w:t>)  </w:t>
      </w:r>
      <w:r w:rsidR="00AD2B29" w:rsidRPr="00680A5E">
        <w:rPr>
          <w:sz w:val="28"/>
          <w:szCs w:val="28"/>
          <w:lang w:val="uk-UA"/>
        </w:rPr>
        <w:t xml:space="preserve">у межах повноважень </w:t>
      </w:r>
      <w:r w:rsidR="005C749D" w:rsidRPr="00680A5E">
        <w:rPr>
          <w:sz w:val="28"/>
          <w:szCs w:val="28"/>
          <w:lang w:val="uk-UA"/>
        </w:rPr>
        <w:t>контролює в установленому порядку</w:t>
      </w:r>
      <w:r w:rsidR="00EA75C5" w:rsidRPr="00680A5E">
        <w:rPr>
          <w:sz w:val="28"/>
          <w:szCs w:val="28"/>
          <w:lang w:val="uk-UA"/>
        </w:rPr>
        <w:t xml:space="preserve"> </w:t>
      </w:r>
      <w:r w:rsidR="00B40BE6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 xml:space="preserve">виконання </w:t>
      </w:r>
      <w:r w:rsidR="00AD2B29" w:rsidRPr="00680A5E">
        <w:rPr>
          <w:sz w:val="28"/>
          <w:szCs w:val="28"/>
          <w:lang w:val="uk-UA"/>
        </w:rPr>
        <w:t xml:space="preserve">місцевими органами виконавчої влади та </w:t>
      </w:r>
      <w:r w:rsidR="00E8073F" w:rsidRPr="00680A5E">
        <w:rPr>
          <w:sz w:val="28"/>
          <w:szCs w:val="28"/>
          <w:lang w:val="uk-UA"/>
        </w:rPr>
        <w:t xml:space="preserve">органами місцевого самоврядування </w:t>
      </w:r>
      <w:r w:rsidR="00C23819" w:rsidRPr="00680A5E">
        <w:rPr>
          <w:sz w:val="28"/>
          <w:szCs w:val="28"/>
          <w:lang w:val="uk-UA"/>
        </w:rPr>
        <w:t>наданих</w:t>
      </w:r>
      <w:r w:rsidR="001E7E2D" w:rsidRPr="00680A5E">
        <w:rPr>
          <w:sz w:val="28"/>
          <w:szCs w:val="28"/>
          <w:lang w:val="uk-UA"/>
        </w:rPr>
        <w:t xml:space="preserve"> </w:t>
      </w:r>
      <w:r w:rsidR="00C23819" w:rsidRPr="00680A5E">
        <w:rPr>
          <w:sz w:val="28"/>
          <w:szCs w:val="28"/>
          <w:lang w:val="uk-UA"/>
        </w:rPr>
        <w:t>їм</w:t>
      </w:r>
      <w:r w:rsidR="00E8073F" w:rsidRPr="00680A5E">
        <w:rPr>
          <w:sz w:val="28"/>
          <w:szCs w:val="28"/>
          <w:lang w:val="uk-UA"/>
        </w:rPr>
        <w:t xml:space="preserve"> законом повноважень та надає </w:t>
      </w:r>
      <w:r w:rsidR="00AD2B29" w:rsidRPr="00680A5E">
        <w:rPr>
          <w:sz w:val="28"/>
          <w:szCs w:val="28"/>
          <w:lang w:val="uk-UA"/>
        </w:rPr>
        <w:t>їм</w:t>
      </w:r>
      <w:r w:rsidR="00B40BE6" w:rsidRPr="00680A5E">
        <w:rPr>
          <w:sz w:val="28"/>
          <w:szCs w:val="28"/>
          <w:lang w:val="uk-UA"/>
        </w:rPr>
        <w:t xml:space="preserve"> </w:t>
      </w:r>
      <w:r w:rsidR="00E8073F" w:rsidRPr="00680A5E">
        <w:rPr>
          <w:sz w:val="28"/>
          <w:szCs w:val="28"/>
          <w:lang w:val="uk-UA"/>
        </w:rPr>
        <w:t>відповідну методичну допомогу;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51</w:t>
      </w:r>
      <w:r w:rsidR="001B6131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52</w:t>
      </w:r>
      <w:r w:rsidR="001B6131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 xml:space="preserve">організовує роботу з укомплектування, зберігання, обліку </w:t>
      </w:r>
      <w:r w:rsidR="001E7E2D" w:rsidRPr="00680A5E">
        <w:rPr>
          <w:sz w:val="28"/>
          <w:szCs w:val="28"/>
          <w:lang w:val="uk-UA"/>
        </w:rPr>
        <w:t xml:space="preserve">                               </w:t>
      </w:r>
      <w:r w:rsidR="00E8073F" w:rsidRPr="00680A5E">
        <w:rPr>
          <w:sz w:val="28"/>
          <w:szCs w:val="28"/>
          <w:lang w:val="uk-UA"/>
        </w:rPr>
        <w:t>та використання архівних документів</w:t>
      </w:r>
      <w:r w:rsidR="00B40BE6" w:rsidRPr="00680A5E">
        <w:rPr>
          <w:sz w:val="28"/>
          <w:szCs w:val="28"/>
          <w:lang w:val="uk-UA"/>
        </w:rPr>
        <w:t xml:space="preserve"> департаменту</w:t>
      </w:r>
      <w:r w:rsidR="00E8073F" w:rsidRPr="00680A5E">
        <w:rPr>
          <w:sz w:val="28"/>
          <w:szCs w:val="28"/>
          <w:lang w:val="uk-UA"/>
        </w:rPr>
        <w:t>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53</w:t>
      </w:r>
      <w:r w:rsidR="001B6131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забезпечує у межах своїх повноважень реалізацію державної політики стосовно захисту інформації з обмеженим доступом;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54</w:t>
      </w:r>
      <w:r w:rsidR="001B6131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бере участь у вирішенні відповідно до законодавства колективних трудових спорів (конфліктів);</w:t>
      </w:r>
    </w:p>
    <w:p w:rsidR="001B6131" w:rsidRPr="00680A5E" w:rsidRDefault="001B6131" w:rsidP="00FC1961">
      <w:pPr>
        <w:pStyle w:val="1"/>
        <w:shd w:val="clear" w:color="auto" w:fill="auto"/>
        <w:tabs>
          <w:tab w:val="left" w:pos="1267"/>
        </w:tabs>
        <w:spacing w:after="0" w:line="240" w:lineRule="auto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55</w:t>
      </w:r>
      <w:r w:rsidR="001B6131" w:rsidRPr="00680A5E">
        <w:rPr>
          <w:sz w:val="28"/>
          <w:szCs w:val="28"/>
          <w:lang w:val="uk-UA"/>
        </w:rPr>
        <w:t>)  </w:t>
      </w:r>
      <w:r w:rsidR="00381E12" w:rsidRPr="00680A5E">
        <w:rPr>
          <w:sz w:val="28"/>
          <w:szCs w:val="28"/>
          <w:lang w:val="uk-UA"/>
        </w:rPr>
        <w:t xml:space="preserve">організовує роботу щодо обробки </w:t>
      </w:r>
      <w:r w:rsidR="00E8073F" w:rsidRPr="00680A5E">
        <w:rPr>
          <w:sz w:val="28"/>
          <w:szCs w:val="28"/>
          <w:lang w:val="uk-UA"/>
        </w:rPr>
        <w:t>персональних даних</w:t>
      </w:r>
      <w:r w:rsidR="00381E12" w:rsidRPr="00680A5E">
        <w:rPr>
          <w:sz w:val="28"/>
          <w:szCs w:val="28"/>
          <w:lang w:val="uk-UA"/>
        </w:rPr>
        <w:t xml:space="preserve"> працівників департаменту та забезпечує їх захист від незаконного доступу</w:t>
      </w:r>
      <w:r w:rsidR="00E8073F" w:rsidRPr="00680A5E">
        <w:rPr>
          <w:sz w:val="28"/>
          <w:szCs w:val="28"/>
          <w:lang w:val="uk-UA"/>
        </w:rPr>
        <w:t>;</w:t>
      </w:r>
    </w:p>
    <w:p w:rsidR="001B6131" w:rsidRPr="00680A5E" w:rsidRDefault="001B6131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12"/>
          <w:szCs w:val="12"/>
          <w:lang w:val="uk-UA"/>
        </w:rPr>
      </w:pPr>
    </w:p>
    <w:p w:rsidR="004D56C2" w:rsidRPr="00680A5E" w:rsidRDefault="00443FB2" w:rsidP="007F789D">
      <w:pPr>
        <w:pStyle w:val="1"/>
        <w:shd w:val="clear" w:color="auto" w:fill="auto"/>
        <w:tabs>
          <w:tab w:val="left" w:pos="1267"/>
        </w:tabs>
        <w:spacing w:after="0" w:line="240" w:lineRule="auto"/>
        <w:ind w:firstLine="724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56</w:t>
      </w:r>
      <w:r w:rsidR="001B6131" w:rsidRPr="00680A5E">
        <w:rPr>
          <w:sz w:val="28"/>
          <w:szCs w:val="28"/>
          <w:lang w:val="uk-UA"/>
        </w:rPr>
        <w:t>)  </w:t>
      </w:r>
      <w:r w:rsidR="00E8073F" w:rsidRPr="00680A5E">
        <w:rPr>
          <w:sz w:val="28"/>
          <w:szCs w:val="28"/>
          <w:lang w:val="uk-UA"/>
        </w:rPr>
        <w:t>з</w:t>
      </w:r>
      <w:r w:rsidR="00C137CF" w:rsidRPr="00680A5E">
        <w:rPr>
          <w:sz w:val="28"/>
          <w:szCs w:val="28"/>
          <w:lang w:val="uk-UA"/>
        </w:rPr>
        <w:t>дійснює інші передбачені законодавством</w:t>
      </w:r>
      <w:r w:rsidR="00E8073F" w:rsidRPr="00680A5E">
        <w:rPr>
          <w:sz w:val="28"/>
          <w:szCs w:val="28"/>
          <w:lang w:val="uk-UA"/>
        </w:rPr>
        <w:t xml:space="preserve"> повноваження.</w:t>
      </w:r>
    </w:p>
    <w:p w:rsidR="00ED4EE7" w:rsidRPr="00680A5E" w:rsidRDefault="00ED4EE7" w:rsidP="007F789D">
      <w:pPr>
        <w:pStyle w:val="a5"/>
        <w:spacing w:before="0" w:beforeAutospacing="0" w:after="0" w:afterAutospacing="0"/>
        <w:ind w:firstLine="724"/>
        <w:jc w:val="both"/>
        <w:rPr>
          <w:sz w:val="12"/>
          <w:szCs w:val="12"/>
          <w:lang w:val="ru-RU"/>
        </w:rPr>
      </w:pPr>
    </w:p>
    <w:p w:rsidR="00BE302A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  <w:lang w:val="ru-RU"/>
        </w:rPr>
      </w:pPr>
      <w:r w:rsidRPr="00680A5E">
        <w:rPr>
          <w:sz w:val="28"/>
          <w:szCs w:val="28"/>
          <w:lang w:val="ru-RU"/>
        </w:rPr>
        <w:t>6.  </w:t>
      </w:r>
      <w:r w:rsidR="00BE302A" w:rsidRPr="00680A5E">
        <w:rPr>
          <w:sz w:val="28"/>
          <w:szCs w:val="28"/>
        </w:rPr>
        <w:t xml:space="preserve">Департамент для здійснення повноважень та виконання завдань, </w:t>
      </w:r>
      <w:r w:rsidR="001E7E2D" w:rsidRPr="00680A5E">
        <w:rPr>
          <w:sz w:val="28"/>
          <w:szCs w:val="28"/>
        </w:rPr>
        <w:t xml:space="preserve">                    </w:t>
      </w:r>
      <w:r w:rsidR="00BE302A" w:rsidRPr="00680A5E">
        <w:rPr>
          <w:sz w:val="28"/>
          <w:szCs w:val="28"/>
        </w:rPr>
        <w:t>що визначені, має право:</w:t>
      </w:r>
    </w:p>
    <w:p w:rsidR="00ED4EE7" w:rsidRPr="00680A5E" w:rsidRDefault="00ED4EE7" w:rsidP="003C631F">
      <w:pPr>
        <w:pStyle w:val="a5"/>
        <w:spacing w:before="0" w:beforeAutospacing="0" w:after="0" w:afterAutospacing="0"/>
        <w:jc w:val="both"/>
        <w:rPr>
          <w:sz w:val="12"/>
          <w:szCs w:val="12"/>
          <w:lang w:val="ru-RU"/>
        </w:rPr>
      </w:pPr>
    </w:p>
    <w:p w:rsidR="00594A6B" w:rsidRPr="00680A5E" w:rsidRDefault="004E18B3" w:rsidP="00035676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  <w:lang w:val="ru-RU"/>
        </w:rPr>
        <w:t>1) </w:t>
      </w:r>
      <w:r w:rsidRPr="00680A5E">
        <w:rPr>
          <w:sz w:val="28"/>
          <w:szCs w:val="28"/>
          <w:lang w:val="en-US"/>
        </w:rPr>
        <w:t> </w:t>
      </w:r>
      <w:r w:rsidR="00BE302A" w:rsidRPr="00680A5E">
        <w:rPr>
          <w:sz w:val="28"/>
          <w:szCs w:val="28"/>
        </w:rPr>
        <w:t xml:space="preserve">одержувати в установленому законодавством порядку від інших структурних підрозділів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, </w:t>
      </w:r>
      <w:r w:rsidR="00916E38" w:rsidRPr="00680A5E">
        <w:rPr>
          <w:sz w:val="28"/>
          <w:szCs w:val="28"/>
        </w:rPr>
        <w:t>місцевих органів виконавчої влади та органів місцевого самоврядування</w:t>
      </w:r>
      <w:r w:rsidR="00BE302A" w:rsidRPr="00680A5E">
        <w:rPr>
          <w:sz w:val="28"/>
          <w:szCs w:val="28"/>
        </w:rPr>
        <w:t>, підприємств, установ та організацій незалежно від форми власності та їх посадових осіб інформацію, документи і матеріали, необхідні</w:t>
      </w:r>
      <w:r w:rsidR="00916E38" w:rsidRPr="00680A5E">
        <w:rPr>
          <w:sz w:val="28"/>
          <w:szCs w:val="28"/>
        </w:rPr>
        <w:t xml:space="preserve"> </w:t>
      </w:r>
      <w:r w:rsidR="00BE302A" w:rsidRPr="00680A5E">
        <w:rPr>
          <w:sz w:val="28"/>
          <w:szCs w:val="28"/>
        </w:rPr>
        <w:t>для виконання покладених на нього завдань;</w:t>
      </w: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lastRenderedPageBreak/>
        <w:t>2)</w:t>
      </w:r>
      <w:r w:rsidRPr="00680A5E">
        <w:rPr>
          <w:sz w:val="28"/>
          <w:szCs w:val="28"/>
          <w:lang w:val="en-US"/>
        </w:rPr>
        <w:t>  </w:t>
      </w:r>
      <w:r w:rsidR="00BE302A" w:rsidRPr="00680A5E">
        <w:rPr>
          <w:sz w:val="28"/>
          <w:szCs w:val="28"/>
        </w:rPr>
        <w:t xml:space="preserve">залучати до виконання окремих робіт, участі у вивченні окремих питань спеціалістів, фахівців інших структурних підрозділів обласної державної адміністрації, підприємств, установ та організацій (за погодженням </w:t>
      </w:r>
      <w:r w:rsidR="001E7E2D" w:rsidRPr="00680A5E">
        <w:rPr>
          <w:sz w:val="28"/>
          <w:szCs w:val="28"/>
        </w:rPr>
        <w:t xml:space="preserve">                            </w:t>
      </w:r>
      <w:r w:rsidR="00BE302A" w:rsidRPr="00680A5E">
        <w:rPr>
          <w:sz w:val="28"/>
          <w:szCs w:val="28"/>
        </w:rPr>
        <w:t>з їх керівниками), представників громадських об'єднань (за згодою);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  <w:lang w:val="ru-RU"/>
        </w:rPr>
        <w:t>3)</w:t>
      </w:r>
      <w:r w:rsidRPr="00680A5E">
        <w:rPr>
          <w:sz w:val="28"/>
          <w:szCs w:val="28"/>
          <w:lang w:val="en-US"/>
        </w:rPr>
        <w:t>  </w:t>
      </w:r>
      <w:r w:rsidR="00BE302A" w:rsidRPr="00680A5E">
        <w:rPr>
          <w:sz w:val="28"/>
          <w:szCs w:val="28"/>
        </w:rPr>
        <w:t xml:space="preserve">вносити в установленому порядку пропозиції щодо удосконалення роботи </w:t>
      </w:r>
      <w:r w:rsidR="00B03F63" w:rsidRPr="00680A5E">
        <w:rPr>
          <w:sz w:val="28"/>
          <w:szCs w:val="28"/>
        </w:rPr>
        <w:t xml:space="preserve">Рівненської </w:t>
      </w:r>
      <w:r w:rsidR="00BE302A" w:rsidRPr="00680A5E">
        <w:rPr>
          <w:sz w:val="28"/>
          <w:szCs w:val="28"/>
        </w:rPr>
        <w:t>обласної державної адміністрації у відповідній галузі;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  <w:lang w:val="ru-RU"/>
        </w:rPr>
        <w:t>4)</w:t>
      </w:r>
      <w:r w:rsidRPr="00680A5E">
        <w:rPr>
          <w:sz w:val="28"/>
          <w:szCs w:val="28"/>
          <w:lang w:val="en-US"/>
        </w:rPr>
        <w:t>  </w:t>
      </w:r>
      <w:r w:rsidR="00BE302A" w:rsidRPr="00680A5E">
        <w:rPr>
          <w:sz w:val="28"/>
          <w:szCs w:val="28"/>
        </w:rPr>
        <w:t>користуватись в установленому порядку інформаційними базами органів виконавчої влади, системами зв'язку і комунікацій, мережами спеціального зв'язку та іншими технічними засобами;</w:t>
      </w:r>
    </w:p>
    <w:p w:rsidR="00020FF5" w:rsidRPr="00680A5E" w:rsidRDefault="00020FF5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2"/>
          <w:szCs w:val="12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  <w:lang w:val="ru-RU"/>
        </w:rPr>
        <w:t>5)</w:t>
      </w:r>
      <w:r w:rsidRPr="00680A5E">
        <w:rPr>
          <w:sz w:val="28"/>
          <w:szCs w:val="28"/>
          <w:lang w:val="en-US"/>
        </w:rPr>
        <w:t>  </w:t>
      </w:r>
      <w:r w:rsidR="00BE302A" w:rsidRPr="00680A5E">
        <w:rPr>
          <w:sz w:val="28"/>
          <w:szCs w:val="28"/>
        </w:rPr>
        <w:t xml:space="preserve">скликати в установленому порядку наради, проводити семінари </w:t>
      </w:r>
      <w:r w:rsidR="001E7E2D" w:rsidRPr="00680A5E">
        <w:rPr>
          <w:sz w:val="28"/>
          <w:szCs w:val="28"/>
        </w:rPr>
        <w:t xml:space="preserve">                      </w:t>
      </w:r>
      <w:r w:rsidR="00BE302A" w:rsidRPr="00680A5E">
        <w:rPr>
          <w:sz w:val="28"/>
          <w:szCs w:val="28"/>
        </w:rPr>
        <w:t xml:space="preserve">та конференції з питань, що належать до </w:t>
      </w:r>
      <w:r w:rsidR="006A00C7" w:rsidRPr="00680A5E">
        <w:rPr>
          <w:sz w:val="28"/>
          <w:szCs w:val="28"/>
        </w:rPr>
        <w:t xml:space="preserve">його </w:t>
      </w:r>
      <w:r w:rsidR="00BE302A" w:rsidRPr="00680A5E">
        <w:rPr>
          <w:sz w:val="28"/>
          <w:szCs w:val="28"/>
        </w:rPr>
        <w:t>компетенції.</w:t>
      </w:r>
    </w:p>
    <w:p w:rsidR="004E18B3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  <w:lang w:val="ru-RU"/>
        </w:rPr>
        <w:t>7.  </w:t>
      </w:r>
      <w:r w:rsidR="00BE302A" w:rsidRPr="00680A5E">
        <w:rPr>
          <w:sz w:val="28"/>
          <w:szCs w:val="28"/>
        </w:rPr>
        <w:t xml:space="preserve">Департамент в установленому законодавством порядку та у межах повноважень взаємодіє з іншими структурними підрозділами, апаратом </w:t>
      </w:r>
      <w:r w:rsidR="00594A6B" w:rsidRPr="00680A5E">
        <w:rPr>
          <w:sz w:val="28"/>
          <w:szCs w:val="28"/>
        </w:rPr>
        <w:t xml:space="preserve">Рівненської </w:t>
      </w:r>
      <w:r w:rsidR="00BE302A" w:rsidRPr="00680A5E">
        <w:rPr>
          <w:sz w:val="28"/>
          <w:szCs w:val="28"/>
        </w:rPr>
        <w:t xml:space="preserve">обласної державної адміністрації, </w:t>
      </w:r>
      <w:r w:rsidR="00020FF5" w:rsidRPr="00680A5E">
        <w:rPr>
          <w:sz w:val="28"/>
          <w:szCs w:val="28"/>
        </w:rPr>
        <w:t xml:space="preserve">місцевими органами виконавчої влади та </w:t>
      </w:r>
      <w:r w:rsidR="00BE302A" w:rsidRPr="00680A5E">
        <w:rPr>
          <w:sz w:val="28"/>
          <w:szCs w:val="28"/>
        </w:rPr>
        <w:t>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4E18B3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F84701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8.  </w:t>
      </w:r>
      <w:r w:rsidR="00BE302A" w:rsidRPr="00680A5E">
        <w:rPr>
          <w:sz w:val="28"/>
          <w:szCs w:val="28"/>
        </w:rPr>
        <w:t>Департамент очолює директор</w:t>
      </w:r>
      <w:r w:rsidR="004A7162" w:rsidRPr="00680A5E">
        <w:rPr>
          <w:sz w:val="28"/>
          <w:szCs w:val="28"/>
        </w:rPr>
        <w:t>, який призначається на посаду</w:t>
      </w:r>
      <w:r w:rsidR="00BE302A" w:rsidRPr="00680A5E">
        <w:rPr>
          <w:sz w:val="28"/>
          <w:szCs w:val="28"/>
        </w:rPr>
        <w:t xml:space="preserve"> </w:t>
      </w:r>
      <w:r w:rsidR="001E7E2D" w:rsidRPr="00680A5E">
        <w:rPr>
          <w:sz w:val="28"/>
          <w:szCs w:val="28"/>
        </w:rPr>
        <w:t xml:space="preserve">                             </w:t>
      </w:r>
      <w:r w:rsidR="00BE302A" w:rsidRPr="00680A5E">
        <w:rPr>
          <w:sz w:val="28"/>
          <w:szCs w:val="28"/>
        </w:rPr>
        <w:t xml:space="preserve">і звільняється з посади головою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 згідно</w:t>
      </w:r>
      <w:r w:rsidR="001E7E2D" w:rsidRPr="00680A5E">
        <w:rPr>
          <w:sz w:val="28"/>
          <w:szCs w:val="28"/>
        </w:rPr>
        <w:t xml:space="preserve"> </w:t>
      </w:r>
      <w:r w:rsidR="00BE302A" w:rsidRPr="00680A5E">
        <w:rPr>
          <w:sz w:val="28"/>
          <w:szCs w:val="28"/>
        </w:rPr>
        <w:t xml:space="preserve">із </w:t>
      </w:r>
      <w:r w:rsidR="00E425CF" w:rsidRPr="00680A5E">
        <w:rPr>
          <w:sz w:val="28"/>
          <w:szCs w:val="28"/>
        </w:rPr>
        <w:t xml:space="preserve">чинним </w:t>
      </w:r>
      <w:r w:rsidR="00BE302A" w:rsidRPr="00680A5E">
        <w:rPr>
          <w:sz w:val="28"/>
          <w:szCs w:val="28"/>
        </w:rPr>
        <w:t>законод</w:t>
      </w:r>
      <w:r w:rsidR="00FE2F40" w:rsidRPr="00680A5E">
        <w:rPr>
          <w:sz w:val="28"/>
          <w:szCs w:val="28"/>
        </w:rPr>
        <w:t xml:space="preserve">авством, </w:t>
      </w:r>
      <w:r w:rsidR="00BE302A" w:rsidRPr="00680A5E">
        <w:rPr>
          <w:sz w:val="28"/>
          <w:szCs w:val="28"/>
        </w:rPr>
        <w:t>в установленому порядку.</w:t>
      </w:r>
    </w:p>
    <w:p w:rsidR="004E18B3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  <w:lang w:val="ru-RU"/>
        </w:rPr>
      </w:pPr>
      <w:r w:rsidRPr="00680A5E">
        <w:rPr>
          <w:sz w:val="28"/>
          <w:szCs w:val="28"/>
        </w:rPr>
        <w:t>9.  </w:t>
      </w:r>
      <w:r w:rsidR="00CE74C1" w:rsidRPr="00680A5E">
        <w:rPr>
          <w:sz w:val="28"/>
          <w:szCs w:val="28"/>
        </w:rPr>
        <w:t>Директор департаменту</w:t>
      </w:r>
      <w:r w:rsidR="00BE302A" w:rsidRPr="00680A5E">
        <w:rPr>
          <w:sz w:val="28"/>
          <w:szCs w:val="28"/>
        </w:rPr>
        <w:t>:</w:t>
      </w:r>
    </w:p>
    <w:p w:rsidR="004E18B3" w:rsidRPr="00680A5E" w:rsidRDefault="004E18B3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1)  </w:t>
      </w:r>
      <w:r w:rsidR="00BE302A" w:rsidRPr="00680A5E">
        <w:rPr>
          <w:sz w:val="28"/>
          <w:szCs w:val="28"/>
        </w:rPr>
        <w:t xml:space="preserve">здійснює керівництво </w:t>
      </w:r>
      <w:r w:rsidR="002E4180" w:rsidRPr="00680A5E">
        <w:rPr>
          <w:sz w:val="28"/>
          <w:szCs w:val="28"/>
        </w:rPr>
        <w:t>департаментом</w:t>
      </w:r>
      <w:r w:rsidR="00BE302A" w:rsidRPr="00680A5E">
        <w:rPr>
          <w:sz w:val="28"/>
          <w:szCs w:val="28"/>
        </w:rPr>
        <w:t xml:space="preserve">, несе персональну відповідальність за організацію та результати його діяльності, сприяє </w:t>
      </w:r>
      <w:r w:rsidR="002E4180" w:rsidRPr="00680A5E">
        <w:rPr>
          <w:sz w:val="28"/>
          <w:szCs w:val="28"/>
        </w:rPr>
        <w:t>створенню належних умов праці в установі</w:t>
      </w:r>
      <w:r w:rsidR="00BE302A" w:rsidRPr="00680A5E">
        <w:rPr>
          <w:sz w:val="28"/>
          <w:szCs w:val="28"/>
        </w:rPr>
        <w:t>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2)  </w:t>
      </w:r>
      <w:r w:rsidR="00BE302A" w:rsidRPr="00680A5E">
        <w:rPr>
          <w:sz w:val="28"/>
          <w:szCs w:val="28"/>
        </w:rPr>
        <w:t xml:space="preserve">подає на затвердження голові </w:t>
      </w:r>
      <w:r w:rsidR="00594A6B" w:rsidRPr="00680A5E">
        <w:rPr>
          <w:sz w:val="28"/>
          <w:szCs w:val="28"/>
        </w:rPr>
        <w:t xml:space="preserve">Рівненської обласної державної адміністрації </w:t>
      </w:r>
      <w:r w:rsidR="00BE302A" w:rsidRPr="00680A5E">
        <w:rPr>
          <w:sz w:val="28"/>
          <w:szCs w:val="28"/>
        </w:rPr>
        <w:t xml:space="preserve">положення про </w:t>
      </w:r>
      <w:r w:rsidR="002E4180" w:rsidRPr="00680A5E">
        <w:rPr>
          <w:sz w:val="28"/>
          <w:szCs w:val="28"/>
        </w:rPr>
        <w:t>департамент</w:t>
      </w:r>
      <w:r w:rsidR="00BE302A" w:rsidRPr="00680A5E">
        <w:rPr>
          <w:sz w:val="28"/>
          <w:szCs w:val="28"/>
        </w:rPr>
        <w:t>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3)  </w:t>
      </w:r>
      <w:r w:rsidR="00BE302A" w:rsidRPr="00680A5E">
        <w:rPr>
          <w:sz w:val="28"/>
          <w:szCs w:val="28"/>
        </w:rPr>
        <w:t>затверджує посадові інструкції працівників</w:t>
      </w:r>
      <w:r w:rsidR="002E4180" w:rsidRPr="00680A5E">
        <w:rPr>
          <w:sz w:val="28"/>
          <w:szCs w:val="28"/>
        </w:rPr>
        <w:t xml:space="preserve"> департаменту </w:t>
      </w:r>
      <w:r w:rsidR="00BE302A" w:rsidRPr="00680A5E">
        <w:rPr>
          <w:sz w:val="28"/>
          <w:szCs w:val="28"/>
        </w:rPr>
        <w:t>та розподіляє обов'язки між ними;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4)  </w:t>
      </w:r>
      <w:r w:rsidR="00BE302A" w:rsidRPr="00680A5E">
        <w:rPr>
          <w:sz w:val="28"/>
          <w:szCs w:val="28"/>
        </w:rPr>
        <w:t xml:space="preserve">планує роботу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 xml:space="preserve">, вносить пропозиції щодо формування планів роботи </w:t>
      </w:r>
      <w:r w:rsidR="002E4180" w:rsidRPr="00680A5E">
        <w:rPr>
          <w:sz w:val="28"/>
          <w:szCs w:val="28"/>
        </w:rPr>
        <w:t xml:space="preserve">обласної державної </w:t>
      </w:r>
      <w:r w:rsidR="00BE302A" w:rsidRPr="00680A5E">
        <w:rPr>
          <w:sz w:val="28"/>
          <w:szCs w:val="28"/>
        </w:rPr>
        <w:t>адміністрації;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5)  </w:t>
      </w:r>
      <w:r w:rsidR="00BE302A" w:rsidRPr="00680A5E">
        <w:rPr>
          <w:sz w:val="28"/>
          <w:szCs w:val="28"/>
        </w:rPr>
        <w:t xml:space="preserve">вживає заходів до удосконалення організації та підвищення ефективності роботи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6)  </w:t>
      </w:r>
      <w:r w:rsidR="00BE302A" w:rsidRPr="00680A5E">
        <w:rPr>
          <w:sz w:val="28"/>
          <w:szCs w:val="28"/>
        </w:rPr>
        <w:t xml:space="preserve">звітує перед головою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 про виконання покладених на </w:t>
      </w:r>
      <w:r w:rsidR="002E4180" w:rsidRPr="00680A5E">
        <w:rPr>
          <w:sz w:val="28"/>
          <w:szCs w:val="28"/>
        </w:rPr>
        <w:t xml:space="preserve">департамент </w:t>
      </w:r>
      <w:r w:rsidR="00BE302A" w:rsidRPr="00680A5E">
        <w:rPr>
          <w:sz w:val="28"/>
          <w:szCs w:val="28"/>
        </w:rPr>
        <w:t xml:space="preserve"> завдань та затверджених планів роботи;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lastRenderedPageBreak/>
        <w:t>7)  </w:t>
      </w:r>
      <w:r w:rsidR="00BE302A" w:rsidRPr="00680A5E">
        <w:rPr>
          <w:sz w:val="28"/>
          <w:szCs w:val="28"/>
        </w:rPr>
        <w:t xml:space="preserve">може входити до складу колегії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>;</w:t>
      </w:r>
    </w:p>
    <w:p w:rsidR="00035676" w:rsidRPr="00680A5E" w:rsidRDefault="00035676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A1245C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8)  </w:t>
      </w:r>
      <w:r w:rsidR="00BE302A" w:rsidRPr="00680A5E">
        <w:rPr>
          <w:sz w:val="28"/>
          <w:szCs w:val="28"/>
        </w:rPr>
        <w:t xml:space="preserve">вносить пропозиції щодо розгляду на засіданнях колегії питань, </w:t>
      </w:r>
      <w:r w:rsidR="001E7E2D" w:rsidRPr="00680A5E">
        <w:rPr>
          <w:sz w:val="28"/>
          <w:szCs w:val="28"/>
        </w:rPr>
        <w:t xml:space="preserve">                    </w:t>
      </w:r>
      <w:r w:rsidR="00BE302A" w:rsidRPr="00680A5E">
        <w:rPr>
          <w:sz w:val="28"/>
          <w:szCs w:val="28"/>
        </w:rPr>
        <w:t xml:space="preserve">що належать до компетенції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, та розробляє про</w:t>
      </w:r>
      <w:r w:rsidR="0012406D" w:rsidRPr="00680A5E">
        <w:rPr>
          <w:sz w:val="28"/>
          <w:szCs w:val="28"/>
        </w:rPr>
        <w:t>є</w:t>
      </w:r>
      <w:r w:rsidR="00BE302A" w:rsidRPr="00680A5E">
        <w:rPr>
          <w:sz w:val="28"/>
          <w:szCs w:val="28"/>
        </w:rPr>
        <w:t>кти відповідних рішень;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A1245C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9)  </w:t>
      </w:r>
      <w:r w:rsidR="00BE302A" w:rsidRPr="00680A5E">
        <w:rPr>
          <w:sz w:val="28"/>
          <w:szCs w:val="28"/>
        </w:rPr>
        <w:t>може брати участь у засіданнях органів місцевого самоврядування;</w:t>
      </w:r>
    </w:p>
    <w:p w:rsidR="004E18B3" w:rsidRPr="00680A5E" w:rsidRDefault="004E18B3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  <w:lang w:val="ru-RU"/>
        </w:rPr>
      </w:pPr>
    </w:p>
    <w:p w:rsidR="00BE302A" w:rsidRPr="00680A5E" w:rsidRDefault="00A1245C" w:rsidP="00594A6B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10)  </w:t>
      </w:r>
      <w:r w:rsidR="00BE302A" w:rsidRPr="00680A5E">
        <w:rPr>
          <w:sz w:val="28"/>
          <w:szCs w:val="28"/>
        </w:rPr>
        <w:t xml:space="preserve">представляє інтереси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 xml:space="preserve"> у взаємовідносинах з іншими структурними підрозділами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, з міністерствами, іншими центральними органами виконавчої влади, </w:t>
      </w:r>
      <w:r w:rsidR="003362BF" w:rsidRPr="00680A5E">
        <w:rPr>
          <w:sz w:val="28"/>
          <w:szCs w:val="28"/>
        </w:rPr>
        <w:t xml:space="preserve">місцевими органами виконавчої влади та </w:t>
      </w:r>
      <w:r w:rsidR="00BE302A" w:rsidRPr="00680A5E">
        <w:rPr>
          <w:sz w:val="28"/>
          <w:szCs w:val="28"/>
        </w:rPr>
        <w:t>органами місцевого самоврядування, підприємствам</w:t>
      </w:r>
      <w:r w:rsidR="00594A6B" w:rsidRPr="00680A5E">
        <w:rPr>
          <w:sz w:val="28"/>
          <w:szCs w:val="28"/>
        </w:rPr>
        <w:t>и, установами та організаціями –</w:t>
      </w:r>
      <w:r w:rsidR="00BE302A" w:rsidRPr="00680A5E">
        <w:rPr>
          <w:sz w:val="28"/>
          <w:szCs w:val="28"/>
        </w:rPr>
        <w:t xml:space="preserve"> за дорученням керівництва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>;</w:t>
      </w:r>
    </w:p>
    <w:p w:rsidR="003362BF" w:rsidRPr="00680A5E" w:rsidRDefault="003362BF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4E18B3" w:rsidRPr="00680A5E" w:rsidRDefault="00A1245C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11</w:t>
      </w:r>
      <w:r w:rsidR="004E18B3" w:rsidRPr="00680A5E">
        <w:rPr>
          <w:sz w:val="28"/>
          <w:szCs w:val="28"/>
          <w:lang w:val="ru-RU"/>
        </w:rPr>
        <w:t>)  </w:t>
      </w:r>
      <w:r w:rsidR="00BE302A" w:rsidRPr="00680A5E">
        <w:rPr>
          <w:sz w:val="28"/>
          <w:szCs w:val="28"/>
        </w:rPr>
        <w:t>видає у межах своїх повноважень накази, організовує контроль</w:t>
      </w:r>
      <w:r w:rsidR="001E7E2D" w:rsidRPr="00680A5E">
        <w:rPr>
          <w:sz w:val="28"/>
          <w:szCs w:val="28"/>
        </w:rPr>
        <w:t xml:space="preserve">                 </w:t>
      </w:r>
      <w:r w:rsidR="00BE302A" w:rsidRPr="00680A5E">
        <w:rPr>
          <w:sz w:val="28"/>
          <w:szCs w:val="28"/>
        </w:rPr>
        <w:t xml:space="preserve"> за їх виконанням.</w:t>
      </w:r>
    </w:p>
    <w:p w:rsidR="00780A7E" w:rsidRPr="00680A5E" w:rsidRDefault="00BE302A" w:rsidP="001B072B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 xml:space="preserve">Накази нормативно-правового характеру, які зачіпають права, свободи </w:t>
      </w:r>
      <w:r w:rsidR="001E7E2D" w:rsidRPr="00680A5E">
        <w:rPr>
          <w:sz w:val="28"/>
          <w:szCs w:val="28"/>
        </w:rPr>
        <w:t xml:space="preserve">                 </w:t>
      </w:r>
      <w:r w:rsidRPr="00680A5E">
        <w:rPr>
          <w:sz w:val="28"/>
          <w:szCs w:val="28"/>
        </w:rPr>
        <w:t>і законні інтереси громадян або мають міжвідомчий характер, підлягають державній реєстрації в територіальн</w:t>
      </w:r>
      <w:r w:rsidR="00A1245C" w:rsidRPr="00680A5E">
        <w:rPr>
          <w:sz w:val="28"/>
          <w:szCs w:val="28"/>
        </w:rPr>
        <w:t xml:space="preserve">ому </w:t>
      </w:r>
      <w:r w:rsidRPr="00680A5E">
        <w:rPr>
          <w:sz w:val="28"/>
          <w:szCs w:val="28"/>
        </w:rPr>
        <w:t>орган</w:t>
      </w:r>
      <w:r w:rsidR="00A1245C" w:rsidRPr="00680A5E">
        <w:rPr>
          <w:sz w:val="28"/>
          <w:szCs w:val="28"/>
        </w:rPr>
        <w:t>і</w:t>
      </w:r>
      <w:r w:rsidRPr="00680A5E">
        <w:rPr>
          <w:sz w:val="28"/>
          <w:szCs w:val="28"/>
        </w:rPr>
        <w:t xml:space="preserve"> Мін</w:t>
      </w:r>
      <w:r w:rsidR="006A00C7" w:rsidRPr="00680A5E">
        <w:rPr>
          <w:sz w:val="28"/>
          <w:szCs w:val="28"/>
        </w:rPr>
        <w:t>істерства юстиції України</w:t>
      </w:r>
      <w:r w:rsidR="001B072B" w:rsidRPr="00680A5E">
        <w:rPr>
          <w:sz w:val="28"/>
          <w:szCs w:val="28"/>
        </w:rPr>
        <w:t>.</w:t>
      </w:r>
    </w:p>
    <w:p w:rsidR="003D2C10" w:rsidRPr="00680A5E" w:rsidRDefault="00F002B4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28"/>
          <w:szCs w:val="28"/>
          <w:shd w:val="clear" w:color="auto" w:fill="FFFFFF"/>
        </w:rPr>
      </w:pPr>
      <w:r w:rsidRPr="00680A5E">
        <w:rPr>
          <w:sz w:val="28"/>
          <w:szCs w:val="28"/>
          <w:shd w:val="clear" w:color="auto" w:fill="FFFFFF"/>
        </w:rPr>
        <w:t xml:space="preserve"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</w:t>
      </w:r>
      <w:hyperlink r:id="rId9" w:tgtFrame="_blank" w:history="1">
        <w:r w:rsidRPr="00680A5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Pr="00680A5E">
        <w:rPr>
          <w:sz w:val="28"/>
          <w:szCs w:val="28"/>
          <w:shd w:val="clear" w:color="auto" w:fill="FFFFFF"/>
        </w:rPr>
        <w:t xml:space="preserve"> «Про адміністративну процедуру»</w:t>
      </w:r>
      <w:r w:rsidR="001B072B" w:rsidRPr="00680A5E">
        <w:rPr>
          <w:sz w:val="28"/>
          <w:szCs w:val="28"/>
          <w:shd w:val="clear" w:color="auto" w:fill="FFFFFF"/>
        </w:rPr>
        <w:t>;</w:t>
      </w:r>
    </w:p>
    <w:p w:rsidR="00F002B4" w:rsidRPr="00680A5E" w:rsidRDefault="00F002B4" w:rsidP="007F789D">
      <w:pPr>
        <w:pStyle w:val="a5"/>
        <w:tabs>
          <w:tab w:val="left" w:pos="1267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12)  </w:t>
      </w:r>
      <w:r w:rsidR="002E4180" w:rsidRPr="00680A5E">
        <w:rPr>
          <w:sz w:val="28"/>
          <w:szCs w:val="28"/>
        </w:rPr>
        <w:t>подає на затве</w:t>
      </w:r>
      <w:r w:rsidRPr="00680A5E">
        <w:rPr>
          <w:sz w:val="28"/>
          <w:szCs w:val="28"/>
        </w:rPr>
        <w:t>рдження голов</w:t>
      </w:r>
      <w:r w:rsidR="000A4F25" w:rsidRPr="00680A5E">
        <w:rPr>
          <w:sz w:val="28"/>
          <w:szCs w:val="28"/>
        </w:rPr>
        <w:t>і</w:t>
      </w:r>
      <w:r w:rsidR="00BE302A" w:rsidRPr="00680A5E">
        <w:rPr>
          <w:sz w:val="28"/>
          <w:szCs w:val="28"/>
        </w:rPr>
        <w:t xml:space="preserve"> </w:t>
      </w:r>
      <w:r w:rsidR="00594A6B" w:rsidRPr="00680A5E">
        <w:rPr>
          <w:sz w:val="28"/>
          <w:szCs w:val="28"/>
        </w:rPr>
        <w:t xml:space="preserve">Рівненської обласної державної адміністрації </w:t>
      </w:r>
      <w:r w:rsidR="00BE302A" w:rsidRPr="00680A5E">
        <w:rPr>
          <w:sz w:val="28"/>
          <w:szCs w:val="28"/>
        </w:rPr>
        <w:t>про</w:t>
      </w:r>
      <w:r w:rsidR="0012406D" w:rsidRPr="00680A5E">
        <w:rPr>
          <w:sz w:val="28"/>
          <w:szCs w:val="28"/>
        </w:rPr>
        <w:t>є</w:t>
      </w:r>
      <w:r w:rsidR="00BE302A" w:rsidRPr="00680A5E">
        <w:rPr>
          <w:sz w:val="28"/>
          <w:szCs w:val="28"/>
        </w:rPr>
        <w:t xml:space="preserve">кти кошторису та штатного розпису </w:t>
      </w:r>
      <w:r w:rsidR="002E4180" w:rsidRPr="00680A5E">
        <w:rPr>
          <w:sz w:val="28"/>
          <w:szCs w:val="28"/>
        </w:rPr>
        <w:t>департаменту в</w:t>
      </w:r>
      <w:r w:rsidR="00BE302A" w:rsidRPr="00680A5E">
        <w:rPr>
          <w:sz w:val="28"/>
          <w:szCs w:val="28"/>
        </w:rPr>
        <w:t xml:space="preserve"> межах визначеної граничної чисельності та фонду оплати праці його працівників;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13)  </w:t>
      </w:r>
      <w:r w:rsidR="00BE302A" w:rsidRPr="00680A5E">
        <w:rPr>
          <w:sz w:val="28"/>
          <w:szCs w:val="28"/>
        </w:rPr>
        <w:t xml:space="preserve">розпоряджається коштами у межах затвердженого головою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 кошторису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564548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14)  </w:t>
      </w:r>
      <w:r w:rsidR="00BE302A" w:rsidRPr="00680A5E">
        <w:rPr>
          <w:sz w:val="28"/>
          <w:szCs w:val="28"/>
        </w:rPr>
        <w:t>здійснює добір кадрів;</w:t>
      </w:r>
    </w:p>
    <w:p w:rsidR="00A1245C" w:rsidRPr="00680A5E" w:rsidRDefault="00A1245C" w:rsidP="007F789D">
      <w:pPr>
        <w:shd w:val="clear" w:color="auto" w:fill="FFFFFF"/>
        <w:tabs>
          <w:tab w:val="left" w:pos="0"/>
        </w:tabs>
        <w:ind w:firstLine="724"/>
        <w:jc w:val="both"/>
        <w:rPr>
          <w:rFonts w:ascii="Times New Roman" w:eastAsia="Times New Roman" w:hAnsi="Times New Roman"/>
          <w:color w:val="auto"/>
          <w:sz w:val="16"/>
          <w:szCs w:val="16"/>
          <w:lang w:val="uk-UA" w:eastAsia="uk-UA"/>
        </w:rPr>
      </w:pPr>
    </w:p>
    <w:p w:rsidR="00564548" w:rsidRPr="00680A5E" w:rsidRDefault="00A1245C" w:rsidP="004A0330">
      <w:pPr>
        <w:shd w:val="clear" w:color="auto" w:fill="FFFFFF"/>
        <w:tabs>
          <w:tab w:val="left" w:pos="0"/>
        </w:tabs>
        <w:ind w:firstLine="7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80A5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15)  </w:t>
      </w:r>
      <w:r w:rsidR="004A0330" w:rsidRPr="00680A5E">
        <w:rPr>
          <w:rFonts w:ascii="Times New Roman" w:hAnsi="Times New Roman" w:cs="Times New Roman"/>
          <w:color w:val="auto"/>
          <w:sz w:val="28"/>
          <w:szCs w:val="28"/>
        </w:rPr>
        <w:t xml:space="preserve">здійснює визначені Законом України </w:t>
      </w:r>
      <w:r w:rsidR="00E74040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4A0330" w:rsidRPr="00680A5E">
        <w:rPr>
          <w:rFonts w:ascii="Times New Roman" w:hAnsi="Times New Roman" w:cs="Times New Roman"/>
          <w:color w:val="auto"/>
          <w:sz w:val="28"/>
          <w:szCs w:val="28"/>
        </w:rPr>
        <w:t>Про державну службу</w:t>
      </w:r>
      <w:r w:rsidR="00E74040" w:rsidRPr="00680A5E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4A0330" w:rsidRPr="00680A5E">
        <w:rPr>
          <w:rFonts w:ascii="Times New Roman" w:hAnsi="Times New Roman" w:cs="Times New Roman"/>
          <w:color w:val="auto"/>
          <w:sz w:val="28"/>
          <w:szCs w:val="28"/>
        </w:rPr>
        <w:t xml:space="preserve"> повноваження керівника державної служби у департаменті</w:t>
      </w:r>
      <w:r w:rsidR="00564548" w:rsidRPr="00680A5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16)  </w:t>
      </w:r>
      <w:r w:rsidR="00BE302A" w:rsidRPr="00680A5E">
        <w:rPr>
          <w:sz w:val="28"/>
          <w:szCs w:val="28"/>
        </w:rPr>
        <w:t xml:space="preserve">організовує роботу з підвищення рівня професійної компетентності державних службовців </w:t>
      </w:r>
      <w:r w:rsidR="002E4180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17)  </w:t>
      </w:r>
      <w:r w:rsidR="00BC3891" w:rsidRPr="00680A5E">
        <w:rPr>
          <w:sz w:val="28"/>
          <w:szCs w:val="28"/>
        </w:rPr>
        <w:t xml:space="preserve">призначає </w:t>
      </w:r>
      <w:r w:rsidR="00BE302A" w:rsidRPr="00680A5E">
        <w:rPr>
          <w:sz w:val="28"/>
          <w:szCs w:val="28"/>
        </w:rPr>
        <w:t>на посаду та звільн</w:t>
      </w:r>
      <w:r w:rsidR="00BC3891" w:rsidRPr="00680A5E">
        <w:rPr>
          <w:sz w:val="28"/>
          <w:szCs w:val="28"/>
        </w:rPr>
        <w:t>яє</w:t>
      </w:r>
      <w:r w:rsidR="00BE302A" w:rsidRPr="00680A5E">
        <w:rPr>
          <w:sz w:val="28"/>
          <w:szCs w:val="28"/>
        </w:rPr>
        <w:t xml:space="preserve"> з посади у порядку, передбаченому законодавством про державну службу, державних службовців </w:t>
      </w:r>
      <w:r w:rsidR="00E7145D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, присво</w:t>
      </w:r>
      <w:r w:rsidR="00BC3891" w:rsidRPr="00680A5E">
        <w:rPr>
          <w:sz w:val="28"/>
          <w:szCs w:val="28"/>
        </w:rPr>
        <w:t>ює</w:t>
      </w:r>
      <w:r w:rsidR="00BE302A" w:rsidRPr="00680A5E">
        <w:rPr>
          <w:sz w:val="28"/>
          <w:szCs w:val="28"/>
        </w:rPr>
        <w:t xml:space="preserve"> їм ранг</w:t>
      </w:r>
      <w:r w:rsidR="00BC3891" w:rsidRPr="00680A5E">
        <w:rPr>
          <w:sz w:val="28"/>
          <w:szCs w:val="28"/>
        </w:rPr>
        <w:t>и</w:t>
      </w:r>
      <w:r w:rsidR="00BE302A" w:rsidRPr="00680A5E">
        <w:rPr>
          <w:sz w:val="28"/>
          <w:szCs w:val="28"/>
        </w:rPr>
        <w:t xml:space="preserve"> державних службовців,</w:t>
      </w:r>
      <w:r w:rsidR="00BC3891" w:rsidRPr="00680A5E">
        <w:rPr>
          <w:sz w:val="28"/>
          <w:szCs w:val="28"/>
        </w:rPr>
        <w:t xml:space="preserve"> приймає рішення щодо їх </w:t>
      </w:r>
      <w:r w:rsidR="00BE302A" w:rsidRPr="00680A5E">
        <w:rPr>
          <w:sz w:val="28"/>
          <w:szCs w:val="28"/>
        </w:rPr>
        <w:t>заохочення та притягнення до дисциплінарної відповідальності;</w:t>
      </w:r>
    </w:p>
    <w:p w:rsidR="00780A7E" w:rsidRPr="00680A5E" w:rsidRDefault="00780A7E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BC3891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приймає</w:t>
      </w:r>
      <w:r w:rsidR="00BE302A" w:rsidRPr="00680A5E">
        <w:rPr>
          <w:sz w:val="28"/>
          <w:szCs w:val="28"/>
        </w:rPr>
        <w:t xml:space="preserve"> на роботу та звільн</w:t>
      </w:r>
      <w:r w:rsidRPr="00680A5E">
        <w:rPr>
          <w:sz w:val="28"/>
          <w:szCs w:val="28"/>
        </w:rPr>
        <w:t>яє</w:t>
      </w:r>
      <w:r w:rsidR="00BE302A" w:rsidRPr="00680A5E">
        <w:rPr>
          <w:sz w:val="28"/>
          <w:szCs w:val="28"/>
        </w:rPr>
        <w:t xml:space="preserve"> з роботи у порядку, передбаченому законодавством про працю, працівників </w:t>
      </w:r>
      <w:r w:rsidR="00E7145D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 xml:space="preserve">, які не є державними службовцями, </w:t>
      </w:r>
      <w:r w:rsidRPr="00680A5E">
        <w:rPr>
          <w:sz w:val="28"/>
          <w:szCs w:val="28"/>
        </w:rPr>
        <w:t xml:space="preserve">приймає рішення щодо їх заохочення та притягнення </w:t>
      </w:r>
      <w:r w:rsidR="001E7E2D" w:rsidRPr="00680A5E">
        <w:rPr>
          <w:sz w:val="28"/>
          <w:szCs w:val="28"/>
        </w:rPr>
        <w:t xml:space="preserve">                             </w:t>
      </w:r>
      <w:r w:rsidRPr="00680A5E">
        <w:rPr>
          <w:sz w:val="28"/>
          <w:szCs w:val="28"/>
        </w:rPr>
        <w:t>до дисциплінарної відповідальності</w:t>
      </w:r>
      <w:r w:rsidR="00BE302A" w:rsidRPr="00680A5E">
        <w:rPr>
          <w:sz w:val="28"/>
          <w:szCs w:val="28"/>
        </w:rPr>
        <w:t>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2E5592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lastRenderedPageBreak/>
        <w:t>18)  </w:t>
      </w:r>
      <w:r w:rsidR="00BE302A" w:rsidRPr="00680A5E">
        <w:rPr>
          <w:sz w:val="28"/>
          <w:szCs w:val="28"/>
        </w:rPr>
        <w:t>проводить особистий прийом громадян з питань, що належать</w:t>
      </w:r>
      <w:r w:rsidR="001E7E2D" w:rsidRPr="00680A5E">
        <w:rPr>
          <w:sz w:val="28"/>
          <w:szCs w:val="28"/>
        </w:rPr>
        <w:t xml:space="preserve">                      </w:t>
      </w:r>
      <w:r w:rsidR="00BE302A" w:rsidRPr="00680A5E">
        <w:rPr>
          <w:sz w:val="28"/>
          <w:szCs w:val="28"/>
        </w:rPr>
        <w:t xml:space="preserve"> до повноважень </w:t>
      </w:r>
      <w:r w:rsidR="00E7145D" w:rsidRPr="00680A5E">
        <w:rPr>
          <w:sz w:val="28"/>
          <w:szCs w:val="28"/>
        </w:rPr>
        <w:t>департаменту</w:t>
      </w:r>
      <w:r w:rsidR="00BE302A" w:rsidRPr="00680A5E">
        <w:rPr>
          <w:sz w:val="28"/>
          <w:szCs w:val="28"/>
        </w:rPr>
        <w:t>;</w:t>
      </w:r>
    </w:p>
    <w:p w:rsidR="00A1245C" w:rsidRPr="00680A5E" w:rsidRDefault="00A1245C" w:rsidP="007F789D">
      <w:pPr>
        <w:shd w:val="clear" w:color="auto" w:fill="FFFFFF"/>
        <w:tabs>
          <w:tab w:val="left" w:pos="0"/>
        </w:tabs>
        <w:ind w:firstLine="724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uk-UA"/>
        </w:rPr>
      </w:pPr>
    </w:p>
    <w:p w:rsidR="002E5592" w:rsidRPr="00680A5E" w:rsidRDefault="00A1245C" w:rsidP="007F789D">
      <w:pPr>
        <w:shd w:val="clear" w:color="auto" w:fill="FFFFFF"/>
        <w:tabs>
          <w:tab w:val="left" w:pos="0"/>
        </w:tabs>
        <w:ind w:firstLine="7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80A5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19)  </w:t>
      </w:r>
      <w:r w:rsidR="002E5592" w:rsidRPr="00680A5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розглядає скарги на дії або бездіяльність державних службовців департаменту;</w:t>
      </w:r>
      <w:bookmarkStart w:id="1" w:name="n265"/>
      <w:bookmarkEnd w:id="1"/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2170D5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20)  </w:t>
      </w:r>
      <w:r w:rsidR="00BE302A" w:rsidRPr="00680A5E">
        <w:rPr>
          <w:sz w:val="28"/>
          <w:szCs w:val="28"/>
        </w:rPr>
        <w:t xml:space="preserve">забезпечує дотримання працівниками </w:t>
      </w:r>
      <w:r w:rsidR="00E7145D" w:rsidRPr="00680A5E">
        <w:rPr>
          <w:sz w:val="28"/>
          <w:szCs w:val="28"/>
        </w:rPr>
        <w:t xml:space="preserve">департаменту </w:t>
      </w:r>
      <w:r w:rsidR="00BE302A" w:rsidRPr="00680A5E">
        <w:rPr>
          <w:sz w:val="28"/>
          <w:szCs w:val="28"/>
        </w:rPr>
        <w:t>правил внутрішнього трудового</w:t>
      </w:r>
      <w:r w:rsidR="00F3517E" w:rsidRPr="00680A5E">
        <w:rPr>
          <w:sz w:val="28"/>
          <w:szCs w:val="28"/>
        </w:rPr>
        <w:t xml:space="preserve"> розпорядку, правил внутрішнього службового розпорядку та виконавської дисципліни</w:t>
      </w:r>
      <w:r w:rsidR="002170D5" w:rsidRPr="00680A5E">
        <w:rPr>
          <w:sz w:val="28"/>
          <w:szCs w:val="28"/>
        </w:rPr>
        <w:t>;</w:t>
      </w:r>
    </w:p>
    <w:p w:rsidR="00A1245C" w:rsidRPr="00680A5E" w:rsidRDefault="00A1245C" w:rsidP="007F789D">
      <w:pPr>
        <w:shd w:val="clear" w:color="auto" w:fill="FFFFFF"/>
        <w:tabs>
          <w:tab w:val="left" w:pos="0"/>
        </w:tabs>
        <w:ind w:firstLine="724"/>
        <w:jc w:val="both"/>
        <w:rPr>
          <w:rFonts w:ascii="Times New Roman" w:eastAsia="Times New Roman" w:hAnsi="Times New Roman"/>
          <w:color w:val="auto"/>
          <w:sz w:val="16"/>
          <w:szCs w:val="16"/>
          <w:lang w:val="uk-UA" w:eastAsia="uk-UA"/>
        </w:rPr>
      </w:pPr>
    </w:p>
    <w:p w:rsidR="002170D5" w:rsidRPr="00680A5E" w:rsidRDefault="00A1245C" w:rsidP="007F789D">
      <w:pPr>
        <w:shd w:val="clear" w:color="auto" w:fill="FFFFFF"/>
        <w:tabs>
          <w:tab w:val="left" w:pos="0"/>
        </w:tabs>
        <w:ind w:firstLine="724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uk-UA"/>
        </w:rPr>
      </w:pPr>
      <w:r w:rsidRPr="00680A5E">
        <w:rPr>
          <w:rFonts w:ascii="Times New Roman" w:eastAsia="Times New Roman" w:hAnsi="Times New Roman"/>
          <w:color w:val="auto"/>
          <w:sz w:val="28"/>
          <w:szCs w:val="28"/>
          <w:lang w:val="uk-UA" w:eastAsia="uk-UA"/>
        </w:rPr>
        <w:t>21)  </w:t>
      </w:r>
      <w:r w:rsidR="002170D5" w:rsidRPr="00680A5E">
        <w:rPr>
          <w:rFonts w:ascii="Times New Roman" w:eastAsia="Times New Roman" w:hAnsi="Times New Roman"/>
          <w:color w:val="auto"/>
          <w:sz w:val="28"/>
          <w:szCs w:val="28"/>
          <w:lang w:val="uk-UA" w:eastAsia="uk-UA"/>
        </w:rPr>
        <w:t>здійснює контроль за дотриманням виконавської та службової дисципліни в департаменті;</w:t>
      </w:r>
    </w:p>
    <w:p w:rsidR="00A1245C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3D2C10" w:rsidRPr="00680A5E" w:rsidRDefault="00A1245C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22)  </w:t>
      </w:r>
      <w:r w:rsidR="00BE302A" w:rsidRPr="00680A5E">
        <w:rPr>
          <w:sz w:val="28"/>
          <w:szCs w:val="28"/>
        </w:rPr>
        <w:t>здійснює інші повноваження</w:t>
      </w:r>
      <w:r w:rsidR="005E4DEF" w:rsidRPr="00680A5E">
        <w:rPr>
          <w:sz w:val="28"/>
          <w:szCs w:val="28"/>
        </w:rPr>
        <w:t xml:space="preserve"> відповідно до законодавства про державну службу та інших законів України.</w:t>
      </w:r>
    </w:p>
    <w:p w:rsidR="00EB7A56" w:rsidRPr="00680A5E" w:rsidRDefault="00EB7A56" w:rsidP="007F789D">
      <w:pPr>
        <w:pStyle w:val="a5"/>
        <w:tabs>
          <w:tab w:val="left" w:pos="0"/>
        </w:tabs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E7145D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10</w:t>
      </w:r>
      <w:r w:rsidR="00115806" w:rsidRPr="00680A5E">
        <w:rPr>
          <w:sz w:val="28"/>
          <w:szCs w:val="28"/>
        </w:rPr>
        <w:t>.  </w:t>
      </w:r>
      <w:r w:rsidR="00BE302A" w:rsidRPr="00680A5E">
        <w:rPr>
          <w:sz w:val="28"/>
          <w:szCs w:val="28"/>
        </w:rPr>
        <w:t xml:space="preserve">Накази </w:t>
      </w:r>
      <w:r w:rsidRPr="00680A5E">
        <w:rPr>
          <w:sz w:val="28"/>
          <w:szCs w:val="28"/>
        </w:rPr>
        <w:t>директора департаменту</w:t>
      </w:r>
      <w:r w:rsidR="00BE302A" w:rsidRPr="00680A5E">
        <w:rPr>
          <w:sz w:val="28"/>
          <w:szCs w:val="28"/>
        </w:rPr>
        <w:t xml:space="preserve">, що суперечать Конституції </w:t>
      </w:r>
      <w:r w:rsidR="005425A2" w:rsidRPr="00680A5E">
        <w:rPr>
          <w:sz w:val="28"/>
          <w:szCs w:val="28"/>
        </w:rPr>
        <w:t xml:space="preserve">                  </w:t>
      </w:r>
      <w:r w:rsidR="00BE302A" w:rsidRPr="00680A5E">
        <w:rPr>
          <w:sz w:val="28"/>
          <w:szCs w:val="28"/>
        </w:rPr>
        <w:t xml:space="preserve">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, </w:t>
      </w:r>
      <w:r w:rsidR="006B343F" w:rsidRPr="00680A5E">
        <w:rPr>
          <w:sz w:val="28"/>
          <w:szCs w:val="28"/>
        </w:rPr>
        <w:t>Мінекономіки</w:t>
      </w:r>
      <w:r w:rsidR="00BE302A" w:rsidRPr="00680A5E">
        <w:rPr>
          <w:sz w:val="28"/>
          <w:szCs w:val="28"/>
        </w:rPr>
        <w:t>, іншим центр</w:t>
      </w:r>
      <w:r w:rsidRPr="00680A5E">
        <w:rPr>
          <w:sz w:val="28"/>
          <w:szCs w:val="28"/>
        </w:rPr>
        <w:t>альним органом виконавчої влади.</w:t>
      </w:r>
    </w:p>
    <w:p w:rsidR="00115806" w:rsidRPr="00680A5E" w:rsidRDefault="00115806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BE302A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</w:t>
      </w:r>
      <w:r w:rsidR="00E7145D" w:rsidRPr="00680A5E">
        <w:rPr>
          <w:sz w:val="28"/>
          <w:szCs w:val="28"/>
        </w:rPr>
        <w:t>1</w:t>
      </w:r>
      <w:r w:rsidRPr="00680A5E">
        <w:rPr>
          <w:sz w:val="28"/>
          <w:szCs w:val="28"/>
        </w:rPr>
        <w:t xml:space="preserve">. </w:t>
      </w:r>
      <w:r w:rsidR="00E7145D" w:rsidRPr="00680A5E">
        <w:rPr>
          <w:sz w:val="28"/>
          <w:szCs w:val="28"/>
        </w:rPr>
        <w:t>Директор департаменту</w:t>
      </w:r>
      <w:r w:rsidRPr="00680A5E">
        <w:rPr>
          <w:sz w:val="28"/>
          <w:szCs w:val="28"/>
        </w:rPr>
        <w:t xml:space="preserve"> може мати заступників, які призначаються</w:t>
      </w:r>
      <w:r w:rsidR="005425A2" w:rsidRPr="00680A5E">
        <w:rPr>
          <w:sz w:val="28"/>
          <w:szCs w:val="28"/>
        </w:rPr>
        <w:t xml:space="preserve">     </w:t>
      </w:r>
      <w:r w:rsidRPr="00680A5E">
        <w:rPr>
          <w:sz w:val="28"/>
          <w:szCs w:val="28"/>
        </w:rPr>
        <w:t xml:space="preserve"> на посаду т</w:t>
      </w:r>
      <w:r w:rsidR="007A0AAD" w:rsidRPr="00680A5E">
        <w:rPr>
          <w:sz w:val="28"/>
          <w:szCs w:val="28"/>
        </w:rPr>
        <w:t xml:space="preserve">а звільняються з посади директором департаменту </w:t>
      </w:r>
      <w:r w:rsidR="00483A27" w:rsidRPr="00680A5E">
        <w:rPr>
          <w:sz w:val="28"/>
          <w:szCs w:val="28"/>
        </w:rPr>
        <w:t>відповідно до законодавства про державну службу</w:t>
      </w:r>
      <w:r w:rsidR="00E7145D" w:rsidRPr="00680A5E">
        <w:rPr>
          <w:sz w:val="28"/>
          <w:szCs w:val="28"/>
        </w:rPr>
        <w:t xml:space="preserve">. </w:t>
      </w:r>
    </w:p>
    <w:p w:rsidR="00115806" w:rsidRPr="00680A5E" w:rsidRDefault="00115806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E7145D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12</w:t>
      </w:r>
      <w:r w:rsidR="00BE302A" w:rsidRPr="00680A5E">
        <w:rPr>
          <w:sz w:val="28"/>
          <w:szCs w:val="28"/>
        </w:rPr>
        <w:t xml:space="preserve">. Граничну чисельність, фонд оплати праці працівників </w:t>
      </w:r>
      <w:r w:rsidRPr="00680A5E">
        <w:rPr>
          <w:sz w:val="28"/>
          <w:szCs w:val="28"/>
        </w:rPr>
        <w:t xml:space="preserve">департаменту </w:t>
      </w:r>
      <w:r w:rsidR="00BE302A" w:rsidRPr="00680A5E">
        <w:rPr>
          <w:sz w:val="28"/>
          <w:szCs w:val="28"/>
        </w:rPr>
        <w:t xml:space="preserve">визначає голова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BE302A" w:rsidRPr="00680A5E">
        <w:rPr>
          <w:sz w:val="28"/>
          <w:szCs w:val="28"/>
        </w:rPr>
        <w:t xml:space="preserve"> у межах відповідних бюджетних призначень.</w:t>
      </w:r>
    </w:p>
    <w:p w:rsidR="00115806" w:rsidRPr="00680A5E" w:rsidRDefault="00115806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BE302A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</w:t>
      </w:r>
      <w:r w:rsidR="00E7145D" w:rsidRPr="00680A5E">
        <w:rPr>
          <w:sz w:val="28"/>
          <w:szCs w:val="28"/>
        </w:rPr>
        <w:t>3</w:t>
      </w:r>
      <w:r w:rsidRPr="00680A5E">
        <w:rPr>
          <w:sz w:val="28"/>
          <w:szCs w:val="28"/>
        </w:rPr>
        <w:t xml:space="preserve">. Штатний розпис та кошторис </w:t>
      </w:r>
      <w:r w:rsidR="00E7145D" w:rsidRPr="00680A5E">
        <w:rPr>
          <w:sz w:val="28"/>
          <w:szCs w:val="28"/>
        </w:rPr>
        <w:t xml:space="preserve">департаменту </w:t>
      </w:r>
      <w:r w:rsidRPr="00680A5E">
        <w:rPr>
          <w:sz w:val="28"/>
          <w:szCs w:val="28"/>
        </w:rPr>
        <w:t xml:space="preserve">затверджує голова </w:t>
      </w:r>
      <w:r w:rsidR="00594A6B" w:rsidRPr="00680A5E">
        <w:rPr>
          <w:sz w:val="28"/>
          <w:szCs w:val="28"/>
        </w:rPr>
        <w:t>Рівненської обласної державної адміністрації</w:t>
      </w:r>
      <w:r w:rsidR="00E7145D" w:rsidRPr="00680A5E">
        <w:rPr>
          <w:sz w:val="28"/>
          <w:szCs w:val="28"/>
        </w:rPr>
        <w:t xml:space="preserve"> за пропозицією директора департаменту</w:t>
      </w:r>
      <w:r w:rsidR="000A4F25" w:rsidRPr="00680A5E">
        <w:rPr>
          <w:sz w:val="28"/>
          <w:szCs w:val="28"/>
        </w:rPr>
        <w:t xml:space="preserve"> </w:t>
      </w:r>
      <w:r w:rsidR="00381E12" w:rsidRPr="00680A5E">
        <w:rPr>
          <w:sz w:val="28"/>
          <w:szCs w:val="28"/>
        </w:rPr>
        <w:t>у п</w:t>
      </w:r>
      <w:r w:rsidRPr="00680A5E">
        <w:rPr>
          <w:sz w:val="28"/>
          <w:szCs w:val="28"/>
        </w:rPr>
        <w:t>орядку</w:t>
      </w:r>
      <w:r w:rsidR="00381E12" w:rsidRPr="00680A5E">
        <w:rPr>
          <w:sz w:val="28"/>
          <w:szCs w:val="28"/>
        </w:rPr>
        <w:t xml:space="preserve">, </w:t>
      </w:r>
      <w:r w:rsidR="000A4F25" w:rsidRPr="00680A5E">
        <w:rPr>
          <w:sz w:val="28"/>
          <w:szCs w:val="28"/>
        </w:rPr>
        <w:t>встановленому</w:t>
      </w:r>
      <w:r w:rsidR="00381E12" w:rsidRPr="00680A5E">
        <w:rPr>
          <w:sz w:val="28"/>
          <w:szCs w:val="28"/>
        </w:rPr>
        <w:t xml:space="preserve"> чинним законодавством. </w:t>
      </w:r>
    </w:p>
    <w:p w:rsidR="00115806" w:rsidRPr="00680A5E" w:rsidRDefault="00115806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BE302A" w:rsidRPr="00680A5E" w:rsidRDefault="004317C6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>14</w:t>
      </w:r>
      <w:r w:rsidR="00BE302A" w:rsidRPr="00680A5E">
        <w:rPr>
          <w:sz w:val="28"/>
          <w:szCs w:val="28"/>
        </w:rPr>
        <w:t xml:space="preserve">. </w:t>
      </w:r>
      <w:r w:rsidRPr="00680A5E">
        <w:rPr>
          <w:sz w:val="28"/>
          <w:szCs w:val="28"/>
        </w:rPr>
        <w:t>Департамент є</w:t>
      </w:r>
      <w:r w:rsidR="00BE302A" w:rsidRPr="00680A5E">
        <w:rPr>
          <w:sz w:val="28"/>
          <w:szCs w:val="28"/>
        </w:rPr>
        <w:t xml:space="preserve"> юридичн</w:t>
      </w:r>
      <w:r w:rsidRPr="00680A5E">
        <w:rPr>
          <w:sz w:val="28"/>
          <w:szCs w:val="28"/>
        </w:rPr>
        <w:t>ою</w:t>
      </w:r>
      <w:r w:rsidR="00BE302A" w:rsidRPr="00680A5E">
        <w:rPr>
          <w:sz w:val="28"/>
          <w:szCs w:val="28"/>
        </w:rPr>
        <w:t xml:space="preserve"> особ</w:t>
      </w:r>
      <w:r w:rsidRPr="00680A5E">
        <w:rPr>
          <w:sz w:val="28"/>
          <w:szCs w:val="28"/>
        </w:rPr>
        <w:t>ою</w:t>
      </w:r>
      <w:r w:rsidR="00BE302A" w:rsidRPr="00680A5E">
        <w:rPr>
          <w:sz w:val="28"/>
          <w:szCs w:val="28"/>
        </w:rPr>
        <w:t xml:space="preserve"> публічного права, ма</w:t>
      </w:r>
      <w:r w:rsidRPr="00680A5E">
        <w:rPr>
          <w:sz w:val="28"/>
          <w:szCs w:val="28"/>
        </w:rPr>
        <w:t>є</w:t>
      </w:r>
      <w:r w:rsidR="00BE302A" w:rsidRPr="00680A5E">
        <w:rPr>
          <w:sz w:val="28"/>
          <w:szCs w:val="28"/>
        </w:rPr>
        <w:t xml:space="preserve"> самос</w:t>
      </w:r>
      <w:r w:rsidR="00115806" w:rsidRPr="00680A5E">
        <w:rPr>
          <w:sz w:val="28"/>
          <w:szCs w:val="28"/>
        </w:rPr>
        <w:t xml:space="preserve">тійний баланс, рахунки в </w:t>
      </w:r>
      <w:r w:rsidR="00547D67" w:rsidRPr="00680A5E">
        <w:rPr>
          <w:sz w:val="28"/>
          <w:szCs w:val="28"/>
        </w:rPr>
        <w:t xml:space="preserve">обласному </w:t>
      </w:r>
      <w:r w:rsidR="00115806" w:rsidRPr="00680A5E">
        <w:rPr>
          <w:sz w:val="28"/>
          <w:szCs w:val="28"/>
        </w:rPr>
        <w:t>органі</w:t>
      </w:r>
      <w:r w:rsidR="00BE302A" w:rsidRPr="00680A5E">
        <w:rPr>
          <w:sz w:val="28"/>
          <w:szCs w:val="28"/>
        </w:rPr>
        <w:t xml:space="preserve"> Казначейства, печатку із зображенням Державного Герба України та своїм найменуванням, власні бланки.</w:t>
      </w:r>
    </w:p>
    <w:p w:rsidR="00115806" w:rsidRPr="00680A5E" w:rsidRDefault="00115806" w:rsidP="007F789D">
      <w:pPr>
        <w:pStyle w:val="a5"/>
        <w:spacing w:before="0" w:beforeAutospacing="0" w:after="0" w:afterAutospacing="0"/>
        <w:ind w:firstLine="724"/>
        <w:jc w:val="both"/>
        <w:rPr>
          <w:sz w:val="16"/>
          <w:szCs w:val="16"/>
        </w:rPr>
      </w:pPr>
    </w:p>
    <w:p w:rsidR="00381E12" w:rsidRPr="00680A5E" w:rsidRDefault="00381E12" w:rsidP="007F789D">
      <w:pPr>
        <w:pStyle w:val="a5"/>
        <w:spacing w:before="0" w:beforeAutospacing="0" w:after="0" w:afterAutospacing="0"/>
        <w:ind w:firstLine="724"/>
        <w:jc w:val="both"/>
        <w:rPr>
          <w:sz w:val="28"/>
          <w:szCs w:val="28"/>
        </w:rPr>
      </w:pPr>
      <w:r w:rsidRPr="00680A5E">
        <w:rPr>
          <w:sz w:val="28"/>
          <w:szCs w:val="28"/>
        </w:rPr>
        <w:t xml:space="preserve">15. Відносно прав та обов’язків, в тому числі з питань договірних </w:t>
      </w:r>
      <w:r w:rsidR="001E7E2D" w:rsidRPr="00680A5E">
        <w:rPr>
          <w:sz w:val="28"/>
          <w:szCs w:val="28"/>
        </w:rPr>
        <w:t xml:space="preserve">                         </w:t>
      </w:r>
      <w:r w:rsidRPr="00680A5E">
        <w:rPr>
          <w:sz w:val="28"/>
          <w:szCs w:val="28"/>
        </w:rPr>
        <w:t>та трудових відносин</w:t>
      </w:r>
      <w:r w:rsidR="006A00C7" w:rsidRPr="00680A5E">
        <w:rPr>
          <w:sz w:val="28"/>
          <w:szCs w:val="28"/>
        </w:rPr>
        <w:t>,</w:t>
      </w:r>
      <w:r w:rsidRPr="00680A5E">
        <w:rPr>
          <w:sz w:val="28"/>
          <w:szCs w:val="28"/>
        </w:rPr>
        <w:t xml:space="preserve"> </w:t>
      </w:r>
      <w:r w:rsidR="00636053" w:rsidRPr="00680A5E">
        <w:rPr>
          <w:sz w:val="28"/>
          <w:szCs w:val="28"/>
        </w:rPr>
        <w:t xml:space="preserve">департамент є правонаступником головного управління економіки та інвестиційної політики Рівненської обласної державної адміністрації. </w:t>
      </w:r>
      <w:r w:rsidRPr="00680A5E">
        <w:rPr>
          <w:sz w:val="28"/>
          <w:szCs w:val="28"/>
        </w:rPr>
        <w:t xml:space="preserve"> </w:t>
      </w:r>
    </w:p>
    <w:p w:rsidR="00BE302A" w:rsidRPr="00680A5E" w:rsidRDefault="00BE302A" w:rsidP="006A00C7">
      <w:pPr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26DB" w:rsidRPr="00680A5E" w:rsidRDefault="00676B15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ab/>
      </w:r>
      <w:r w:rsidR="00DB6EDE" w:rsidRPr="00680A5E">
        <w:rPr>
          <w:sz w:val="28"/>
          <w:szCs w:val="28"/>
          <w:lang w:val="uk-UA"/>
        </w:rPr>
        <w:t xml:space="preserve">Україна, </w:t>
      </w:r>
      <w:r w:rsidRPr="00680A5E">
        <w:rPr>
          <w:sz w:val="28"/>
          <w:szCs w:val="28"/>
          <w:lang w:val="uk-UA"/>
        </w:rPr>
        <w:t xml:space="preserve">33028, </w:t>
      </w:r>
      <w:r w:rsidR="00DB6EDE" w:rsidRPr="00680A5E">
        <w:rPr>
          <w:sz w:val="28"/>
          <w:szCs w:val="28"/>
          <w:lang w:val="uk-UA"/>
        </w:rPr>
        <w:t>Рівненська обл., місто</w:t>
      </w:r>
      <w:r w:rsidR="00B415A7" w:rsidRPr="00680A5E">
        <w:rPr>
          <w:sz w:val="28"/>
          <w:szCs w:val="28"/>
          <w:lang w:val="uk-UA"/>
        </w:rPr>
        <w:t xml:space="preserve"> </w:t>
      </w:r>
      <w:r w:rsidRPr="00680A5E">
        <w:rPr>
          <w:sz w:val="28"/>
          <w:szCs w:val="28"/>
          <w:lang w:val="uk-UA"/>
        </w:rPr>
        <w:t xml:space="preserve">Рівне, майдан Просвіти, </w:t>
      </w:r>
      <w:r w:rsidR="00DB6EDE" w:rsidRPr="00680A5E">
        <w:rPr>
          <w:sz w:val="28"/>
          <w:szCs w:val="28"/>
          <w:lang w:val="uk-UA"/>
        </w:rPr>
        <w:t xml:space="preserve">будинок </w:t>
      </w:r>
      <w:r w:rsidRPr="00680A5E">
        <w:rPr>
          <w:sz w:val="28"/>
          <w:szCs w:val="28"/>
          <w:lang w:val="uk-UA"/>
        </w:rPr>
        <w:t>1</w:t>
      </w:r>
    </w:p>
    <w:p w:rsidR="00547D67" w:rsidRPr="00680A5E" w:rsidRDefault="00547D67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676B15" w:rsidRPr="00680A5E" w:rsidRDefault="00676B15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B6EDE" w:rsidRPr="00680A5E" w:rsidRDefault="00264E3A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>Директор департаменту</w:t>
      </w:r>
      <w:r w:rsidR="006A00C7" w:rsidRPr="00680A5E">
        <w:rPr>
          <w:sz w:val="28"/>
          <w:szCs w:val="28"/>
          <w:lang w:val="uk-UA"/>
        </w:rPr>
        <w:t xml:space="preserve"> </w:t>
      </w:r>
    </w:p>
    <w:p w:rsidR="00DB6EDE" w:rsidRPr="00680A5E" w:rsidRDefault="00DB6EDE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 xml:space="preserve">економічного </w:t>
      </w:r>
      <w:r w:rsidR="0012406D" w:rsidRPr="00680A5E">
        <w:rPr>
          <w:sz w:val="28"/>
          <w:szCs w:val="28"/>
          <w:lang w:val="uk-UA"/>
        </w:rPr>
        <w:t xml:space="preserve">розвитку </w:t>
      </w:r>
    </w:p>
    <w:p w:rsidR="00DB6EDE" w:rsidRPr="00680A5E" w:rsidRDefault="00DB6EDE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 xml:space="preserve">і торгівлі Рівненської </w:t>
      </w:r>
      <w:r w:rsidR="00780A7E" w:rsidRPr="00680A5E">
        <w:rPr>
          <w:sz w:val="28"/>
          <w:szCs w:val="28"/>
          <w:lang w:val="uk-UA"/>
        </w:rPr>
        <w:t xml:space="preserve">обласної </w:t>
      </w:r>
    </w:p>
    <w:p w:rsidR="000E26DB" w:rsidRPr="00680A5E" w:rsidRDefault="00780A7E" w:rsidP="005B42D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680A5E">
        <w:rPr>
          <w:sz w:val="28"/>
          <w:szCs w:val="28"/>
          <w:lang w:val="uk-UA"/>
        </w:rPr>
        <w:t xml:space="preserve">державної </w:t>
      </w:r>
      <w:r w:rsidR="0012406D" w:rsidRPr="00680A5E">
        <w:rPr>
          <w:sz w:val="28"/>
          <w:szCs w:val="28"/>
          <w:lang w:val="uk-UA"/>
        </w:rPr>
        <w:t>адміністрації</w:t>
      </w:r>
      <w:r w:rsidR="0012406D" w:rsidRPr="00680A5E">
        <w:rPr>
          <w:sz w:val="28"/>
          <w:szCs w:val="28"/>
          <w:lang w:val="uk-UA"/>
        </w:rPr>
        <w:tab/>
      </w:r>
      <w:r w:rsidR="002278A9" w:rsidRPr="00680A5E">
        <w:rPr>
          <w:sz w:val="28"/>
          <w:szCs w:val="28"/>
          <w:lang w:val="uk-UA"/>
        </w:rPr>
        <w:tab/>
      </w:r>
      <w:r w:rsidR="00DB6EDE" w:rsidRPr="00680A5E">
        <w:rPr>
          <w:sz w:val="28"/>
          <w:szCs w:val="28"/>
          <w:lang w:val="uk-UA"/>
        </w:rPr>
        <w:tab/>
      </w:r>
      <w:r w:rsidR="00DB6EDE" w:rsidRPr="00680A5E">
        <w:rPr>
          <w:sz w:val="28"/>
          <w:szCs w:val="28"/>
          <w:lang w:val="uk-UA"/>
        </w:rPr>
        <w:tab/>
      </w:r>
      <w:r w:rsidR="00DB6EDE" w:rsidRPr="00680A5E">
        <w:rPr>
          <w:sz w:val="28"/>
          <w:szCs w:val="28"/>
          <w:lang w:val="uk-UA"/>
        </w:rPr>
        <w:tab/>
      </w:r>
      <w:r w:rsidR="00DB6EDE" w:rsidRPr="00680A5E">
        <w:rPr>
          <w:sz w:val="28"/>
          <w:szCs w:val="28"/>
          <w:lang w:val="uk-UA"/>
        </w:rPr>
        <w:tab/>
        <w:t xml:space="preserve">        </w:t>
      </w:r>
      <w:r w:rsidR="00264E3A" w:rsidRPr="00680A5E">
        <w:rPr>
          <w:sz w:val="28"/>
          <w:szCs w:val="28"/>
          <w:lang w:val="uk-UA"/>
        </w:rPr>
        <w:t>Костянтин МОКЛЯК</w:t>
      </w:r>
    </w:p>
    <w:p w:rsidR="00C36EDA" w:rsidRPr="0092785A" w:rsidRDefault="00C36EDA" w:rsidP="00E17FB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05F39" w:rsidRPr="0092785A" w:rsidRDefault="00905F39" w:rsidP="007B6B68">
      <w:pPr>
        <w:pStyle w:val="1"/>
        <w:shd w:val="clear" w:color="auto" w:fill="auto"/>
        <w:spacing w:line="298" w:lineRule="exact"/>
        <w:jc w:val="both"/>
        <w:rPr>
          <w:sz w:val="28"/>
          <w:szCs w:val="28"/>
          <w:lang w:val="uk-UA"/>
        </w:rPr>
      </w:pPr>
    </w:p>
    <w:sectPr w:rsidR="00905F39" w:rsidRPr="0092785A" w:rsidSect="00E17FBA">
      <w:headerReference w:type="even" r:id="rId10"/>
      <w:headerReference w:type="default" r:id="rId11"/>
      <w:pgSz w:w="11909" w:h="16834" w:code="9"/>
      <w:pgMar w:top="1134" w:right="567" w:bottom="902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0D" w:rsidRDefault="00F94B0D">
      <w:r>
        <w:separator/>
      </w:r>
    </w:p>
  </w:endnote>
  <w:endnote w:type="continuationSeparator" w:id="0">
    <w:p w:rsidR="00F94B0D" w:rsidRDefault="00F9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0D" w:rsidRDefault="00F94B0D"/>
  </w:footnote>
  <w:footnote w:type="continuationSeparator" w:id="0">
    <w:p w:rsidR="00F94B0D" w:rsidRDefault="00F94B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12" w:rsidRPr="00CB1488" w:rsidRDefault="00546312" w:rsidP="00CB1488">
    <w:pPr>
      <w:pStyle w:val="a8"/>
      <w:framePr w:wrap="around" w:vAnchor="text" w:hAnchor="page" w:x="6770" w:y="599"/>
      <w:rPr>
        <w:rStyle w:val="a7"/>
        <w:rFonts w:ascii="Times New Roman" w:hAnsi="Times New Roman" w:cs="Times New Roman"/>
        <w:sz w:val="28"/>
        <w:szCs w:val="28"/>
      </w:rPr>
    </w:pPr>
    <w:r w:rsidRPr="00CB1488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CB1488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CB1488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B01E28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CB1488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546312" w:rsidRDefault="00546312" w:rsidP="004838CF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12" w:rsidRPr="002278A9" w:rsidRDefault="00546312" w:rsidP="004838CF">
    <w:pPr>
      <w:pStyle w:val="a8"/>
      <w:framePr w:wrap="around" w:vAnchor="text" w:hAnchor="page" w:x="6408" w:y="598"/>
      <w:rPr>
        <w:rStyle w:val="a7"/>
        <w:rFonts w:ascii="Times New Roman" w:hAnsi="Times New Roman" w:cs="Times New Roman"/>
        <w:sz w:val="28"/>
        <w:szCs w:val="28"/>
      </w:rPr>
    </w:pPr>
    <w:r w:rsidRPr="002278A9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2278A9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2278A9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B01E28">
      <w:rPr>
        <w:rStyle w:val="a7"/>
        <w:rFonts w:ascii="Times New Roman" w:hAnsi="Times New Roman" w:cs="Times New Roman"/>
        <w:noProof/>
        <w:sz w:val="28"/>
        <w:szCs w:val="28"/>
      </w:rPr>
      <w:t>9</w:t>
    </w:r>
    <w:r w:rsidRPr="002278A9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546312" w:rsidRDefault="00546312" w:rsidP="004838CF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F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5A5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E6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46B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823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A6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C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645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13A71"/>
    <w:multiLevelType w:val="hybridMultilevel"/>
    <w:tmpl w:val="7EEE18D8"/>
    <w:lvl w:ilvl="0" w:tplc="9654AB98">
      <w:start w:val="1"/>
      <w:numFmt w:val="decimal"/>
      <w:lvlText w:val="%1)"/>
      <w:lvlJc w:val="left"/>
      <w:pPr>
        <w:tabs>
          <w:tab w:val="num" w:pos="2119"/>
        </w:tabs>
        <w:ind w:left="2119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1">
    <w:nsid w:val="0FCC358F"/>
    <w:multiLevelType w:val="hybridMultilevel"/>
    <w:tmpl w:val="F140D7FC"/>
    <w:lvl w:ilvl="0" w:tplc="FB94EB12">
      <w:start w:val="1"/>
      <w:numFmt w:val="decimal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2">
    <w:nsid w:val="2982138C"/>
    <w:multiLevelType w:val="multilevel"/>
    <w:tmpl w:val="47DA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73EAD"/>
    <w:multiLevelType w:val="hybridMultilevel"/>
    <w:tmpl w:val="832CC090"/>
    <w:lvl w:ilvl="0" w:tplc="B38A52B0">
      <w:start w:val="1"/>
      <w:numFmt w:val="decimal"/>
      <w:lvlText w:val="%1)"/>
      <w:lvlJc w:val="left"/>
      <w:pPr>
        <w:tabs>
          <w:tab w:val="num" w:pos="1864"/>
        </w:tabs>
        <w:ind w:left="186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756162E0"/>
    <w:multiLevelType w:val="multilevel"/>
    <w:tmpl w:val="14185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31E9E"/>
    <w:multiLevelType w:val="hybridMultilevel"/>
    <w:tmpl w:val="E5743094"/>
    <w:lvl w:ilvl="0" w:tplc="FBD0E93A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1A0482"/>
    <w:multiLevelType w:val="hybridMultilevel"/>
    <w:tmpl w:val="63F8768A"/>
    <w:lvl w:ilvl="0" w:tplc="FB94EB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2"/>
    <w:rsid w:val="00006815"/>
    <w:rsid w:val="000108A0"/>
    <w:rsid w:val="0001683B"/>
    <w:rsid w:val="00020FEA"/>
    <w:rsid w:val="00020FF5"/>
    <w:rsid w:val="0002315F"/>
    <w:rsid w:val="0002621D"/>
    <w:rsid w:val="00032376"/>
    <w:rsid w:val="00035676"/>
    <w:rsid w:val="00050B08"/>
    <w:rsid w:val="00081B03"/>
    <w:rsid w:val="00083507"/>
    <w:rsid w:val="000951B6"/>
    <w:rsid w:val="000A219F"/>
    <w:rsid w:val="000A4F25"/>
    <w:rsid w:val="000B1EE3"/>
    <w:rsid w:val="000B7386"/>
    <w:rsid w:val="000D0630"/>
    <w:rsid w:val="000D564F"/>
    <w:rsid w:val="000E26DB"/>
    <w:rsid w:val="000E6C80"/>
    <w:rsid w:val="000E721B"/>
    <w:rsid w:val="00102D7E"/>
    <w:rsid w:val="00106985"/>
    <w:rsid w:val="00112063"/>
    <w:rsid w:val="001135DE"/>
    <w:rsid w:val="00115806"/>
    <w:rsid w:val="0011640C"/>
    <w:rsid w:val="001174A8"/>
    <w:rsid w:val="0012406D"/>
    <w:rsid w:val="0012640C"/>
    <w:rsid w:val="00126D15"/>
    <w:rsid w:val="001305AB"/>
    <w:rsid w:val="00132163"/>
    <w:rsid w:val="00132292"/>
    <w:rsid w:val="00134AD7"/>
    <w:rsid w:val="00135504"/>
    <w:rsid w:val="00135514"/>
    <w:rsid w:val="00156950"/>
    <w:rsid w:val="00185A19"/>
    <w:rsid w:val="0019074E"/>
    <w:rsid w:val="001A3231"/>
    <w:rsid w:val="001B072B"/>
    <w:rsid w:val="001B6131"/>
    <w:rsid w:val="001C5B81"/>
    <w:rsid w:val="001D158B"/>
    <w:rsid w:val="001D306E"/>
    <w:rsid w:val="001D76B6"/>
    <w:rsid w:val="001E7E2D"/>
    <w:rsid w:val="0020692A"/>
    <w:rsid w:val="002103DF"/>
    <w:rsid w:val="00211B82"/>
    <w:rsid w:val="00215A05"/>
    <w:rsid w:val="002170D5"/>
    <w:rsid w:val="00225B56"/>
    <w:rsid w:val="002278A9"/>
    <w:rsid w:val="002326EA"/>
    <w:rsid w:val="00240431"/>
    <w:rsid w:val="002639EE"/>
    <w:rsid w:val="00264938"/>
    <w:rsid w:val="00264E3A"/>
    <w:rsid w:val="0027415C"/>
    <w:rsid w:val="0027582E"/>
    <w:rsid w:val="00283231"/>
    <w:rsid w:val="0029536A"/>
    <w:rsid w:val="002963D9"/>
    <w:rsid w:val="002A2E5F"/>
    <w:rsid w:val="002A60EA"/>
    <w:rsid w:val="002B15CF"/>
    <w:rsid w:val="002B7978"/>
    <w:rsid w:val="002C594E"/>
    <w:rsid w:val="002C5D6E"/>
    <w:rsid w:val="002D713B"/>
    <w:rsid w:val="002E4180"/>
    <w:rsid w:val="002E43DD"/>
    <w:rsid w:val="002E5592"/>
    <w:rsid w:val="002F14F4"/>
    <w:rsid w:val="002F4D3F"/>
    <w:rsid w:val="00303C5A"/>
    <w:rsid w:val="00307C6F"/>
    <w:rsid w:val="00311A20"/>
    <w:rsid w:val="00311DA9"/>
    <w:rsid w:val="003217F5"/>
    <w:rsid w:val="0032246F"/>
    <w:rsid w:val="00330D34"/>
    <w:rsid w:val="003362BF"/>
    <w:rsid w:val="003532FC"/>
    <w:rsid w:val="00364F5E"/>
    <w:rsid w:val="00371832"/>
    <w:rsid w:val="00372B49"/>
    <w:rsid w:val="00377A22"/>
    <w:rsid w:val="00380341"/>
    <w:rsid w:val="00381E12"/>
    <w:rsid w:val="00390868"/>
    <w:rsid w:val="003A3292"/>
    <w:rsid w:val="003C631F"/>
    <w:rsid w:val="003D2C10"/>
    <w:rsid w:val="003F1088"/>
    <w:rsid w:val="003F1F5A"/>
    <w:rsid w:val="00417438"/>
    <w:rsid w:val="0042391A"/>
    <w:rsid w:val="004317C6"/>
    <w:rsid w:val="00443FB2"/>
    <w:rsid w:val="00451407"/>
    <w:rsid w:val="00455177"/>
    <w:rsid w:val="004704B9"/>
    <w:rsid w:val="004706AF"/>
    <w:rsid w:val="00471165"/>
    <w:rsid w:val="00475BAE"/>
    <w:rsid w:val="004838CF"/>
    <w:rsid w:val="00483A27"/>
    <w:rsid w:val="00495151"/>
    <w:rsid w:val="0049581A"/>
    <w:rsid w:val="004A0330"/>
    <w:rsid w:val="004A101F"/>
    <w:rsid w:val="004A24CD"/>
    <w:rsid w:val="004A359B"/>
    <w:rsid w:val="004A7162"/>
    <w:rsid w:val="004B77F9"/>
    <w:rsid w:val="004C024F"/>
    <w:rsid w:val="004C591B"/>
    <w:rsid w:val="004D1F82"/>
    <w:rsid w:val="004D56C2"/>
    <w:rsid w:val="004D69C6"/>
    <w:rsid w:val="004E18B3"/>
    <w:rsid w:val="004F59D0"/>
    <w:rsid w:val="005059C6"/>
    <w:rsid w:val="005425A2"/>
    <w:rsid w:val="00546312"/>
    <w:rsid w:val="00547D67"/>
    <w:rsid w:val="005529CD"/>
    <w:rsid w:val="0055706A"/>
    <w:rsid w:val="00561A54"/>
    <w:rsid w:val="00564548"/>
    <w:rsid w:val="00566EFE"/>
    <w:rsid w:val="005675CD"/>
    <w:rsid w:val="005714AF"/>
    <w:rsid w:val="005753DE"/>
    <w:rsid w:val="0059402C"/>
    <w:rsid w:val="00594A6B"/>
    <w:rsid w:val="005A6348"/>
    <w:rsid w:val="005B231E"/>
    <w:rsid w:val="005B42D7"/>
    <w:rsid w:val="005B6EF2"/>
    <w:rsid w:val="005C1215"/>
    <w:rsid w:val="005C6859"/>
    <w:rsid w:val="005C749D"/>
    <w:rsid w:val="005D21BF"/>
    <w:rsid w:val="005E2914"/>
    <w:rsid w:val="005E4DEF"/>
    <w:rsid w:val="00602626"/>
    <w:rsid w:val="00605E0A"/>
    <w:rsid w:val="00607EF1"/>
    <w:rsid w:val="006146D0"/>
    <w:rsid w:val="006153D6"/>
    <w:rsid w:val="00636053"/>
    <w:rsid w:val="00651BC6"/>
    <w:rsid w:val="00653BCD"/>
    <w:rsid w:val="0065796A"/>
    <w:rsid w:val="00676B15"/>
    <w:rsid w:val="00677F1C"/>
    <w:rsid w:val="00680A5E"/>
    <w:rsid w:val="00690D86"/>
    <w:rsid w:val="006A00C7"/>
    <w:rsid w:val="006A42EA"/>
    <w:rsid w:val="006B343F"/>
    <w:rsid w:val="006C4F3E"/>
    <w:rsid w:val="007204EA"/>
    <w:rsid w:val="0072236E"/>
    <w:rsid w:val="00722B32"/>
    <w:rsid w:val="0073001E"/>
    <w:rsid w:val="00731C13"/>
    <w:rsid w:val="00745F0C"/>
    <w:rsid w:val="00746E52"/>
    <w:rsid w:val="00751C14"/>
    <w:rsid w:val="00753427"/>
    <w:rsid w:val="007545EB"/>
    <w:rsid w:val="00772B5F"/>
    <w:rsid w:val="007738A4"/>
    <w:rsid w:val="00780A7E"/>
    <w:rsid w:val="00785CD5"/>
    <w:rsid w:val="00791641"/>
    <w:rsid w:val="007A0AAD"/>
    <w:rsid w:val="007A642D"/>
    <w:rsid w:val="007B6B68"/>
    <w:rsid w:val="007B7F08"/>
    <w:rsid w:val="007F789D"/>
    <w:rsid w:val="00807EE0"/>
    <w:rsid w:val="00810246"/>
    <w:rsid w:val="00822DE2"/>
    <w:rsid w:val="008277CE"/>
    <w:rsid w:val="008401ED"/>
    <w:rsid w:val="008515AD"/>
    <w:rsid w:val="00874579"/>
    <w:rsid w:val="00882CB9"/>
    <w:rsid w:val="008C2C86"/>
    <w:rsid w:val="008C513F"/>
    <w:rsid w:val="008E593B"/>
    <w:rsid w:val="008F7F20"/>
    <w:rsid w:val="00905F39"/>
    <w:rsid w:val="0091282C"/>
    <w:rsid w:val="00915E43"/>
    <w:rsid w:val="00916E38"/>
    <w:rsid w:val="00921BBC"/>
    <w:rsid w:val="0092785A"/>
    <w:rsid w:val="0093562B"/>
    <w:rsid w:val="00940C09"/>
    <w:rsid w:val="00954397"/>
    <w:rsid w:val="00954B11"/>
    <w:rsid w:val="00966DFF"/>
    <w:rsid w:val="00970FF8"/>
    <w:rsid w:val="0097315D"/>
    <w:rsid w:val="00973C67"/>
    <w:rsid w:val="0097710D"/>
    <w:rsid w:val="00990A54"/>
    <w:rsid w:val="009A5855"/>
    <w:rsid w:val="009B3AED"/>
    <w:rsid w:val="009C1A6A"/>
    <w:rsid w:val="00A046AE"/>
    <w:rsid w:val="00A1245C"/>
    <w:rsid w:val="00A15BEA"/>
    <w:rsid w:val="00A57227"/>
    <w:rsid w:val="00A80664"/>
    <w:rsid w:val="00A93F58"/>
    <w:rsid w:val="00A95ACC"/>
    <w:rsid w:val="00AA14D1"/>
    <w:rsid w:val="00AA4F33"/>
    <w:rsid w:val="00AA7AD9"/>
    <w:rsid w:val="00AB5BB1"/>
    <w:rsid w:val="00AC2BD4"/>
    <w:rsid w:val="00AC4900"/>
    <w:rsid w:val="00AD2B29"/>
    <w:rsid w:val="00AD46DD"/>
    <w:rsid w:val="00AE02B9"/>
    <w:rsid w:val="00AE05AD"/>
    <w:rsid w:val="00B01E28"/>
    <w:rsid w:val="00B03F63"/>
    <w:rsid w:val="00B14D74"/>
    <w:rsid w:val="00B17BDC"/>
    <w:rsid w:val="00B31BC2"/>
    <w:rsid w:val="00B40BE6"/>
    <w:rsid w:val="00B41261"/>
    <w:rsid w:val="00B415A7"/>
    <w:rsid w:val="00B54980"/>
    <w:rsid w:val="00B549B0"/>
    <w:rsid w:val="00BA6923"/>
    <w:rsid w:val="00BB5455"/>
    <w:rsid w:val="00BC0D25"/>
    <w:rsid w:val="00BC2D60"/>
    <w:rsid w:val="00BC3891"/>
    <w:rsid w:val="00BC57F3"/>
    <w:rsid w:val="00BD14E1"/>
    <w:rsid w:val="00BD44E6"/>
    <w:rsid w:val="00BE302A"/>
    <w:rsid w:val="00BF0A53"/>
    <w:rsid w:val="00BF3842"/>
    <w:rsid w:val="00BF55BF"/>
    <w:rsid w:val="00C117B8"/>
    <w:rsid w:val="00C137CF"/>
    <w:rsid w:val="00C15158"/>
    <w:rsid w:val="00C15C36"/>
    <w:rsid w:val="00C23819"/>
    <w:rsid w:val="00C27526"/>
    <w:rsid w:val="00C30402"/>
    <w:rsid w:val="00C36EC4"/>
    <w:rsid w:val="00C36EDA"/>
    <w:rsid w:val="00C84C7D"/>
    <w:rsid w:val="00CA2645"/>
    <w:rsid w:val="00CB1488"/>
    <w:rsid w:val="00CC0B34"/>
    <w:rsid w:val="00CC30AA"/>
    <w:rsid w:val="00CE74C1"/>
    <w:rsid w:val="00CE7D7F"/>
    <w:rsid w:val="00D003CE"/>
    <w:rsid w:val="00D038BD"/>
    <w:rsid w:val="00D05D4B"/>
    <w:rsid w:val="00D2080E"/>
    <w:rsid w:val="00D30757"/>
    <w:rsid w:val="00D55364"/>
    <w:rsid w:val="00D73474"/>
    <w:rsid w:val="00D9543A"/>
    <w:rsid w:val="00DA4C99"/>
    <w:rsid w:val="00DA7C8B"/>
    <w:rsid w:val="00DB152F"/>
    <w:rsid w:val="00DB6EDE"/>
    <w:rsid w:val="00DC1F19"/>
    <w:rsid w:val="00DF43BD"/>
    <w:rsid w:val="00DF5337"/>
    <w:rsid w:val="00E033DF"/>
    <w:rsid w:val="00E056B9"/>
    <w:rsid w:val="00E13A93"/>
    <w:rsid w:val="00E17FBA"/>
    <w:rsid w:val="00E20880"/>
    <w:rsid w:val="00E33A80"/>
    <w:rsid w:val="00E35ADB"/>
    <w:rsid w:val="00E425CF"/>
    <w:rsid w:val="00E517A6"/>
    <w:rsid w:val="00E54E95"/>
    <w:rsid w:val="00E6372C"/>
    <w:rsid w:val="00E7145D"/>
    <w:rsid w:val="00E74040"/>
    <w:rsid w:val="00E8073F"/>
    <w:rsid w:val="00E90B6E"/>
    <w:rsid w:val="00E9208C"/>
    <w:rsid w:val="00EA75C5"/>
    <w:rsid w:val="00EA7E89"/>
    <w:rsid w:val="00EB0726"/>
    <w:rsid w:val="00EB0C75"/>
    <w:rsid w:val="00EB7294"/>
    <w:rsid w:val="00EB7A56"/>
    <w:rsid w:val="00EC5080"/>
    <w:rsid w:val="00ED4EE7"/>
    <w:rsid w:val="00EF36B7"/>
    <w:rsid w:val="00F002B4"/>
    <w:rsid w:val="00F13C70"/>
    <w:rsid w:val="00F3517E"/>
    <w:rsid w:val="00F357FC"/>
    <w:rsid w:val="00F3689A"/>
    <w:rsid w:val="00F53975"/>
    <w:rsid w:val="00F57A96"/>
    <w:rsid w:val="00F606DB"/>
    <w:rsid w:val="00F65BF7"/>
    <w:rsid w:val="00F73E46"/>
    <w:rsid w:val="00F84701"/>
    <w:rsid w:val="00F872B9"/>
    <w:rsid w:val="00F94B0D"/>
    <w:rsid w:val="00F97F7A"/>
    <w:rsid w:val="00FA1E28"/>
    <w:rsid w:val="00FB6122"/>
    <w:rsid w:val="00FC1961"/>
    <w:rsid w:val="00FD0684"/>
    <w:rsid w:val="00FD48F8"/>
    <w:rsid w:val="00FE2F40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uk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и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ий текст (2)_"/>
    <w:link w:val="2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TimesNewRoman21pt">
    <w:name w:val="Основний текст (2) + Times New Roman;21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singl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240" w:after="900" w:line="0" w:lineRule="atLeast"/>
    </w:pPr>
    <w:rPr>
      <w:rFonts w:cs="Times New Roman"/>
      <w:color w:val="auto"/>
      <w:sz w:val="25"/>
      <w:szCs w:val="25"/>
      <w:lang w:val="x-none" w:eastAsia="x-none"/>
    </w:rPr>
  </w:style>
  <w:style w:type="paragraph" w:styleId="a5">
    <w:name w:val="Normal (Web)"/>
    <w:basedOn w:val="a"/>
    <w:rsid w:val="00BE30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6">
    <w:name w:val="footer"/>
    <w:basedOn w:val="a"/>
    <w:rsid w:val="00C30402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C30402"/>
  </w:style>
  <w:style w:type="paragraph" w:styleId="a8">
    <w:name w:val="header"/>
    <w:basedOn w:val="a"/>
    <w:rsid w:val="00C30402"/>
    <w:pPr>
      <w:tabs>
        <w:tab w:val="center" w:pos="4819"/>
        <w:tab w:val="right" w:pos="9639"/>
      </w:tabs>
    </w:pPr>
  </w:style>
  <w:style w:type="paragraph" w:styleId="a9">
    <w:name w:val="Balloon Text"/>
    <w:basedOn w:val="a"/>
    <w:semiHidden/>
    <w:rsid w:val="00E9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uk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и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ий текст (2)_"/>
    <w:link w:val="2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TimesNewRoman21pt">
    <w:name w:val="Основний текст (2) + Times New Roman;21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singl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240" w:after="900" w:line="0" w:lineRule="atLeast"/>
    </w:pPr>
    <w:rPr>
      <w:rFonts w:cs="Times New Roman"/>
      <w:color w:val="auto"/>
      <w:sz w:val="25"/>
      <w:szCs w:val="25"/>
      <w:lang w:val="x-none" w:eastAsia="x-none"/>
    </w:rPr>
  </w:style>
  <w:style w:type="paragraph" w:styleId="a5">
    <w:name w:val="Normal (Web)"/>
    <w:basedOn w:val="a"/>
    <w:rsid w:val="00BE30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styleId="a6">
    <w:name w:val="footer"/>
    <w:basedOn w:val="a"/>
    <w:rsid w:val="00C30402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C30402"/>
  </w:style>
  <w:style w:type="paragraph" w:styleId="a8">
    <w:name w:val="header"/>
    <w:basedOn w:val="a"/>
    <w:rsid w:val="00C30402"/>
    <w:pPr>
      <w:tabs>
        <w:tab w:val="center" w:pos="4819"/>
        <w:tab w:val="right" w:pos="9639"/>
      </w:tabs>
    </w:pPr>
  </w:style>
  <w:style w:type="paragraph" w:styleId="a9">
    <w:name w:val="Balloon Text"/>
    <w:basedOn w:val="a"/>
    <w:semiHidden/>
    <w:rsid w:val="00E9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07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99B1-2F00-4B7D-8586-EA6211B5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2864</Words>
  <Characters>16330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RRSA</Company>
  <LinksUpToDate>false</LinksUpToDate>
  <CharactersWithSpaces>19156</CharactersWithSpaces>
  <SharedDoc>false</SharedDoc>
  <HLinks>
    <vt:vector size="6" baseType="variant"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LEONtiy</dc:creator>
  <cp:lastModifiedBy>User</cp:lastModifiedBy>
  <cp:revision>2</cp:revision>
  <cp:lastPrinted>2021-08-30T12:55:00Z</cp:lastPrinted>
  <dcterms:created xsi:type="dcterms:W3CDTF">2025-07-18T12:55:00Z</dcterms:created>
  <dcterms:modified xsi:type="dcterms:W3CDTF">2025-07-18T12:55:00Z</dcterms:modified>
</cp:coreProperties>
</file>