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B" w:rsidRPr="00774D3B" w:rsidRDefault="00774D3B" w:rsidP="00BB5DF9">
      <w:pPr>
        <w:pStyle w:val="1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74D3B">
        <w:rPr>
          <w:color w:val="000000"/>
          <w:sz w:val="28"/>
          <w:szCs w:val="28"/>
        </w:rPr>
        <w:t xml:space="preserve">Додаток 2 до Програми  </w:t>
      </w:r>
    </w:p>
    <w:p w:rsidR="00774D3B" w:rsidRPr="00774D3B" w:rsidRDefault="00774D3B" w:rsidP="00BB5DF9">
      <w:pPr>
        <w:pStyle w:val="10"/>
        <w:jc w:val="both"/>
        <w:rPr>
          <w:color w:val="000000"/>
          <w:sz w:val="28"/>
          <w:szCs w:val="28"/>
        </w:rPr>
      </w:pP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  <w:t xml:space="preserve">       “Діти Рівненщини” на 2021 — 2023 роки</w:t>
      </w:r>
    </w:p>
    <w:p w:rsidR="00774D3B" w:rsidRPr="00774D3B" w:rsidRDefault="00774D3B" w:rsidP="00BB5DF9">
      <w:pPr>
        <w:pStyle w:val="10"/>
        <w:jc w:val="both"/>
        <w:rPr>
          <w:color w:val="000000"/>
          <w:sz w:val="28"/>
          <w:szCs w:val="28"/>
        </w:rPr>
      </w:pP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</w:r>
      <w:r w:rsidRPr="00774D3B">
        <w:rPr>
          <w:color w:val="000000"/>
          <w:sz w:val="28"/>
          <w:szCs w:val="28"/>
        </w:rPr>
        <w:tab/>
        <w:t xml:space="preserve"> </w:t>
      </w:r>
    </w:p>
    <w:p w:rsidR="00774D3B" w:rsidRPr="00774D3B" w:rsidRDefault="00774D3B" w:rsidP="00BB5DF9">
      <w:pPr>
        <w:pStyle w:val="10"/>
        <w:rPr>
          <w:color w:val="000000"/>
          <w:sz w:val="28"/>
          <w:szCs w:val="28"/>
        </w:rPr>
      </w:pPr>
    </w:p>
    <w:p w:rsidR="00774D3B" w:rsidRPr="00774D3B" w:rsidRDefault="00774D3B" w:rsidP="00BB5DF9">
      <w:pPr>
        <w:pStyle w:val="10"/>
        <w:jc w:val="center"/>
        <w:rPr>
          <w:color w:val="000000"/>
          <w:sz w:val="28"/>
          <w:szCs w:val="28"/>
        </w:rPr>
      </w:pPr>
      <w:r w:rsidRPr="00774D3B">
        <w:rPr>
          <w:b/>
          <w:color w:val="000000"/>
          <w:sz w:val="28"/>
          <w:szCs w:val="28"/>
        </w:rPr>
        <w:t>Прогнозні обсяги</w:t>
      </w:r>
    </w:p>
    <w:p w:rsidR="00774D3B" w:rsidRPr="00774D3B" w:rsidRDefault="00774D3B" w:rsidP="00774D3B">
      <w:pPr>
        <w:pStyle w:val="10"/>
        <w:jc w:val="center"/>
        <w:rPr>
          <w:color w:val="000000"/>
          <w:sz w:val="28"/>
          <w:szCs w:val="28"/>
        </w:rPr>
      </w:pPr>
      <w:r w:rsidRPr="00774D3B">
        <w:rPr>
          <w:color w:val="000000"/>
          <w:sz w:val="28"/>
          <w:szCs w:val="28"/>
        </w:rPr>
        <w:t>фінансових видатків та джерела фінансування для виконання заходів  Програми “Діти Рівненщини” на 2021 — 2023 роки</w:t>
      </w:r>
    </w:p>
    <w:tbl>
      <w:tblPr>
        <w:tblW w:w="1491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860"/>
        <w:gridCol w:w="113"/>
        <w:gridCol w:w="3132"/>
        <w:gridCol w:w="1305"/>
        <w:gridCol w:w="2200"/>
        <w:gridCol w:w="1765"/>
        <w:gridCol w:w="1701"/>
        <w:gridCol w:w="1843"/>
      </w:tblGrid>
      <w:tr w:rsidR="0036094E" w:rsidRPr="001B6069" w:rsidTr="00774D3B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Відповідальні </w:t>
            </w:r>
          </w:p>
          <w:p w:rsidR="0036094E" w:rsidRPr="001B6069" w:rsidRDefault="0036094E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виконання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Джерела фінансування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BB5DF9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Орієнтовні обсяги фінансування за роками в тис. гривень</w:t>
            </w:r>
          </w:p>
        </w:tc>
      </w:tr>
      <w:tr w:rsidR="0036094E" w:rsidRPr="001B6069" w:rsidTr="00774D3B">
        <w:trPr>
          <w:trHeight w:val="317"/>
        </w:trPr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36094E" w:rsidP="00774D3B">
            <w:pPr>
              <w:pStyle w:val="10"/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774D3B" w:rsidRPr="001B6069" w:rsidTr="00CB0ACE"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B" w:rsidRPr="00774D3B" w:rsidRDefault="00774D3B" w:rsidP="00774D3B">
            <w:pPr>
              <w:pStyle w:val="10"/>
              <w:jc w:val="center"/>
              <w:rPr>
                <w:b/>
                <w:color w:val="000000"/>
                <w:sz w:val="28"/>
                <w:szCs w:val="28"/>
              </w:rPr>
            </w:pPr>
            <w:r w:rsidRPr="00774D3B">
              <w:rPr>
                <w:b/>
                <w:color w:val="000000"/>
                <w:sz w:val="28"/>
                <w:szCs w:val="28"/>
              </w:rPr>
              <w:t>Завдання І. Охорона здоров’я дітей. Підвищення  якості та оптимізація медичних послуг, що надаються дітям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1. Забезпечити безоплатне надання невідкладної медичної допомоги дітям на первинному та вторинному  рівнях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B75A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Виконавчі комітети,  сільських, селищних, міських </w:t>
            </w:r>
            <w:r w:rsidR="00F85084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36094E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2021 - 2023</w:t>
            </w:r>
          </w:p>
          <w:p w:rsidR="0036094E" w:rsidRPr="001B6069" w:rsidRDefault="0036094E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C6D5C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9C6D5C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9C6D5C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9C6D5C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094E" w:rsidRPr="001B6069" w:rsidTr="00774D3B"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2. Забезпечити безоплатне надання невідкладної медичної допомоги дітям на третинному рівні</w:t>
            </w:r>
          </w:p>
        </w:tc>
        <w:tc>
          <w:tcPr>
            <w:tcW w:w="3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B75A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</w:t>
            </w:r>
            <w:r>
              <w:rPr>
                <w:color w:val="000000"/>
                <w:sz w:val="24"/>
                <w:szCs w:val="24"/>
              </w:rPr>
              <w:t>ї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F85084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F85084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1500</w:t>
            </w:r>
            <w:r w:rsidR="00F85084">
              <w:rPr>
                <w:color w:val="000000"/>
                <w:sz w:val="24"/>
                <w:szCs w:val="24"/>
              </w:rPr>
              <w:t>,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Default="0036094E" w:rsidP="003B75A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Виконавчі комітети,  сільських, селищних, міських </w:t>
            </w:r>
            <w:r w:rsidR="00F85084">
              <w:rPr>
                <w:color w:val="000000"/>
                <w:sz w:val="24"/>
                <w:szCs w:val="24"/>
              </w:rPr>
              <w:t>рад</w:t>
            </w:r>
          </w:p>
          <w:p w:rsidR="0036094E" w:rsidRPr="001B6069" w:rsidRDefault="0036094E" w:rsidP="003B75AF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</w:t>
            </w:r>
            <w:r>
              <w:rPr>
                <w:color w:val="000000"/>
                <w:sz w:val="24"/>
                <w:szCs w:val="24"/>
              </w:rPr>
              <w:t>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бюджети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1 500,0</w:t>
            </w:r>
          </w:p>
        </w:tc>
      </w:tr>
      <w:tr w:rsidR="0036094E" w:rsidRPr="001B6069" w:rsidTr="00774D3B">
        <w:tc>
          <w:tcPr>
            <w:tcW w:w="1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 xml:space="preserve">Завдання ІІ. Зниження рівня дитячої смертності від </w:t>
            </w:r>
            <w:proofErr w:type="spellStart"/>
            <w:r w:rsidRPr="00774D3B">
              <w:rPr>
                <w:b/>
                <w:color w:val="000000"/>
                <w:sz w:val="28"/>
                <w:szCs w:val="24"/>
              </w:rPr>
              <w:t>онкогематологічних</w:t>
            </w:r>
            <w:proofErr w:type="spellEnd"/>
            <w:r w:rsidRPr="00774D3B">
              <w:rPr>
                <w:b/>
                <w:color w:val="000000"/>
                <w:sz w:val="28"/>
                <w:szCs w:val="24"/>
              </w:rPr>
              <w:t xml:space="preserve"> захворювань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812740">
              <w:rPr>
                <w:color w:val="000000"/>
                <w:sz w:val="24"/>
                <w:szCs w:val="24"/>
              </w:rPr>
              <w:t xml:space="preserve">1.Забезпечити </w:t>
            </w:r>
            <w:proofErr w:type="spellStart"/>
            <w:r w:rsidRPr="00812740">
              <w:rPr>
                <w:color w:val="000000"/>
                <w:sz w:val="24"/>
                <w:szCs w:val="24"/>
              </w:rPr>
              <w:t>онкогематологічне</w:t>
            </w:r>
            <w:proofErr w:type="spellEnd"/>
            <w:r w:rsidR="009C6D5C">
              <w:rPr>
                <w:color w:val="000000"/>
                <w:sz w:val="24"/>
                <w:szCs w:val="24"/>
              </w:rPr>
              <w:t xml:space="preserve"> </w:t>
            </w:r>
            <w:r w:rsidRPr="00812740">
              <w:rPr>
                <w:color w:val="000000"/>
                <w:sz w:val="24"/>
                <w:szCs w:val="24"/>
              </w:rPr>
              <w:t xml:space="preserve"> відділення комунально</w:t>
            </w:r>
            <w:r w:rsidR="00F85084">
              <w:rPr>
                <w:color w:val="000000"/>
                <w:sz w:val="24"/>
                <w:szCs w:val="24"/>
              </w:rPr>
              <w:t>го</w:t>
            </w:r>
            <w:r w:rsidRPr="00812740">
              <w:rPr>
                <w:color w:val="000000"/>
                <w:sz w:val="24"/>
                <w:szCs w:val="24"/>
              </w:rPr>
              <w:t xml:space="preserve"> підприємств</w:t>
            </w:r>
            <w:r w:rsidR="00F85084">
              <w:rPr>
                <w:color w:val="000000"/>
                <w:sz w:val="24"/>
                <w:szCs w:val="24"/>
              </w:rPr>
              <w:t>а</w:t>
            </w:r>
            <w:r w:rsidRPr="00812740">
              <w:rPr>
                <w:color w:val="000000"/>
                <w:sz w:val="24"/>
                <w:szCs w:val="24"/>
              </w:rPr>
              <w:t xml:space="preserve"> </w:t>
            </w:r>
            <w:r w:rsidR="009C6D5C" w:rsidRPr="00774D3B">
              <w:rPr>
                <w:color w:val="000000"/>
                <w:sz w:val="28"/>
                <w:szCs w:val="28"/>
              </w:rPr>
              <w:lastRenderedPageBreak/>
              <w:t>“</w:t>
            </w:r>
            <w:r w:rsidRPr="00812740">
              <w:rPr>
                <w:color w:val="000000"/>
                <w:sz w:val="24"/>
                <w:szCs w:val="24"/>
              </w:rPr>
              <w:t>Рівненська обласна дитяча лікарня</w:t>
            </w:r>
            <w:r w:rsidR="009C6D5C" w:rsidRPr="00774D3B">
              <w:rPr>
                <w:color w:val="000000"/>
                <w:sz w:val="28"/>
                <w:szCs w:val="28"/>
              </w:rPr>
              <w:t>”</w:t>
            </w:r>
            <w:r w:rsidRPr="00812740">
              <w:rPr>
                <w:color w:val="000000"/>
                <w:sz w:val="24"/>
                <w:szCs w:val="24"/>
              </w:rPr>
              <w:t xml:space="preserve"> Рівненської обласної </w:t>
            </w:r>
            <w:r>
              <w:rPr>
                <w:color w:val="000000"/>
                <w:sz w:val="24"/>
                <w:szCs w:val="24"/>
              </w:rPr>
              <w:t xml:space="preserve">ради, в </w:t>
            </w:r>
            <w:proofErr w:type="spellStart"/>
            <w:r>
              <w:rPr>
                <w:color w:val="000000"/>
                <w:sz w:val="24"/>
                <w:szCs w:val="24"/>
              </w:rPr>
              <w:t>т.</w:t>
            </w:r>
            <w:r w:rsidRPr="00812740">
              <w:rPr>
                <w:color w:val="000000"/>
                <w:sz w:val="24"/>
                <w:szCs w:val="24"/>
              </w:rPr>
              <w:t>ч</w:t>
            </w:r>
            <w:proofErr w:type="spellEnd"/>
            <w:r w:rsidRPr="00812740">
              <w:rPr>
                <w:color w:val="000000"/>
                <w:sz w:val="24"/>
                <w:szCs w:val="24"/>
              </w:rPr>
              <w:t>.</w:t>
            </w:r>
            <w:r w:rsidR="009C6D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lastRenderedPageBreak/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9C6D5C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 Х</w:t>
            </w:r>
            <w:r w:rsidRPr="001B6069">
              <w:rPr>
                <w:color w:val="000000"/>
                <w:sz w:val="24"/>
                <w:szCs w:val="24"/>
              </w:rPr>
              <w:t>іміопрепаратами та препаратами супровідної терапії</w:t>
            </w:r>
            <w:r>
              <w:rPr>
                <w:color w:val="000000"/>
                <w:sz w:val="24"/>
                <w:szCs w:val="24"/>
              </w:rPr>
              <w:t>,</w:t>
            </w:r>
            <w:r w:rsidR="009C6D5C"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медичними виробами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C6D5C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7877E3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Ф</w:t>
            </w:r>
            <w:r w:rsidRPr="001B6069">
              <w:rPr>
                <w:color w:val="000000"/>
                <w:sz w:val="24"/>
                <w:szCs w:val="24"/>
              </w:rPr>
              <w:t xml:space="preserve">актором VIII та IX для лікування хворих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1B6069">
              <w:rPr>
                <w:color w:val="000000"/>
                <w:sz w:val="24"/>
                <w:szCs w:val="24"/>
              </w:rPr>
              <w:t>гемофілію</w:t>
            </w:r>
            <w:r w:rsidRPr="007877E3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36094E" w:rsidRPr="007877E3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6069">
              <w:rPr>
                <w:color w:val="000000"/>
                <w:sz w:val="24"/>
                <w:szCs w:val="24"/>
              </w:rPr>
              <w:t>медичними виробами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A00E24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A00E24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ержавний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Компонентами</w:t>
            </w:r>
            <w:r w:rsidRPr="001B6069">
              <w:rPr>
                <w:color w:val="000000"/>
                <w:sz w:val="24"/>
                <w:szCs w:val="24"/>
              </w:rPr>
              <w:t xml:space="preserve">  крові</w:t>
            </w:r>
            <w:r>
              <w:rPr>
                <w:color w:val="000000"/>
                <w:sz w:val="24"/>
                <w:szCs w:val="24"/>
              </w:rPr>
              <w:t xml:space="preserve"> комунальне підприємство </w:t>
            </w:r>
            <w:r w:rsidR="009C6D5C" w:rsidRPr="00774D3B">
              <w:rPr>
                <w:color w:val="000000"/>
                <w:sz w:val="28"/>
                <w:szCs w:val="28"/>
              </w:rPr>
              <w:t>“</w:t>
            </w:r>
            <w:r w:rsidRPr="005F64B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івненський обласний центр</w:t>
            </w:r>
            <w:r w:rsidR="00A00E24">
              <w:rPr>
                <w:color w:val="000000"/>
                <w:sz w:val="24"/>
                <w:szCs w:val="24"/>
              </w:rPr>
              <w:t xml:space="preserve"> служби </w:t>
            </w:r>
            <w:r>
              <w:rPr>
                <w:color w:val="000000"/>
                <w:sz w:val="24"/>
                <w:szCs w:val="24"/>
              </w:rPr>
              <w:t xml:space="preserve"> кров</w:t>
            </w:r>
            <w:r w:rsidR="00A00E24">
              <w:rPr>
                <w:color w:val="000000"/>
                <w:sz w:val="24"/>
                <w:szCs w:val="24"/>
              </w:rPr>
              <w:t>і</w:t>
            </w:r>
            <w:r w:rsidR="009C6D5C" w:rsidRPr="00774D3B">
              <w:rPr>
                <w:color w:val="000000"/>
                <w:sz w:val="28"/>
                <w:szCs w:val="28"/>
              </w:rPr>
              <w:t>”</w:t>
            </w:r>
            <w:r w:rsidR="00A00E24">
              <w:rPr>
                <w:color w:val="000000"/>
                <w:sz w:val="28"/>
                <w:szCs w:val="28"/>
              </w:rPr>
              <w:t xml:space="preserve"> </w:t>
            </w:r>
            <w:r w:rsidRPr="005F64BB">
              <w:rPr>
                <w:color w:val="000000"/>
                <w:sz w:val="24"/>
                <w:szCs w:val="24"/>
              </w:rPr>
              <w:t>Рівненської обласної ради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0E24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>3000,0</w:t>
            </w:r>
          </w:p>
        </w:tc>
      </w:tr>
      <w:tr w:rsidR="0036094E" w:rsidRPr="001B6069" w:rsidTr="00774D3B"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3B" w:rsidRDefault="0036094E" w:rsidP="00774D3B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Завдання ІІІ, IV.</w:t>
            </w:r>
          </w:p>
          <w:p w:rsidR="0036094E" w:rsidRPr="001B6069" w:rsidRDefault="0036094E" w:rsidP="00774D3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Підвищення якості медичної допомоги, запобігання дитячій інвалідності та зниження смертності дітей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1. Забезпечення дітей, хворих на імунодефіцит (вроджений), медичними препаратами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0E24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Виконавчі комітети,  сільських, селищних, міських</w:t>
            </w:r>
            <w:r w:rsidR="00F86D76">
              <w:rPr>
                <w:color w:val="000000"/>
                <w:sz w:val="24"/>
                <w:szCs w:val="24"/>
              </w:rPr>
              <w:t xml:space="preserve"> рад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36094E" w:rsidP="00774D3B">
            <w:pPr>
              <w:pStyle w:val="10"/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(відповідно до потреби</w:t>
            </w:r>
            <w:r w:rsidR="009C6D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2. Забезпечити замісною терапією дітей, хворих на вроджений гіпотиреоз,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тиреоїдними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препаратами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9C6D5C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B6069">
              <w:rPr>
                <w:color w:val="000000"/>
                <w:sz w:val="24"/>
                <w:szCs w:val="24"/>
              </w:rPr>
              <w:t>иконавчі комітети</w:t>
            </w:r>
            <w:r>
              <w:rPr>
                <w:color w:val="000000"/>
                <w:sz w:val="24"/>
                <w:szCs w:val="24"/>
              </w:rPr>
              <w:t xml:space="preserve"> сільських, селищних, міських </w:t>
            </w:r>
            <w:r w:rsidR="00A03902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B91A7D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бюджети 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(відповідно до потреби району, міста)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 xml:space="preserve">Забезпечити        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ботулічним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токсином дітей хворих на дитячий  церебральний параліч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B91A7D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9C6D5C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9C6D5C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ержавний бюджет, </w:t>
            </w:r>
          </w:p>
          <w:p w:rsidR="0036094E" w:rsidRPr="001B6069" w:rsidRDefault="009C6D5C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36094E">
              <w:rPr>
                <w:color w:val="000000"/>
                <w:sz w:val="24"/>
                <w:szCs w:val="24"/>
              </w:rPr>
              <w:t>ісцеві бюджети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B827B7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4. Забезпечити  медичними препаратами імуномоделюючої терапії дітей з  діагнозом розсіяний склероз  з п</w:t>
            </w:r>
            <w:r>
              <w:rPr>
                <w:color w:val="000000"/>
                <w:sz w:val="24"/>
                <w:szCs w:val="24"/>
              </w:rPr>
              <w:t>ервинно-прогресуючим перебігом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Управління охорони здоров’я </w:t>
            </w:r>
            <w:r w:rsidR="00B91A7D">
              <w:rPr>
                <w:color w:val="000000"/>
                <w:sz w:val="24"/>
                <w:szCs w:val="24"/>
              </w:rPr>
              <w:t>о</w:t>
            </w:r>
            <w:r w:rsidRPr="001B6069">
              <w:rPr>
                <w:color w:val="000000"/>
                <w:sz w:val="24"/>
                <w:szCs w:val="24"/>
              </w:rPr>
              <w:t>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B91A7D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</w:t>
            </w:r>
          </w:p>
          <w:p w:rsidR="0036094E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A00E24">
              <w:rPr>
                <w:color w:val="000000"/>
                <w:sz w:val="24"/>
                <w:szCs w:val="24"/>
              </w:rPr>
              <w:t>б</w:t>
            </w:r>
            <w:r w:rsidRPr="001B6069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6094E" w:rsidRDefault="00A00E24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6094E">
              <w:rPr>
                <w:color w:val="000000"/>
                <w:sz w:val="24"/>
                <w:szCs w:val="24"/>
              </w:rPr>
              <w:t xml:space="preserve">ержавний бюджет, </w:t>
            </w:r>
          </w:p>
          <w:p w:rsidR="0036094E" w:rsidRPr="001B6069" w:rsidRDefault="00A00E24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36094E">
              <w:rPr>
                <w:color w:val="000000"/>
                <w:sz w:val="24"/>
                <w:szCs w:val="24"/>
              </w:rPr>
              <w:t>ісцеві бюджети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36094E" w:rsidRPr="001B6069" w:rsidTr="00774D3B">
        <w:trPr>
          <w:trHeight w:val="1138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color w:val="000000"/>
                <w:sz w:val="24"/>
                <w:szCs w:val="24"/>
              </w:rPr>
              <w:t>Забезпечити хворих на цукровий діабет дітей голками до шприц-ручок, тес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1B6069">
              <w:rPr>
                <w:color w:val="000000"/>
                <w:sz w:val="24"/>
                <w:szCs w:val="24"/>
              </w:rPr>
              <w:t>- смужками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B91A7D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36094E" w:rsidRPr="001B6069" w:rsidTr="00774D3B">
        <w:trPr>
          <w:trHeight w:val="2417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6.  Забезпечити дітей  віком старше трьох років і до 18-річного віку, хворих на фенілкетонурію, спеціальними сумішами для лікувального харчування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B75AF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 сільських, селищних, міських </w:t>
            </w:r>
            <w:r w:rsidR="00B91A7D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B91A7D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(індивідуально)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4000,0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7. Забезпечити спеціальними  сумішами для лікувального харчування хворих на фенілкетонурію вагітних жінок для профілактики синдрому материнської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фенілкетонурії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у їхніх дітей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B75AF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B91A7D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</w:t>
            </w:r>
          </w:p>
          <w:p w:rsidR="0036094E" w:rsidRPr="001B6069" w:rsidRDefault="0036094E" w:rsidP="0036094E">
            <w:pPr>
              <w:pStyle w:val="10"/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 w:rsidRPr="001B6069">
              <w:rPr>
                <w:color w:val="000000"/>
                <w:sz w:val="24"/>
                <w:szCs w:val="24"/>
              </w:rPr>
              <w:t>(відповідно до потреби</w:t>
            </w:r>
            <w:r w:rsidR="00A03203">
              <w:rPr>
                <w:color w:val="000000"/>
                <w:sz w:val="24"/>
                <w:szCs w:val="24"/>
              </w:rPr>
              <w:t>)</w:t>
            </w:r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r w:rsidR="00A0320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Відповідно до потреби із розрахунку </w:t>
            </w:r>
            <w:r w:rsidRPr="001B6069">
              <w:rPr>
                <w:b/>
                <w:color w:val="000000"/>
                <w:sz w:val="24"/>
                <w:szCs w:val="24"/>
              </w:rPr>
              <w:t>267,900 тисяч гривень</w:t>
            </w:r>
            <w:r w:rsidRPr="001B6069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дієтлікування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однієї вагітної жінки, хворої на фенілкетонурію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8. Забезпечити стаціонарне лікування хворих дітей віком  на муковісцидоз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BA6A62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Управління охорони здоров’я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B6069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лдержадміністрації, комунальне підприємство </w:t>
            </w:r>
            <w:r w:rsidRPr="001B6069">
              <w:rPr>
                <w:color w:val="000000"/>
                <w:sz w:val="24"/>
                <w:szCs w:val="24"/>
              </w:rPr>
              <w:t>“Рівненський обласний спеціалізований диспансер радіаційного захисту населення”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Обласний бюджет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1B606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B606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  <w:r w:rsidRPr="001B606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9. Забезпечити медикаментами хворих на муковісцидоз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  <w:bookmarkStart w:id="2" w:name="1fob9te" w:colFirst="0" w:colLast="0"/>
            <w:bookmarkEnd w:id="2"/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Індивідуально із розрахунку 370.0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тис.грн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>. на 1 дитину на рік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370.0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тис.грх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27 = 9990.00 тис. грн.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10. Забезпечити хворих на хронічні гепатити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 В та С дітей медичними препаратами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(індивідуально по потребі)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Індивідуально із розрахунку 25 тисяч гривень на 1 дитину в рік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25,0 х 4 = 100,0 гривень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11. Забезпечити дітей, хворих на виразковий коліт та хворобу Крона, медичними препаратами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Індивідуально із розрахунку 24,3 тисяч гривень на 1 дитину в рік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24,3х 3 = 72,9  тис..гривень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12. Забезпечити медикаментами хворих на 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ревматоїдний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артрит дітей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Обласний бюджет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</w:p>
        </w:tc>
      </w:tr>
      <w:tr w:rsidR="0036094E" w:rsidRPr="001B6069" w:rsidTr="00774D3B"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13. Забезпечити дітей, хворих на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бульозний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069">
              <w:rPr>
                <w:color w:val="000000"/>
                <w:sz w:val="24"/>
                <w:szCs w:val="24"/>
              </w:rPr>
              <w:t>епідермоліз</w:t>
            </w:r>
            <w:proofErr w:type="spellEnd"/>
            <w:r w:rsidRPr="001B6069">
              <w:rPr>
                <w:color w:val="000000"/>
                <w:sz w:val="24"/>
                <w:szCs w:val="24"/>
              </w:rPr>
              <w:t xml:space="preserve">, медичними препаратами та </w:t>
            </w:r>
            <w:r w:rsidRPr="00A03203">
              <w:rPr>
                <w:color w:val="000000"/>
                <w:sz w:val="24"/>
                <w:szCs w:val="24"/>
              </w:rPr>
              <w:t>в</w:t>
            </w:r>
            <w:r w:rsidRPr="001B6069">
              <w:rPr>
                <w:color w:val="000000"/>
                <w:sz w:val="24"/>
                <w:szCs w:val="24"/>
              </w:rPr>
              <w:t>итратними матеріалами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A03203" w:rsidRDefault="00BA6A62" w:rsidP="0036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36094E" w:rsidRPr="00A0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иконавчі комітети, сільських, селищних, міських </w:t>
            </w:r>
            <w:r w:rsidR="00A0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A03203" w:rsidRDefault="0036094E" w:rsidP="0077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2021-2023</w:t>
            </w:r>
          </w:p>
          <w:p w:rsidR="0036094E" w:rsidRPr="00A03203" w:rsidRDefault="0036094E" w:rsidP="00774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A03203" w:rsidRDefault="0036094E" w:rsidP="00360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Місцеві бюджети (індивідуально за  потребою)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A03203" w:rsidRDefault="0036094E" w:rsidP="00A03203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3203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A03203" w:rsidRDefault="0036094E" w:rsidP="00A03203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3203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A03203" w:rsidRDefault="0036094E" w:rsidP="00A03203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03203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36094E" w:rsidRPr="001B6069" w:rsidTr="00774D3B"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14. Передбачити кошти для слухопротезування дітей з втратою слуху ІІІ-ІV ступенів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Місцеві бюджети (індивідуально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1B6069">
              <w:rPr>
                <w:color w:val="000000"/>
                <w:sz w:val="24"/>
                <w:szCs w:val="24"/>
              </w:rPr>
              <w:t xml:space="preserve"> потреб</w:t>
            </w:r>
            <w:r>
              <w:rPr>
                <w:color w:val="000000"/>
                <w:sz w:val="24"/>
                <w:szCs w:val="24"/>
              </w:rPr>
              <w:t>ою</w:t>
            </w:r>
            <w:r w:rsidRPr="001B60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5EE3" w:rsidRPr="001B6069" w:rsidTr="00774D3B"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EE3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305EE3" w:rsidRPr="001B6069">
              <w:rPr>
                <w:color w:val="000000"/>
                <w:sz w:val="24"/>
                <w:szCs w:val="24"/>
              </w:rPr>
              <w:t>правління охорони здоров’я облдержадміністрації</w:t>
            </w:r>
          </w:p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EE3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05EE3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05EE3">
              <w:rPr>
                <w:color w:val="000000"/>
                <w:sz w:val="24"/>
                <w:szCs w:val="24"/>
              </w:rPr>
              <w:t>2023</w:t>
            </w:r>
          </w:p>
          <w:p w:rsidR="00305EE3" w:rsidRPr="001B6069" w:rsidRDefault="00305EE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AA4412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>
            <w:pPr>
              <w:rPr>
                <w:rFonts w:ascii="Times New Roman" w:hAnsi="Times New Roman" w:cs="Times New Roman"/>
              </w:rPr>
            </w:pPr>
            <w:r w:rsidRPr="00AA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>
            <w:pPr>
              <w:rPr>
                <w:rFonts w:ascii="Times New Roman" w:hAnsi="Times New Roman" w:cs="Times New Roman"/>
              </w:rPr>
            </w:pPr>
            <w:r w:rsidRPr="00AA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3200,0</w:t>
            </w:r>
          </w:p>
        </w:tc>
      </w:tr>
      <w:tr w:rsidR="00305EE3" w:rsidRPr="001B6069" w:rsidTr="00774D3B"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EE3" w:rsidRPr="001B6069" w:rsidRDefault="00305EE3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EE3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05EE3">
              <w:rPr>
                <w:color w:val="000000"/>
                <w:sz w:val="24"/>
                <w:szCs w:val="24"/>
              </w:rPr>
              <w:t xml:space="preserve">иконавчі комітети, сільських, селищних,  </w:t>
            </w:r>
            <w:r w:rsidR="00AA4412">
              <w:rPr>
                <w:color w:val="000000"/>
                <w:sz w:val="24"/>
                <w:szCs w:val="24"/>
              </w:rPr>
              <w:t>міських 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EE3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05EE3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05EE3">
              <w:rPr>
                <w:color w:val="000000"/>
                <w:sz w:val="24"/>
                <w:szCs w:val="24"/>
              </w:rPr>
              <w:t>2023</w:t>
            </w:r>
          </w:p>
          <w:p w:rsidR="00305EE3" w:rsidRPr="001B6069" w:rsidRDefault="00305EE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</w:t>
            </w:r>
          </w:p>
          <w:p w:rsidR="00305EE3" w:rsidRPr="001B6069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AA4412">
              <w:rPr>
                <w:color w:val="000000"/>
                <w:sz w:val="24"/>
                <w:szCs w:val="24"/>
              </w:rPr>
              <w:t>7780,0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>
            <w:pPr>
              <w:rPr>
                <w:rFonts w:ascii="Times New Roman" w:hAnsi="Times New Roman" w:cs="Times New Roman"/>
              </w:rPr>
            </w:pPr>
            <w:r w:rsidRPr="00AA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E3" w:rsidRPr="00AA4412" w:rsidRDefault="00305EE3">
            <w:pPr>
              <w:rPr>
                <w:rFonts w:ascii="Times New Roman" w:hAnsi="Times New Roman" w:cs="Times New Roman"/>
              </w:rPr>
            </w:pPr>
            <w:r w:rsidRPr="00AA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7780,0</w:t>
            </w:r>
          </w:p>
        </w:tc>
      </w:tr>
      <w:tr w:rsidR="0036094E" w:rsidRPr="001B6069" w:rsidTr="00774D3B"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774D3B">
            <w:pPr>
              <w:pStyle w:val="10"/>
              <w:jc w:val="center"/>
              <w:rPr>
                <w:b/>
                <w:color w:val="000000"/>
                <w:sz w:val="24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Завдання V. Зміцнення матеріально-технічної бази дитячих лікувально-профілактичних закладів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1. Забезпечення проведення  ремонтів та реконструкції відділень, приміщень   комунального  підприємства “Рівненська обласна дитяча лікарня” Рівненської обласної ради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 xml:space="preserve">Управління охорони здоров’я облдержадміністрації, 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B606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мунальне  підприємство</w:t>
            </w:r>
            <w:r w:rsidRPr="001B6069">
              <w:rPr>
                <w:color w:val="000000"/>
                <w:sz w:val="24"/>
                <w:szCs w:val="24"/>
              </w:rPr>
              <w:t xml:space="preserve"> “Рівненська обласна дитяча лікарня”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AA4412" w:rsidP="00AA4412">
            <w:pPr>
              <w:pStyle w:val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6094E"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 розрахунком, згідно проектно-кошторисної документації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2.  Придбання лікувально-діагностичного обладнання для комунального  підприємства “Рівненська обласна дитяча лікарня” Рівненської обласної ради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</w:t>
            </w:r>
            <w:r>
              <w:rPr>
                <w:color w:val="000000"/>
                <w:sz w:val="24"/>
                <w:szCs w:val="24"/>
              </w:rPr>
              <w:t>держадміністрації, комунальне підприємство</w:t>
            </w:r>
            <w:r w:rsidRPr="001B6069">
              <w:rPr>
                <w:color w:val="000000"/>
                <w:sz w:val="24"/>
                <w:szCs w:val="24"/>
              </w:rPr>
              <w:t xml:space="preserve"> “Рівненська обласна дитяча лікарня” Рівненської обласної ради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 розрахунком</w:t>
            </w:r>
          </w:p>
        </w:tc>
      </w:tr>
      <w:tr w:rsidR="0036094E" w:rsidRPr="001B6069" w:rsidTr="00774D3B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3. Проведення ремонтів та придбання медичного обладнання для дитячих структурних підрозділів закладів охорони здоров’я вторинного рівня надання медичної допомоги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та інші джерела незаборонені законодавством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Кошти передбачити за індивідуальними розрахунками при підготовці міських (районних) програм</w:t>
            </w:r>
          </w:p>
        </w:tc>
      </w:tr>
      <w:tr w:rsidR="0036094E" w:rsidRPr="001B6069" w:rsidTr="00774D3B"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Всього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Обласний бюджет</w:t>
            </w: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 розрахунком</w:t>
            </w:r>
          </w:p>
        </w:tc>
      </w:tr>
      <w:tr w:rsidR="0036094E" w:rsidRPr="001B6069" w:rsidTr="00774D3B"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>иконавчі комітети, сільських, селищних, міських</w:t>
            </w:r>
            <w:r w:rsidR="00A03203">
              <w:rPr>
                <w:color w:val="000000"/>
                <w:sz w:val="24"/>
                <w:szCs w:val="24"/>
              </w:rPr>
              <w:t xml:space="preserve"> 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Місцеві бюджети та інші джерела незаборонені законодавством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За індивідуальними розрахунками при підготовці міських (районних) програм</w:t>
            </w:r>
          </w:p>
        </w:tc>
      </w:tr>
      <w:tr w:rsidR="0036094E" w:rsidRPr="001B6069" w:rsidTr="00774D3B"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</w:p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b/>
                <w:color w:val="000000"/>
                <w:sz w:val="24"/>
                <w:szCs w:val="24"/>
              </w:rPr>
              <w:t xml:space="preserve">Разом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606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Управління охорони здоров’я облдержадміністрації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E" w:rsidRPr="00774D3B" w:rsidRDefault="0036094E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Обласний бюджет</w:t>
            </w:r>
          </w:p>
          <w:p w:rsidR="0036094E" w:rsidRPr="00774D3B" w:rsidRDefault="0036094E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E" w:rsidRPr="00774D3B" w:rsidRDefault="00305EE3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E" w:rsidRPr="00774D3B" w:rsidRDefault="00305EE3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E" w:rsidRPr="00774D3B" w:rsidRDefault="00305EE3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6200,0</w:t>
            </w:r>
          </w:p>
        </w:tc>
      </w:tr>
      <w:tr w:rsidR="0036094E" w:rsidRPr="001B6069" w:rsidTr="00774D3B"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36094E" w:rsidP="0036094E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94E" w:rsidRPr="001B6069" w:rsidRDefault="00BA6A62" w:rsidP="0036094E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094E">
              <w:rPr>
                <w:color w:val="000000"/>
                <w:sz w:val="24"/>
                <w:szCs w:val="24"/>
              </w:rPr>
              <w:t xml:space="preserve">иконавчі комітети, сільських, селищних, міських </w:t>
            </w:r>
            <w:r w:rsidR="00A03203">
              <w:rPr>
                <w:color w:val="000000"/>
                <w:sz w:val="24"/>
                <w:szCs w:val="24"/>
              </w:rPr>
              <w:t>рад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94E" w:rsidRPr="001B6069" w:rsidRDefault="00A03203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6094E" w:rsidRPr="001B6069">
              <w:rPr>
                <w:color w:val="000000"/>
                <w:sz w:val="24"/>
                <w:szCs w:val="24"/>
              </w:rPr>
              <w:t xml:space="preserve">2021 - </w:t>
            </w:r>
            <w:r w:rsidR="0036094E">
              <w:rPr>
                <w:color w:val="000000"/>
                <w:sz w:val="24"/>
                <w:szCs w:val="24"/>
              </w:rPr>
              <w:t>2023</w:t>
            </w:r>
          </w:p>
          <w:p w:rsidR="0036094E" w:rsidRPr="001B6069" w:rsidRDefault="0036094E" w:rsidP="00774D3B">
            <w:pPr>
              <w:pStyle w:val="10"/>
              <w:jc w:val="center"/>
              <w:rPr>
                <w:color w:val="000000"/>
                <w:sz w:val="24"/>
                <w:szCs w:val="24"/>
              </w:rPr>
            </w:pPr>
            <w:r w:rsidRPr="001B6069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4E" w:rsidRPr="00774D3B" w:rsidRDefault="0036094E" w:rsidP="00774D3B">
            <w:pPr>
              <w:pStyle w:val="10"/>
              <w:jc w:val="center"/>
              <w:rPr>
                <w:color w:val="000000"/>
                <w:sz w:val="28"/>
                <w:szCs w:val="24"/>
              </w:rPr>
            </w:pPr>
            <w:r w:rsidRPr="00774D3B">
              <w:rPr>
                <w:b/>
                <w:color w:val="000000"/>
                <w:sz w:val="28"/>
                <w:szCs w:val="24"/>
              </w:rPr>
              <w:t>Місцеві бюджети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3" w:rsidRDefault="00305EE3" w:rsidP="00774D3B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36094E" w:rsidRPr="00774D3B" w:rsidRDefault="00305EE3" w:rsidP="00774D3B">
            <w:pPr>
              <w:pStyle w:val="10"/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>9</w:t>
            </w:r>
            <w:r w:rsidR="0036094E" w:rsidRPr="00774D3B">
              <w:rPr>
                <w:b/>
                <w:color w:val="000000"/>
                <w:sz w:val="28"/>
                <w:szCs w:val="24"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3" w:rsidRDefault="00305EE3" w:rsidP="00774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36094E" w:rsidRPr="00774D3B" w:rsidRDefault="00305EE3" w:rsidP="00774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9</w:t>
            </w:r>
            <w:r w:rsidR="0036094E" w:rsidRPr="00774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E3" w:rsidRDefault="00305EE3" w:rsidP="00774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</w:p>
          <w:p w:rsidR="0036094E" w:rsidRPr="00774D3B" w:rsidRDefault="00305EE3" w:rsidP="00774D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9</w:t>
            </w:r>
            <w:r w:rsidR="0036094E" w:rsidRPr="00774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uk-UA"/>
              </w:rPr>
              <w:t>280,0</w:t>
            </w:r>
          </w:p>
        </w:tc>
      </w:tr>
    </w:tbl>
    <w:p w:rsidR="0036094E" w:rsidRDefault="0036094E">
      <w:pPr>
        <w:rPr>
          <w:lang w:val="en-US"/>
        </w:rPr>
      </w:pPr>
    </w:p>
    <w:p w:rsidR="0036094E" w:rsidRPr="0036094E" w:rsidRDefault="0036094E" w:rsidP="00C91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94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 охорони </w:t>
      </w:r>
    </w:p>
    <w:p w:rsidR="0036094E" w:rsidRPr="0036094E" w:rsidRDefault="0036094E" w:rsidP="00C91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94E">
        <w:rPr>
          <w:rFonts w:ascii="Times New Roman" w:hAnsi="Times New Roman" w:cs="Times New Roman"/>
          <w:color w:val="000000"/>
          <w:sz w:val="28"/>
          <w:szCs w:val="28"/>
        </w:rPr>
        <w:t xml:space="preserve">здоров’я адміністрації                                                                                                                                 </w:t>
      </w:r>
      <w:r w:rsidR="00AA4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D4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6094E">
        <w:rPr>
          <w:rFonts w:ascii="Times New Roman" w:hAnsi="Times New Roman" w:cs="Times New Roman"/>
          <w:color w:val="000000"/>
          <w:sz w:val="28"/>
          <w:szCs w:val="28"/>
        </w:rPr>
        <w:t xml:space="preserve">      Олег  ВІВСЯННИК </w:t>
      </w:r>
    </w:p>
    <w:p w:rsidR="0036094E" w:rsidRPr="0036094E" w:rsidRDefault="00C91D4C" w:rsidP="00C91D4C">
      <w:pPr>
        <w:spacing w:after="0" w:line="240" w:lineRule="auto"/>
      </w:pPr>
      <w:r>
        <w:t xml:space="preserve">  </w:t>
      </w:r>
    </w:p>
    <w:sectPr w:rsidR="0036094E" w:rsidRPr="0036094E" w:rsidSect="003609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4E"/>
    <w:rsid w:val="000E136F"/>
    <w:rsid w:val="00253ADD"/>
    <w:rsid w:val="00305EE3"/>
    <w:rsid w:val="0036094E"/>
    <w:rsid w:val="003B75AF"/>
    <w:rsid w:val="004B02B7"/>
    <w:rsid w:val="006C5F14"/>
    <w:rsid w:val="00774D3B"/>
    <w:rsid w:val="00850D44"/>
    <w:rsid w:val="008511AB"/>
    <w:rsid w:val="0098113E"/>
    <w:rsid w:val="009C6D5C"/>
    <w:rsid w:val="00A00E24"/>
    <w:rsid w:val="00A03203"/>
    <w:rsid w:val="00A03902"/>
    <w:rsid w:val="00AA4412"/>
    <w:rsid w:val="00B91A7D"/>
    <w:rsid w:val="00BA6A62"/>
    <w:rsid w:val="00C91D4C"/>
    <w:rsid w:val="00D91880"/>
    <w:rsid w:val="00F85084"/>
    <w:rsid w:val="00F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D"/>
  </w:style>
  <w:style w:type="paragraph" w:styleId="1">
    <w:name w:val="heading 1"/>
    <w:basedOn w:val="10"/>
    <w:next w:val="10"/>
    <w:link w:val="11"/>
    <w:uiPriority w:val="99"/>
    <w:qFormat/>
    <w:rsid w:val="0036094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36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1">
    <w:name w:val="Заголовок 1 Знак"/>
    <w:basedOn w:val="a0"/>
    <w:link w:val="1"/>
    <w:uiPriority w:val="99"/>
    <w:rsid w:val="0036094E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D"/>
  </w:style>
  <w:style w:type="paragraph" w:styleId="1">
    <w:name w:val="heading 1"/>
    <w:basedOn w:val="10"/>
    <w:next w:val="10"/>
    <w:link w:val="11"/>
    <w:uiPriority w:val="99"/>
    <w:qFormat/>
    <w:rsid w:val="0036094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36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1">
    <w:name w:val="Заголовок 1 Знак"/>
    <w:basedOn w:val="a0"/>
    <w:link w:val="1"/>
    <w:uiPriority w:val="99"/>
    <w:rsid w:val="0036094E"/>
    <w:rPr>
      <w:rFonts w:ascii="Times New Roman" w:eastAsia="Times New Roman" w:hAnsi="Times New Roman" w:cs="Times New Roman"/>
      <w:b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5489</Words>
  <Characters>3129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Шаповалова</dc:creator>
  <cp:lastModifiedBy>Лісова</cp:lastModifiedBy>
  <cp:revision>2</cp:revision>
  <cp:lastPrinted>2020-12-23T13:11:00Z</cp:lastPrinted>
  <dcterms:created xsi:type="dcterms:W3CDTF">2020-12-24T09:10:00Z</dcterms:created>
  <dcterms:modified xsi:type="dcterms:W3CDTF">2020-12-24T09:10:00Z</dcterms:modified>
</cp:coreProperties>
</file>