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4" w:rsidRPr="00A97694" w:rsidRDefault="00A97694" w:rsidP="00A97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7694">
        <w:rPr>
          <w:rFonts w:ascii="Times New Roman" w:hAnsi="Times New Roman"/>
          <w:sz w:val="28"/>
          <w:szCs w:val="28"/>
        </w:rPr>
        <w:t>Додаток до Програми</w:t>
      </w:r>
    </w:p>
    <w:p w:rsidR="00A97694" w:rsidRDefault="00A97694" w:rsidP="00A97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694" w:rsidRDefault="00A97694" w:rsidP="00D22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Заходи з реалізації </w:t>
      </w:r>
    </w:p>
    <w:p w:rsidR="00A97694" w:rsidRDefault="00A97694" w:rsidP="00D22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Програми розвитку туризму в Рівненській області на 2021 - 2023 роки</w:t>
      </w:r>
    </w:p>
    <w:p w:rsidR="00A97694" w:rsidRPr="00D227A0" w:rsidRDefault="00A97694" w:rsidP="00A9769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646"/>
        <w:gridCol w:w="4678"/>
        <w:gridCol w:w="1276"/>
        <w:gridCol w:w="60"/>
        <w:gridCol w:w="2208"/>
        <w:gridCol w:w="716"/>
        <w:gridCol w:w="851"/>
        <w:gridCol w:w="701"/>
      </w:tblGrid>
      <w:tr w:rsidR="00A97694" w:rsidRPr="003F69C8" w:rsidTr="004802E6">
        <w:tc>
          <w:tcPr>
            <w:tcW w:w="715" w:type="dxa"/>
            <w:vMerge w:val="restart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46" w:type="dxa"/>
            <w:vMerge w:val="restart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Зміст заходу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Виконавці</w:t>
            </w:r>
          </w:p>
        </w:tc>
        <w:tc>
          <w:tcPr>
            <w:tcW w:w="1336" w:type="dxa"/>
            <w:gridSpan w:val="2"/>
            <w:vMerge w:val="restart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Термін виконання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Джерела фінансування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97694" w:rsidRPr="003F69C8" w:rsidRDefault="00A97694" w:rsidP="00A97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Обсяг ф</w:t>
            </w:r>
            <w:r w:rsidRPr="003F69C8">
              <w:rPr>
                <w:rFonts w:ascii="Times New Roman" w:hAnsi="Times New Roman"/>
                <w:b/>
              </w:rPr>
              <w:t xml:space="preserve">інансування за роками, </w:t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 w:rsidRPr="003F69C8">
              <w:rPr>
                <w:rFonts w:ascii="Times New Roman" w:hAnsi="Times New Roman"/>
                <w:b/>
              </w:rPr>
              <w:t>тис.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69C8">
              <w:rPr>
                <w:rFonts w:ascii="Times New Roman" w:hAnsi="Times New Roman"/>
                <w:b/>
              </w:rPr>
              <w:t>гривень</w:t>
            </w:r>
          </w:p>
        </w:tc>
      </w:tr>
      <w:tr w:rsidR="00A97694" w:rsidRPr="003F69C8" w:rsidTr="004802E6">
        <w:tc>
          <w:tcPr>
            <w:tcW w:w="715" w:type="dxa"/>
            <w:vMerge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2023</w:t>
            </w:r>
          </w:p>
        </w:tc>
      </w:tr>
      <w:tr w:rsidR="00A97694" w:rsidRPr="003F69C8" w:rsidTr="004802E6"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Стратегічна ціль 1.  Розширення асортименту туристичних продуктів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694" w:rsidRPr="003F69C8" w:rsidTr="00C640D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7694" w:rsidRPr="003F69C8" w:rsidRDefault="00A97694" w:rsidP="00A976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  <w:b/>
              </w:rPr>
              <w:t xml:space="preserve">Операційна ціль 1.1.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69C8">
              <w:rPr>
                <w:rFonts w:ascii="Times New Roman" w:hAnsi="Times New Roman"/>
                <w:b/>
              </w:rPr>
              <w:t>Стимулювання створення нових туристичних продуктів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1.1.1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A976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Сприяння органам місцевого самоврядування щодо створення нових туристичних продуктів (проведення конкурсів, методично-інформаційна, матеріально-технічна підтримка тощо)</w:t>
            </w:r>
          </w:p>
        </w:tc>
        <w:tc>
          <w:tcPr>
            <w:tcW w:w="467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Департамент економічного розвитку і торгівлі облдержадміністрації,  управління культури і туризму облдержадміністрації</w:t>
            </w:r>
            <w:r>
              <w:rPr>
                <w:rFonts w:ascii="Times New Roman" w:hAnsi="Times New Roman"/>
              </w:rPr>
              <w:t>,</w:t>
            </w:r>
            <w:r w:rsidRPr="003F69C8">
              <w:rPr>
                <w:rFonts w:ascii="Times New Roman" w:hAnsi="Times New Roman"/>
              </w:rPr>
              <w:t xml:space="preserve"> органи місцевого самоврядування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0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</w:t>
            </w:r>
          </w:p>
        </w:tc>
        <w:tc>
          <w:tcPr>
            <w:tcW w:w="71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150</w:t>
            </w:r>
          </w:p>
        </w:tc>
        <w:tc>
          <w:tcPr>
            <w:tcW w:w="70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200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1.1.2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Стимулювання  розвитку сільського туризму</w:t>
            </w:r>
            <w:r w:rsidRPr="003F69C8">
              <w:rPr>
                <w:rFonts w:ascii="Times New Roman" w:hAnsi="Times New Roman"/>
                <w:lang w:val="ru-RU"/>
              </w:rPr>
              <w:t xml:space="preserve">, </w:t>
            </w:r>
            <w:r w:rsidRPr="003F69C8">
              <w:rPr>
                <w:rFonts w:ascii="Times New Roman" w:hAnsi="Times New Roman"/>
              </w:rPr>
              <w:t>туризму вихідного дня, в тому числі шляхом надання кредитів</w:t>
            </w:r>
          </w:p>
        </w:tc>
        <w:tc>
          <w:tcPr>
            <w:tcW w:w="4678" w:type="dxa"/>
            <w:shd w:val="clear" w:color="auto" w:fill="auto"/>
          </w:tcPr>
          <w:p w:rsidR="00A97694" w:rsidRPr="003F69C8" w:rsidRDefault="00A97694" w:rsidP="00A976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агропромислового розвитку </w:t>
            </w:r>
            <w:r w:rsidRPr="003F69C8">
              <w:rPr>
                <w:rFonts w:ascii="Times New Roman" w:hAnsi="Times New Roman"/>
              </w:rPr>
              <w:t>облдержадміністрації</w:t>
            </w:r>
            <w:r>
              <w:rPr>
                <w:rFonts w:ascii="Times New Roman" w:hAnsi="Times New Roman"/>
              </w:rPr>
              <w:t>, у</w:t>
            </w:r>
            <w:r w:rsidRPr="003F69C8">
              <w:rPr>
                <w:rFonts w:ascii="Times New Roman" w:hAnsi="Times New Roman"/>
              </w:rPr>
              <w:t>правління культури і туризму облдержадміністрації, органи місцевого самоврядування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0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</w:t>
            </w:r>
          </w:p>
        </w:tc>
        <w:tc>
          <w:tcPr>
            <w:tcW w:w="71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200</w:t>
            </w:r>
          </w:p>
        </w:tc>
        <w:tc>
          <w:tcPr>
            <w:tcW w:w="70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250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1.1.3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F69C8">
              <w:rPr>
                <w:rFonts w:ascii="Times New Roman" w:hAnsi="Times New Roman"/>
              </w:rPr>
              <w:t xml:space="preserve">Підтримка проєктів, що реалізовуються в рамках міжнародної технічної підтримки, всеукраїнських та обласних програм фінансової підтримки, їх співфінансування та супровід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облдержадміністрації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400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1.1.4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A9769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F69C8">
              <w:rPr>
                <w:rFonts w:ascii="Times New Roman" w:hAnsi="Times New Roman"/>
              </w:rPr>
              <w:t xml:space="preserve">Підготовка </w:t>
            </w:r>
            <w:r>
              <w:rPr>
                <w:rFonts w:ascii="Times New Roman" w:hAnsi="Times New Roman"/>
              </w:rPr>
              <w:t>проєктів у</w:t>
            </w:r>
            <w:r w:rsidRPr="003F69C8">
              <w:rPr>
                <w:rFonts w:ascii="Times New Roman" w:hAnsi="Times New Roman"/>
              </w:rPr>
              <w:t xml:space="preserve"> галузі туризму, подання їх на отримання фінансування в рамках міжнародних конкурсних програм</w:t>
            </w:r>
            <w:r>
              <w:rPr>
                <w:rFonts w:ascii="Times New Roman" w:hAnsi="Times New Roman"/>
              </w:rPr>
              <w:t xml:space="preserve"> та</w:t>
            </w:r>
            <w:r w:rsidRPr="003F69C8">
              <w:rPr>
                <w:rFonts w:ascii="Times New Roman" w:hAnsi="Times New Roman"/>
              </w:rPr>
              <w:t xml:space="preserve"> реалізація відповідно до</w:t>
            </w:r>
            <w:r>
              <w:rPr>
                <w:rFonts w:ascii="Times New Roman" w:hAnsi="Times New Roman"/>
              </w:rPr>
              <w:t xml:space="preserve"> укладених</w:t>
            </w:r>
            <w:r w:rsidRPr="003F69C8">
              <w:rPr>
                <w:rFonts w:ascii="Times New Roman" w:hAnsi="Times New Roman"/>
              </w:rPr>
              <w:t xml:space="preserve"> грантових угод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97694" w:rsidRPr="00A97694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облдержадміністрації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Протягом року, постійно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 xml:space="preserve">місцеві бюджети, </w:t>
            </w:r>
            <w:r>
              <w:rPr>
                <w:rFonts w:ascii="Times New Roman" w:hAnsi="Times New Roman"/>
              </w:rPr>
              <w:t xml:space="preserve">грантові </w:t>
            </w:r>
            <w:r w:rsidRPr="003F69C8">
              <w:rPr>
                <w:rFonts w:ascii="Times New Roman" w:hAnsi="Times New Roman"/>
              </w:rPr>
              <w:t xml:space="preserve">кошти 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150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1.1.5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1760AB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Проведення заходів з підтримки розвитк</w:t>
            </w:r>
            <w:r w:rsidR="001760AB">
              <w:rPr>
                <w:rFonts w:ascii="Times New Roman" w:hAnsi="Times New Roman"/>
              </w:rPr>
              <w:t>у внутрішнього туризму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 xml:space="preserve">Управління культури і туризму облдержадміністрації, органи місцевого самоврядування, провайдери туристичних, </w:t>
            </w:r>
            <w:r w:rsidRPr="003F69C8">
              <w:rPr>
                <w:rFonts w:ascii="Times New Roman" w:hAnsi="Times New Roman"/>
              </w:rPr>
              <w:lastRenderedPageBreak/>
              <w:t>культурних, рекреаційних послуг, суб’єкти підприємницької діяльності, громадські організації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lastRenderedPageBreak/>
              <w:t>Щороку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 xml:space="preserve">місцеві бюджети, приватні інвестиції, </w:t>
            </w:r>
            <w:r w:rsidRPr="003F69C8">
              <w:rPr>
                <w:rFonts w:ascii="Times New Roman" w:hAnsi="Times New Roman"/>
              </w:rPr>
              <w:lastRenderedPageBreak/>
              <w:t>грантові кошти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100</w:t>
            </w:r>
          </w:p>
        </w:tc>
      </w:tr>
      <w:tr w:rsidR="00B12B78" w:rsidRPr="003F69C8" w:rsidTr="00CD75B5"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B12B78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  <w:b/>
              </w:rPr>
              <w:t>Операційна ціль 1.2. Покращення рекреаційної інфраструктури поблизу діючих туристичних об’єктів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1.2.1</w:t>
            </w:r>
          </w:p>
        </w:tc>
        <w:tc>
          <w:tcPr>
            <w:tcW w:w="3646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B12B78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Обстеження діючих туристичних об’єктів, визначення їх пріоритетності</w:t>
            </w:r>
            <w:r w:rsidR="00B12B78">
              <w:rPr>
                <w:rFonts w:ascii="Times New Roman" w:hAnsi="Times New Roman"/>
              </w:rPr>
              <w:t>,</w:t>
            </w:r>
            <w:r w:rsidRPr="003F69C8">
              <w:rPr>
                <w:rFonts w:ascii="Times New Roman" w:hAnsi="Times New Roman"/>
              </w:rPr>
              <w:t xml:space="preserve"> зокрема </w:t>
            </w:r>
            <w:r w:rsidR="00B12B78">
              <w:rPr>
                <w:rFonts w:ascii="Times New Roman" w:hAnsi="Times New Roman"/>
              </w:rPr>
              <w:t>шляхом</w:t>
            </w:r>
            <w:r w:rsidRPr="003F69C8">
              <w:rPr>
                <w:rFonts w:ascii="Times New Roman" w:hAnsi="Times New Roman"/>
              </w:rPr>
              <w:t xml:space="preserve"> проведення виїздів, оглядів, наукових, екологічних досліджень та експертиз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облдержадміністрації, органи місцевого самоврядування, провайдери  туристичних, культурних, рекреаційних послуг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1.2.2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Сприяння розвитку туристично-рекреаційних об’єктів, створенню зон відпочинку, проведення необхідних робіт та заходів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облдержадміністрації, органи місцевого самоврядування, провайдери  туристичних, культурних, рекреаційних послуг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 xml:space="preserve">місцеві бюджети, приватні інвестиції, 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грантові кошти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</w:tr>
      <w:tr w:rsidR="00B12B78" w:rsidRPr="003F69C8" w:rsidTr="00B40AF3"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B12B78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  <w:b/>
              </w:rPr>
              <w:t>Операційна ціль 1.3.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69C8">
              <w:rPr>
                <w:rFonts w:ascii="Times New Roman" w:hAnsi="Times New Roman"/>
                <w:b/>
              </w:rPr>
              <w:t>Ознакування наявних туристичних продуктів та дестинацій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1.3.1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Обстеження наявних туристичних продуктів та дестинацій, визначення їх пріоритетності шляхом маркетингових, аналітичних, соціологічних досліджень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облдержадміністрації, органи місцевого самоврядування, провайдери  туристичних, культурних, рекреаційних послуг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1.3.2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 xml:space="preserve">Проєктування дестинацій, розроблення та реалізація стратегій, програм та проєктів регіонального розвитку </w:t>
            </w:r>
          </w:p>
        </w:tc>
        <w:tc>
          <w:tcPr>
            <w:tcW w:w="467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облдержадміністрації, органи місцевого самоврядування, провайдери  туристичних, культурних, рекреаційних послуг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0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бюджети, приватні інвестиції, грантові кошти</w:t>
            </w:r>
          </w:p>
        </w:tc>
        <w:tc>
          <w:tcPr>
            <w:tcW w:w="71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200</w:t>
            </w:r>
          </w:p>
        </w:tc>
        <w:tc>
          <w:tcPr>
            <w:tcW w:w="70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250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1.3.3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Проведення робіт з маркування, встановлення вказівників, знаків, інфостендів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Департамент з питань будівництва та архітектури облдержадміністрації, управління культури і туризму облдержадміністрації, Служба автомобільних доріг у Рівненській області, органи місцевого самоврядування, провайдери  туристичних, культурних, рекреаційних послуг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бюджети, приватні інвестиції, грантові кошти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120</w:t>
            </w:r>
          </w:p>
        </w:tc>
      </w:tr>
      <w:tr w:rsidR="00A97694" w:rsidRPr="003F69C8" w:rsidTr="004802E6"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Стратегічна ціль 2. Підвищення потенціалу надавачів туристичних послуг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B78" w:rsidRPr="003F69C8" w:rsidTr="00D6773F">
        <w:tc>
          <w:tcPr>
            <w:tcW w:w="715" w:type="dxa"/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B12B78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  <w:b/>
              </w:rPr>
              <w:t xml:space="preserve">Операційна ціль 2.1.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69C8">
              <w:rPr>
                <w:rFonts w:ascii="Times New Roman" w:hAnsi="Times New Roman"/>
                <w:b/>
              </w:rPr>
              <w:t>Активізація комунікації між учасниками ринку туристичних послуг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2.1.1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 xml:space="preserve">Проведення онлайн-форумів для обговорення актуальних питань у сфері туризму </w:t>
            </w:r>
          </w:p>
        </w:tc>
        <w:tc>
          <w:tcPr>
            <w:tcW w:w="467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облдержадміністрації, органи місцевого самоврядування, суб’єкти підприємницької діяльності, громадські організації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0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бюджети, приватні інвестиції, грантові кошти</w:t>
            </w:r>
          </w:p>
        </w:tc>
        <w:tc>
          <w:tcPr>
            <w:tcW w:w="71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</w:t>
            </w:r>
          </w:p>
        </w:tc>
        <w:tc>
          <w:tcPr>
            <w:tcW w:w="70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2.1.2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Організація виїздів з метою обміну досвідом для надавачів туристичних послуг</w:t>
            </w:r>
          </w:p>
        </w:tc>
        <w:tc>
          <w:tcPr>
            <w:tcW w:w="467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облдержадміністрації, органи місцевого самоврядування, провайдери  туристичних, культурних, рекреаційних послуг, суб’єкти підприємницької діяльності, громадські організації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0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бюджети, приватні інвестиції, грантові кошти</w:t>
            </w:r>
          </w:p>
        </w:tc>
        <w:tc>
          <w:tcPr>
            <w:tcW w:w="71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70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80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2.1.3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Проведення щорічних спеціалізованих комунікаційних заходів, в тому числі у поєднанні з іншими формами масових комунікаційних заходів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облдержадміністрації, органи місцевого самоврядування, провайдери  туристичних, культурних, рекреаційних послуг, суб’єкти підприємницької діяльності, громадські організації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бюджети, приватні інвестиції, грантові кошти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100</w:t>
            </w:r>
          </w:p>
        </w:tc>
      </w:tr>
      <w:tr w:rsidR="00B12B78" w:rsidRPr="003F69C8" w:rsidTr="002E5ADC">
        <w:tc>
          <w:tcPr>
            <w:tcW w:w="715" w:type="dxa"/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B12B78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  <w:b/>
              </w:rPr>
              <w:t xml:space="preserve">Операційна ціль 2.2.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69C8">
              <w:rPr>
                <w:rFonts w:ascii="Times New Roman" w:hAnsi="Times New Roman"/>
                <w:b/>
              </w:rPr>
              <w:t>Навчання надавачів туристичних послуг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2.2.1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Проведення для діючих та потенційних  надавачів туристичних послуг вебінарів та семінарів на теми: проєктний менеджмент, підприємництво в туризмі, сільський туризм, курси для гідів, діяльність туристичних інформаційних офісів, маркетинг, медіаграмотність,  комунікації тощо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 xml:space="preserve">Управління культури і туризму облдержадміністрації, </w:t>
            </w:r>
            <w:r>
              <w:rPr>
                <w:rFonts w:ascii="Times New Roman" w:hAnsi="Times New Roman"/>
              </w:rPr>
              <w:t>о</w:t>
            </w:r>
            <w:r w:rsidRPr="003F69C8">
              <w:rPr>
                <w:rFonts w:ascii="Times New Roman" w:hAnsi="Times New Roman"/>
              </w:rPr>
              <w:t>ргани місцевого самоврядування, суб’єкти підприємницької діяльності, громадські організації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бюджети, приватні інвестиції, грантові кошти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60</w:t>
            </w:r>
          </w:p>
        </w:tc>
      </w:tr>
      <w:tr w:rsidR="00A97694" w:rsidRPr="003F69C8" w:rsidTr="004802E6">
        <w:tc>
          <w:tcPr>
            <w:tcW w:w="715" w:type="dxa"/>
            <w:tcBorders>
              <w:right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Стратегічна ціль 3. Промоція туристичних продуктів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2B78" w:rsidRPr="003F69C8" w:rsidTr="00D53147">
        <w:tc>
          <w:tcPr>
            <w:tcW w:w="715" w:type="dxa"/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B12B78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  <w:b/>
              </w:rPr>
              <w:t xml:space="preserve">Операційна ціль 3.1.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69C8">
              <w:rPr>
                <w:rFonts w:ascii="Times New Roman" w:hAnsi="Times New Roman"/>
                <w:b/>
              </w:rPr>
              <w:t>Промоція туристичного потенціалу області під час спеціалізованих заходів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3.1.1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Проведення щорічних фестивалів</w:t>
            </w:r>
          </w:p>
        </w:tc>
        <w:tc>
          <w:tcPr>
            <w:tcW w:w="467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облдержадміністрації, органи місцевого самоврядування,  провайдери туристичних, культурних та рекреаційних послуг, суб’єкти підприємницької діяльності, громадські організації</w:t>
            </w:r>
          </w:p>
        </w:tc>
        <w:tc>
          <w:tcPr>
            <w:tcW w:w="127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бюджети, приватні інвестиції, грантові кошти</w:t>
            </w:r>
          </w:p>
        </w:tc>
        <w:tc>
          <w:tcPr>
            <w:tcW w:w="71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120</w:t>
            </w:r>
          </w:p>
        </w:tc>
        <w:tc>
          <w:tcPr>
            <w:tcW w:w="70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140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3.1.2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Представлення області у національних та міжнародних виставкових заходах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D227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</w:t>
            </w:r>
            <w:r>
              <w:rPr>
                <w:rFonts w:ascii="Times New Roman" w:hAnsi="Times New Roman"/>
              </w:rPr>
              <w:t>уризму облдержадміністрації</w:t>
            </w:r>
            <w:r w:rsidRPr="003F69C8">
              <w:rPr>
                <w:rFonts w:ascii="Times New Roman" w:hAnsi="Times New Roman"/>
              </w:rPr>
              <w:t>, органи місцевого самоврядування,  провайдери послуг, суб’єкти підприємницької діяльності, громадські організації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бюджети, приватні інвестиції, грантові кошти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180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200</w:t>
            </w:r>
          </w:p>
        </w:tc>
      </w:tr>
      <w:tr w:rsidR="00B12B78" w:rsidRPr="003F69C8" w:rsidTr="00A44365">
        <w:tc>
          <w:tcPr>
            <w:tcW w:w="715" w:type="dxa"/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B12B78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  <w:b/>
              </w:rPr>
              <w:t xml:space="preserve">Операційна ціль 3.2.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69C8">
              <w:rPr>
                <w:rFonts w:ascii="Times New Roman" w:hAnsi="Times New Roman"/>
                <w:b/>
              </w:rPr>
              <w:t>Поширення інформації про туристичні об’єкти і послуги у мережі Інтернет, створення якісного контенту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694" w:rsidRPr="003F69C8" w:rsidTr="004802E6">
        <w:trPr>
          <w:trHeight w:val="1036"/>
        </w:trPr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3.2.1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Оцифрування інформації про туристичні об’єкти та об’єкти туристичної інфраструктури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</w:t>
            </w:r>
            <w:r>
              <w:rPr>
                <w:rFonts w:ascii="Times New Roman" w:hAnsi="Times New Roman"/>
              </w:rPr>
              <w:t xml:space="preserve"> туризму облдержадміністрації</w:t>
            </w:r>
            <w:r w:rsidRPr="003F69C8">
              <w:rPr>
                <w:rFonts w:ascii="Times New Roman" w:hAnsi="Times New Roman"/>
              </w:rPr>
              <w:t>, органи місцевого самоврядування,  провайдери туристичних, культурних та рекреаційних послуг, суб’єкти підприємницької діяльності, громадські організації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бюджети, приватні інвестиції, грантові кошти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150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150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3.2.2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Виготовлення презентаційних відеоматеріалів українською, польською, англійською мовами</w:t>
            </w:r>
          </w:p>
        </w:tc>
        <w:tc>
          <w:tcPr>
            <w:tcW w:w="467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</w:t>
            </w:r>
            <w:r w:rsidR="00B12B78">
              <w:rPr>
                <w:rFonts w:ascii="Times New Roman" w:hAnsi="Times New Roman"/>
              </w:rPr>
              <w:t>лдержадміністрації</w:t>
            </w:r>
            <w:r w:rsidRPr="003F69C8">
              <w:rPr>
                <w:rFonts w:ascii="Times New Roman" w:hAnsi="Times New Roman"/>
              </w:rPr>
              <w:t>, органи місцевого самоврядування,  провайдери туристичних, культурних та рекреаційних послуг, суб’єкти підприємницької діяльності, громадські організації</w:t>
            </w:r>
          </w:p>
        </w:tc>
        <w:tc>
          <w:tcPr>
            <w:tcW w:w="127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Постійно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бюджети, приватні інвестиції, грантові кошти</w:t>
            </w:r>
          </w:p>
        </w:tc>
        <w:tc>
          <w:tcPr>
            <w:tcW w:w="71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70</w:t>
            </w:r>
          </w:p>
        </w:tc>
        <w:tc>
          <w:tcPr>
            <w:tcW w:w="70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3.2.3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Створення та</w:t>
            </w:r>
            <w:r w:rsidR="00B12B78">
              <w:rPr>
                <w:rFonts w:ascii="Times New Roman" w:hAnsi="Times New Roman"/>
              </w:rPr>
              <w:t xml:space="preserve"> підтримка туристичних інтернет-</w:t>
            </w:r>
            <w:r w:rsidRPr="003F69C8">
              <w:rPr>
                <w:rFonts w:ascii="Times New Roman" w:hAnsi="Times New Roman"/>
              </w:rPr>
              <w:t>ресурсів</w:t>
            </w:r>
          </w:p>
        </w:tc>
        <w:tc>
          <w:tcPr>
            <w:tcW w:w="467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</w:t>
            </w:r>
            <w:r>
              <w:rPr>
                <w:rFonts w:ascii="Times New Roman" w:hAnsi="Times New Roman"/>
              </w:rPr>
              <w:t>істрації</w:t>
            </w:r>
            <w:r w:rsidRPr="003F69C8">
              <w:rPr>
                <w:rFonts w:ascii="Times New Roman" w:hAnsi="Times New Roman"/>
              </w:rPr>
              <w:t>, органи місцевого самоврядування,  провайдери туристичних, культурних та рекреаційних послуг, суб’єкти підприємницької діяльності, громадські організації</w:t>
            </w:r>
          </w:p>
        </w:tc>
        <w:tc>
          <w:tcPr>
            <w:tcW w:w="127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Постійно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бюджети, приватні інвестиції, грантові кошти</w:t>
            </w:r>
          </w:p>
        </w:tc>
        <w:tc>
          <w:tcPr>
            <w:tcW w:w="71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100</w:t>
            </w:r>
          </w:p>
        </w:tc>
        <w:tc>
          <w:tcPr>
            <w:tcW w:w="70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100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3.2.4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Розміщення та популяризація в мережі Інтернет інформації про туристичні об’єкти та об’єкти туристичної інфраструктури</w:t>
            </w:r>
          </w:p>
        </w:tc>
        <w:tc>
          <w:tcPr>
            <w:tcW w:w="467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</w:t>
            </w:r>
            <w:r>
              <w:rPr>
                <w:rFonts w:ascii="Times New Roman" w:hAnsi="Times New Roman"/>
              </w:rPr>
              <w:t xml:space="preserve"> і туризму облдержадміністрації</w:t>
            </w:r>
            <w:r w:rsidRPr="003F69C8">
              <w:rPr>
                <w:rFonts w:ascii="Times New Roman" w:hAnsi="Times New Roman"/>
              </w:rPr>
              <w:t>, органи місцевого самоврядування,  провайдери туристичних, культурних та рекреаційних послуг, суб’єкти підприємницької діяльності, громадські організації</w:t>
            </w:r>
          </w:p>
        </w:tc>
        <w:tc>
          <w:tcPr>
            <w:tcW w:w="127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Постійно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бюджет,</w:t>
            </w:r>
          </w:p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місцеві бюджети, приватні інвестиції, грантові кошти</w:t>
            </w:r>
          </w:p>
        </w:tc>
        <w:tc>
          <w:tcPr>
            <w:tcW w:w="71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40</w:t>
            </w:r>
          </w:p>
        </w:tc>
        <w:tc>
          <w:tcPr>
            <w:tcW w:w="70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</w:tr>
      <w:tr w:rsidR="00B12B78" w:rsidRPr="003F69C8" w:rsidTr="00DF022B">
        <w:tc>
          <w:tcPr>
            <w:tcW w:w="715" w:type="dxa"/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8" w:type="dxa"/>
            <w:gridSpan w:val="5"/>
            <w:shd w:val="clear" w:color="auto" w:fill="auto"/>
          </w:tcPr>
          <w:p w:rsidR="00B12B78" w:rsidRPr="003F69C8" w:rsidRDefault="00B12B78" w:rsidP="00B12B78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  <w:b/>
              </w:rPr>
              <w:t xml:space="preserve">Операційна ціль 3.3.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69C8">
              <w:rPr>
                <w:rFonts w:ascii="Times New Roman" w:hAnsi="Times New Roman"/>
                <w:b/>
              </w:rPr>
              <w:t>Створення промоційної продукції</w:t>
            </w:r>
          </w:p>
        </w:tc>
        <w:tc>
          <w:tcPr>
            <w:tcW w:w="716" w:type="dxa"/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shd w:val="clear" w:color="auto" w:fill="auto"/>
          </w:tcPr>
          <w:p w:rsidR="00B12B78" w:rsidRPr="003F69C8" w:rsidRDefault="00B12B78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694" w:rsidRPr="003F69C8" w:rsidTr="004802E6">
        <w:trPr>
          <w:trHeight w:val="282"/>
        </w:trPr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3.3.1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Розроблення (оновлення) пакету туристичного брендування Рівненщини, розвиток, підтримка та активне впровадження бренду</w:t>
            </w:r>
          </w:p>
        </w:tc>
        <w:tc>
          <w:tcPr>
            <w:tcW w:w="467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облдержадміністрації</w:t>
            </w:r>
          </w:p>
        </w:tc>
        <w:tc>
          <w:tcPr>
            <w:tcW w:w="127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Постійно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71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60</w:t>
            </w:r>
          </w:p>
        </w:tc>
        <w:tc>
          <w:tcPr>
            <w:tcW w:w="70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70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3.3.2</w:t>
            </w:r>
          </w:p>
        </w:tc>
        <w:tc>
          <w:tcPr>
            <w:tcW w:w="364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Виготовлення рекламно-інформаційної та сувенірної продукції</w:t>
            </w:r>
          </w:p>
        </w:tc>
        <w:tc>
          <w:tcPr>
            <w:tcW w:w="4678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Управління культури і туризму облдержадміністрації</w:t>
            </w:r>
          </w:p>
        </w:tc>
        <w:tc>
          <w:tcPr>
            <w:tcW w:w="127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Щороку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71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300</w:t>
            </w:r>
          </w:p>
        </w:tc>
        <w:tc>
          <w:tcPr>
            <w:tcW w:w="70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</w:rPr>
              <w:t>350</w:t>
            </w:r>
          </w:p>
        </w:tc>
      </w:tr>
      <w:tr w:rsidR="00A97694" w:rsidRPr="003F69C8" w:rsidTr="004802E6">
        <w:tc>
          <w:tcPr>
            <w:tcW w:w="715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8" w:type="dxa"/>
            <w:gridSpan w:val="5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69C8">
              <w:rPr>
                <w:rFonts w:ascii="Times New Roman" w:hAnsi="Times New Roman"/>
                <w:b/>
              </w:rPr>
              <w:t>ВСЬОГО</w:t>
            </w:r>
          </w:p>
        </w:tc>
        <w:tc>
          <w:tcPr>
            <w:tcW w:w="716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2180</w:t>
            </w:r>
          </w:p>
        </w:tc>
        <w:tc>
          <w:tcPr>
            <w:tcW w:w="85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2580</w:t>
            </w:r>
          </w:p>
        </w:tc>
        <w:tc>
          <w:tcPr>
            <w:tcW w:w="701" w:type="dxa"/>
            <w:shd w:val="clear" w:color="auto" w:fill="auto"/>
          </w:tcPr>
          <w:p w:rsidR="00A97694" w:rsidRPr="003F69C8" w:rsidRDefault="00A97694" w:rsidP="004802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69C8">
              <w:rPr>
                <w:rFonts w:ascii="Times New Roman" w:hAnsi="Times New Roman"/>
                <w:b/>
              </w:rPr>
              <w:t>3130</w:t>
            </w:r>
          </w:p>
        </w:tc>
      </w:tr>
    </w:tbl>
    <w:p w:rsidR="00FE4662" w:rsidRDefault="00E632B4"/>
    <w:sectPr w:rsidR="00FE4662" w:rsidSect="00B12B78">
      <w:headerReference w:type="default" r:id="rId7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B4" w:rsidRDefault="00E632B4" w:rsidP="00B12B78">
      <w:pPr>
        <w:spacing w:after="0" w:line="240" w:lineRule="auto"/>
      </w:pPr>
      <w:r>
        <w:separator/>
      </w:r>
    </w:p>
  </w:endnote>
  <w:endnote w:type="continuationSeparator" w:id="0">
    <w:p w:rsidR="00E632B4" w:rsidRDefault="00E632B4" w:rsidP="00B1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B4" w:rsidRDefault="00E632B4" w:rsidP="00B12B78">
      <w:pPr>
        <w:spacing w:after="0" w:line="240" w:lineRule="auto"/>
      </w:pPr>
      <w:r>
        <w:separator/>
      </w:r>
    </w:p>
  </w:footnote>
  <w:footnote w:type="continuationSeparator" w:id="0">
    <w:p w:rsidR="00E632B4" w:rsidRDefault="00E632B4" w:rsidP="00B1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4691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12B78" w:rsidRPr="00D227A0" w:rsidRDefault="00B12B78" w:rsidP="00B12B7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227A0">
          <w:rPr>
            <w:rFonts w:ascii="Times New Roman" w:hAnsi="Times New Roman"/>
            <w:sz w:val="28"/>
            <w:szCs w:val="28"/>
          </w:rPr>
          <w:fldChar w:fldCharType="begin"/>
        </w:r>
        <w:r w:rsidRPr="00D227A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227A0">
          <w:rPr>
            <w:rFonts w:ascii="Times New Roman" w:hAnsi="Times New Roman"/>
            <w:sz w:val="28"/>
            <w:szCs w:val="28"/>
          </w:rPr>
          <w:fldChar w:fldCharType="separate"/>
        </w:r>
        <w:r w:rsidR="00AA5E18" w:rsidRPr="00AA5E18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D227A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12B78" w:rsidRDefault="00B12B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DA"/>
    <w:rsid w:val="001760AB"/>
    <w:rsid w:val="002F4435"/>
    <w:rsid w:val="00624299"/>
    <w:rsid w:val="00A0274A"/>
    <w:rsid w:val="00A579C9"/>
    <w:rsid w:val="00A97694"/>
    <w:rsid w:val="00AA5E18"/>
    <w:rsid w:val="00B12B78"/>
    <w:rsid w:val="00C71240"/>
    <w:rsid w:val="00D227A0"/>
    <w:rsid w:val="00E43CDA"/>
    <w:rsid w:val="00E632B4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94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B78"/>
    <w:rPr>
      <w:rFonts w:ascii="Calibri" w:eastAsia="Times New Roman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B1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B78"/>
    <w:rPr>
      <w:rFonts w:ascii="Calibri" w:eastAsia="Times New Roman" w:hAnsi="Calibri" w:cs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2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7A0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94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B78"/>
    <w:rPr>
      <w:rFonts w:ascii="Calibri" w:eastAsia="Times New Roman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B12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B78"/>
    <w:rPr>
      <w:rFonts w:ascii="Calibri" w:eastAsia="Times New Roman" w:hAnsi="Calibri" w:cs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2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7A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5642</Words>
  <Characters>3217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Лісова</cp:lastModifiedBy>
  <cp:revision>2</cp:revision>
  <cp:lastPrinted>2020-12-16T08:54:00Z</cp:lastPrinted>
  <dcterms:created xsi:type="dcterms:W3CDTF">2020-12-28T15:02:00Z</dcterms:created>
  <dcterms:modified xsi:type="dcterms:W3CDTF">2020-12-28T15:02:00Z</dcterms:modified>
</cp:coreProperties>
</file>