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FE" w:rsidRPr="00A924A4" w:rsidRDefault="006549FE" w:rsidP="006549FE">
      <w:pPr>
        <w:pStyle w:val="2"/>
        <w:tabs>
          <w:tab w:val="left" w:pos="0"/>
          <w:tab w:val="left" w:pos="700"/>
          <w:tab w:val="left" w:pos="2057"/>
        </w:tabs>
        <w:spacing w:after="0" w:line="240" w:lineRule="auto"/>
        <w:ind w:left="0" w:firstLine="7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924A4">
        <w:rPr>
          <w:sz w:val="24"/>
          <w:szCs w:val="24"/>
        </w:rPr>
        <w:t xml:space="preserve">Додаток </w:t>
      </w:r>
      <w:r w:rsidR="00A14F65">
        <w:rPr>
          <w:sz w:val="24"/>
          <w:szCs w:val="24"/>
        </w:rPr>
        <w:t>1</w:t>
      </w:r>
      <w:r w:rsidRPr="00A924A4">
        <w:rPr>
          <w:sz w:val="24"/>
          <w:szCs w:val="24"/>
        </w:rPr>
        <w:tab/>
      </w:r>
      <w:r w:rsidRPr="00A924A4">
        <w:rPr>
          <w:sz w:val="24"/>
          <w:szCs w:val="24"/>
        </w:rPr>
        <w:tab/>
      </w:r>
      <w:r w:rsidRPr="00A924A4">
        <w:rPr>
          <w:sz w:val="24"/>
          <w:szCs w:val="24"/>
        </w:rPr>
        <w:tab/>
      </w:r>
      <w:r w:rsidRPr="00A924A4">
        <w:rPr>
          <w:sz w:val="24"/>
          <w:szCs w:val="24"/>
        </w:rPr>
        <w:tab/>
      </w:r>
      <w:r w:rsidRPr="00A924A4">
        <w:rPr>
          <w:sz w:val="24"/>
          <w:szCs w:val="24"/>
        </w:rPr>
        <w:tab/>
      </w:r>
      <w:r w:rsidRPr="00A924A4">
        <w:rPr>
          <w:sz w:val="24"/>
          <w:szCs w:val="24"/>
        </w:rPr>
        <w:tab/>
      </w:r>
      <w:r w:rsidRPr="00A924A4">
        <w:rPr>
          <w:sz w:val="24"/>
          <w:szCs w:val="24"/>
        </w:rPr>
        <w:tab/>
      </w:r>
      <w:r w:rsidRPr="00A924A4">
        <w:rPr>
          <w:sz w:val="24"/>
          <w:szCs w:val="24"/>
        </w:rPr>
        <w:tab/>
      </w:r>
      <w:r w:rsidRPr="00A924A4">
        <w:rPr>
          <w:sz w:val="24"/>
          <w:szCs w:val="24"/>
        </w:rPr>
        <w:tab/>
      </w:r>
      <w:r w:rsidRPr="00A924A4">
        <w:rPr>
          <w:sz w:val="24"/>
          <w:szCs w:val="24"/>
        </w:rPr>
        <w:tab/>
      </w:r>
      <w:r w:rsidRPr="00A924A4">
        <w:rPr>
          <w:sz w:val="24"/>
          <w:szCs w:val="24"/>
        </w:rPr>
        <w:tab/>
      </w:r>
      <w:r w:rsidRPr="00A924A4">
        <w:rPr>
          <w:sz w:val="24"/>
          <w:szCs w:val="24"/>
        </w:rPr>
        <w:tab/>
      </w:r>
      <w:r w:rsidRPr="00A924A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924A4">
        <w:rPr>
          <w:sz w:val="24"/>
          <w:szCs w:val="24"/>
        </w:rPr>
        <w:t>до розпорядження голови</w:t>
      </w:r>
    </w:p>
    <w:p w:rsidR="006549FE" w:rsidRPr="00A924A4" w:rsidRDefault="006549FE" w:rsidP="006549FE">
      <w:pPr>
        <w:pStyle w:val="2"/>
        <w:tabs>
          <w:tab w:val="left" w:pos="0"/>
          <w:tab w:val="left" w:pos="700"/>
          <w:tab w:val="left" w:pos="2057"/>
        </w:tabs>
        <w:spacing w:after="0" w:line="240" w:lineRule="auto"/>
        <w:ind w:left="0" w:firstLine="700"/>
        <w:jc w:val="both"/>
        <w:rPr>
          <w:sz w:val="24"/>
          <w:szCs w:val="24"/>
        </w:rPr>
      </w:pPr>
      <w:r w:rsidRPr="00A924A4">
        <w:rPr>
          <w:sz w:val="24"/>
          <w:szCs w:val="24"/>
        </w:rPr>
        <w:tab/>
      </w:r>
      <w:r w:rsidRPr="00A924A4">
        <w:rPr>
          <w:sz w:val="24"/>
          <w:szCs w:val="24"/>
        </w:rPr>
        <w:tab/>
      </w:r>
      <w:r w:rsidRPr="00A924A4">
        <w:rPr>
          <w:sz w:val="24"/>
          <w:szCs w:val="24"/>
        </w:rPr>
        <w:tab/>
      </w:r>
      <w:r w:rsidRPr="00A924A4">
        <w:rPr>
          <w:sz w:val="24"/>
          <w:szCs w:val="24"/>
        </w:rPr>
        <w:tab/>
      </w:r>
      <w:r w:rsidRPr="00A924A4">
        <w:rPr>
          <w:sz w:val="24"/>
          <w:szCs w:val="24"/>
        </w:rPr>
        <w:tab/>
      </w:r>
      <w:r w:rsidRPr="00A924A4">
        <w:rPr>
          <w:sz w:val="24"/>
          <w:szCs w:val="24"/>
        </w:rPr>
        <w:tab/>
      </w:r>
      <w:r w:rsidRPr="00A924A4">
        <w:rPr>
          <w:sz w:val="24"/>
          <w:szCs w:val="24"/>
        </w:rPr>
        <w:tab/>
      </w:r>
      <w:r w:rsidRPr="00A924A4">
        <w:rPr>
          <w:sz w:val="24"/>
          <w:szCs w:val="24"/>
        </w:rPr>
        <w:tab/>
      </w:r>
      <w:r w:rsidRPr="00A924A4">
        <w:rPr>
          <w:sz w:val="24"/>
          <w:szCs w:val="24"/>
        </w:rPr>
        <w:tab/>
      </w:r>
      <w:r w:rsidRPr="00A924A4">
        <w:rPr>
          <w:sz w:val="24"/>
          <w:szCs w:val="24"/>
        </w:rPr>
        <w:tab/>
      </w:r>
      <w:r w:rsidRPr="00A924A4">
        <w:rPr>
          <w:sz w:val="24"/>
          <w:szCs w:val="24"/>
        </w:rPr>
        <w:tab/>
      </w:r>
      <w:r w:rsidRPr="00A924A4">
        <w:rPr>
          <w:sz w:val="24"/>
          <w:szCs w:val="24"/>
        </w:rPr>
        <w:tab/>
      </w:r>
      <w:r w:rsidRPr="00A924A4">
        <w:rPr>
          <w:sz w:val="24"/>
          <w:szCs w:val="24"/>
        </w:rPr>
        <w:tab/>
        <w:t>облдержадміністрації</w:t>
      </w:r>
    </w:p>
    <w:p w:rsidR="006549FE" w:rsidRPr="006512F1" w:rsidRDefault="006549FE" w:rsidP="006549FE">
      <w:pPr>
        <w:pStyle w:val="2"/>
        <w:tabs>
          <w:tab w:val="left" w:pos="0"/>
          <w:tab w:val="left" w:pos="700"/>
          <w:tab w:val="left" w:pos="2057"/>
        </w:tabs>
        <w:spacing w:after="0" w:line="240" w:lineRule="auto"/>
        <w:ind w:left="0" w:firstLine="700"/>
        <w:jc w:val="both"/>
        <w:rPr>
          <w:sz w:val="24"/>
          <w:szCs w:val="24"/>
          <w:lang w:val="en-US"/>
        </w:rPr>
      </w:pPr>
      <w:r w:rsidRPr="00A924A4">
        <w:rPr>
          <w:sz w:val="24"/>
          <w:szCs w:val="24"/>
        </w:rPr>
        <w:tab/>
      </w:r>
      <w:r w:rsidRPr="00A924A4">
        <w:rPr>
          <w:sz w:val="24"/>
          <w:szCs w:val="24"/>
        </w:rPr>
        <w:tab/>
      </w:r>
      <w:r w:rsidRPr="00A924A4">
        <w:rPr>
          <w:sz w:val="24"/>
          <w:szCs w:val="24"/>
        </w:rPr>
        <w:tab/>
      </w:r>
      <w:r w:rsidRPr="00A924A4">
        <w:rPr>
          <w:sz w:val="24"/>
          <w:szCs w:val="24"/>
        </w:rPr>
        <w:tab/>
      </w:r>
      <w:r w:rsidRPr="00A924A4">
        <w:rPr>
          <w:sz w:val="24"/>
          <w:szCs w:val="24"/>
        </w:rPr>
        <w:tab/>
      </w:r>
      <w:r w:rsidRPr="00A924A4">
        <w:rPr>
          <w:sz w:val="24"/>
          <w:szCs w:val="24"/>
        </w:rPr>
        <w:tab/>
      </w:r>
      <w:r w:rsidRPr="00A924A4">
        <w:rPr>
          <w:sz w:val="24"/>
          <w:szCs w:val="24"/>
        </w:rPr>
        <w:tab/>
      </w:r>
      <w:r w:rsidRPr="00A924A4">
        <w:rPr>
          <w:sz w:val="24"/>
          <w:szCs w:val="24"/>
        </w:rPr>
        <w:tab/>
      </w:r>
      <w:r w:rsidRPr="00A924A4">
        <w:rPr>
          <w:sz w:val="24"/>
          <w:szCs w:val="24"/>
        </w:rPr>
        <w:tab/>
      </w:r>
      <w:r w:rsidRPr="00A924A4">
        <w:rPr>
          <w:sz w:val="24"/>
          <w:szCs w:val="24"/>
        </w:rPr>
        <w:tab/>
      </w:r>
      <w:r w:rsidRPr="00A924A4">
        <w:rPr>
          <w:sz w:val="24"/>
          <w:szCs w:val="24"/>
        </w:rPr>
        <w:tab/>
      </w:r>
      <w:r w:rsidRPr="00A924A4">
        <w:rPr>
          <w:sz w:val="24"/>
          <w:szCs w:val="24"/>
        </w:rPr>
        <w:tab/>
      </w:r>
      <w:r w:rsidRPr="00A924A4">
        <w:rPr>
          <w:sz w:val="24"/>
          <w:szCs w:val="24"/>
        </w:rPr>
        <w:tab/>
      </w:r>
      <w:r w:rsidR="006512F1" w:rsidRPr="006512F1">
        <w:rPr>
          <w:sz w:val="24"/>
          <w:szCs w:val="24"/>
          <w:lang w:val="ru-RU"/>
        </w:rPr>
        <w:t>14.08.</w:t>
      </w:r>
      <w:r w:rsidR="006512F1">
        <w:rPr>
          <w:sz w:val="24"/>
          <w:szCs w:val="24"/>
          <w:lang w:val="en-US"/>
        </w:rPr>
        <w:t xml:space="preserve">2020 </w:t>
      </w:r>
      <w:r w:rsidR="006512F1">
        <w:rPr>
          <w:sz w:val="24"/>
          <w:szCs w:val="24"/>
        </w:rPr>
        <w:t>№</w:t>
      </w:r>
      <w:r w:rsidR="006512F1">
        <w:rPr>
          <w:sz w:val="24"/>
          <w:szCs w:val="24"/>
          <w:lang w:val="en-US"/>
        </w:rPr>
        <w:t xml:space="preserve"> 487</w:t>
      </w:r>
      <w:bookmarkStart w:id="0" w:name="_GoBack"/>
      <w:bookmarkEnd w:id="0"/>
    </w:p>
    <w:p w:rsidR="006549FE" w:rsidRDefault="006549FE" w:rsidP="006549FE">
      <w:pPr>
        <w:spacing w:after="0"/>
        <w:jc w:val="center"/>
        <w:rPr>
          <w:rFonts w:ascii="Times New Roman" w:hAnsi="Times New Roman"/>
          <w:sz w:val="14"/>
          <w:szCs w:val="14"/>
          <w:lang w:val="uk-UA"/>
        </w:rPr>
      </w:pPr>
    </w:p>
    <w:p w:rsidR="006549FE" w:rsidRPr="00126790" w:rsidRDefault="006549FE" w:rsidP="006549FE">
      <w:pPr>
        <w:spacing w:after="0"/>
        <w:jc w:val="center"/>
        <w:rPr>
          <w:rFonts w:ascii="Times New Roman" w:hAnsi="Times New Roman"/>
          <w:sz w:val="14"/>
          <w:szCs w:val="14"/>
          <w:lang w:val="uk-UA"/>
        </w:rPr>
      </w:pPr>
    </w:p>
    <w:p w:rsidR="006549FE" w:rsidRDefault="006549FE" w:rsidP="006549FE">
      <w:pPr>
        <w:spacing w:after="0" w:line="216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593618">
        <w:rPr>
          <w:rFonts w:ascii="Times New Roman" w:hAnsi="Times New Roman"/>
          <w:sz w:val="24"/>
          <w:szCs w:val="24"/>
          <w:lang w:val="uk-UA"/>
        </w:rPr>
        <w:t>Зміни до розподілу видатків</w:t>
      </w:r>
    </w:p>
    <w:p w:rsidR="006549FE" w:rsidRDefault="00A14F65" w:rsidP="006549FE">
      <w:pPr>
        <w:spacing w:after="0" w:line="216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обласного бюджету </w:t>
      </w:r>
      <w:r w:rsidR="006549FE">
        <w:rPr>
          <w:rFonts w:ascii="Times New Roman" w:hAnsi="Times New Roman"/>
          <w:sz w:val="24"/>
          <w:szCs w:val="24"/>
          <w:lang w:val="uk-UA"/>
        </w:rPr>
        <w:t xml:space="preserve">по </w:t>
      </w:r>
      <w:r w:rsidR="006549FE" w:rsidRPr="00593618">
        <w:rPr>
          <w:rFonts w:ascii="Times New Roman" w:hAnsi="Times New Roman"/>
          <w:sz w:val="24"/>
          <w:szCs w:val="24"/>
          <w:lang w:val="uk-UA"/>
        </w:rPr>
        <w:t>головн</w:t>
      </w:r>
      <w:r>
        <w:rPr>
          <w:rFonts w:ascii="Times New Roman" w:hAnsi="Times New Roman"/>
          <w:sz w:val="24"/>
          <w:szCs w:val="24"/>
          <w:lang w:val="uk-UA"/>
        </w:rPr>
        <w:t>ому</w:t>
      </w:r>
      <w:r w:rsidR="006549FE" w:rsidRPr="00593618">
        <w:rPr>
          <w:rFonts w:ascii="Times New Roman" w:hAnsi="Times New Roman"/>
          <w:sz w:val="24"/>
          <w:szCs w:val="24"/>
          <w:lang w:val="uk-UA"/>
        </w:rPr>
        <w:t xml:space="preserve"> розпорядник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="006549FE" w:rsidRPr="00593618">
        <w:rPr>
          <w:rFonts w:ascii="Times New Roman" w:hAnsi="Times New Roman"/>
          <w:sz w:val="24"/>
          <w:szCs w:val="24"/>
          <w:lang w:val="uk-UA"/>
        </w:rPr>
        <w:t xml:space="preserve"> коштів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549FE" w:rsidRPr="00593618">
        <w:rPr>
          <w:rFonts w:ascii="Times New Roman" w:hAnsi="Times New Roman"/>
          <w:sz w:val="24"/>
          <w:szCs w:val="24"/>
          <w:lang w:val="uk-UA"/>
        </w:rPr>
        <w:t>–</w:t>
      </w:r>
      <w:r w:rsidR="006549FE" w:rsidRPr="00BB7F33">
        <w:rPr>
          <w:rFonts w:ascii="Times New Roman" w:hAnsi="Times New Roman"/>
          <w:sz w:val="24"/>
          <w:szCs w:val="24"/>
          <w:lang w:val="uk-UA"/>
        </w:rPr>
        <w:t xml:space="preserve"> департаменту з питань будівництва та а</w:t>
      </w:r>
      <w:r w:rsidR="00275AF3">
        <w:rPr>
          <w:rFonts w:ascii="Times New Roman" w:hAnsi="Times New Roman"/>
          <w:sz w:val="24"/>
          <w:szCs w:val="24"/>
          <w:lang w:val="uk-UA"/>
        </w:rPr>
        <w:t>рхітектури облдержадміністрації</w:t>
      </w:r>
      <w:r w:rsidR="006549FE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="006549FE" w:rsidRPr="00593618">
        <w:rPr>
          <w:rFonts w:ascii="Times New Roman" w:hAnsi="Times New Roman"/>
          <w:sz w:val="24"/>
          <w:szCs w:val="24"/>
          <w:lang w:val="uk-UA"/>
        </w:rPr>
        <w:t>на 20</w:t>
      </w:r>
      <w:r w:rsidR="006549FE">
        <w:rPr>
          <w:rFonts w:ascii="Times New Roman" w:hAnsi="Times New Roman"/>
          <w:sz w:val="24"/>
          <w:szCs w:val="24"/>
          <w:lang w:val="uk-UA"/>
        </w:rPr>
        <w:t>20</w:t>
      </w:r>
      <w:r w:rsidR="006549FE" w:rsidRPr="00593618">
        <w:rPr>
          <w:rFonts w:ascii="Times New Roman" w:hAnsi="Times New Roman"/>
          <w:sz w:val="24"/>
          <w:szCs w:val="24"/>
          <w:lang w:val="uk-UA"/>
        </w:rPr>
        <w:t xml:space="preserve"> рік</w:t>
      </w:r>
    </w:p>
    <w:p w:rsidR="006549FE" w:rsidRDefault="006549FE" w:rsidP="006549FE">
      <w:pPr>
        <w:spacing w:after="0" w:line="216" w:lineRule="auto"/>
        <w:jc w:val="center"/>
        <w:rPr>
          <w:rFonts w:ascii="Times New Roman" w:hAnsi="Times New Roman"/>
          <w:sz w:val="10"/>
          <w:szCs w:val="10"/>
          <w:lang w:val="uk-UA"/>
        </w:rPr>
      </w:pPr>
    </w:p>
    <w:p w:rsidR="006549FE" w:rsidRPr="00345875" w:rsidRDefault="006549FE" w:rsidP="006549FE">
      <w:pPr>
        <w:spacing w:after="0" w:line="216" w:lineRule="auto"/>
        <w:jc w:val="center"/>
        <w:rPr>
          <w:rFonts w:ascii="Times New Roman" w:hAnsi="Times New Roman"/>
          <w:sz w:val="10"/>
          <w:szCs w:val="10"/>
          <w:lang w:val="uk-UA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4536"/>
        <w:gridCol w:w="1985"/>
        <w:gridCol w:w="2268"/>
        <w:gridCol w:w="2268"/>
      </w:tblGrid>
      <w:tr w:rsidR="006549FE" w:rsidRPr="006512F1" w:rsidTr="00583F25">
        <w:trPr>
          <w:trHeight w:val="1485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6549FE" w:rsidRPr="00E61045" w:rsidRDefault="006549FE" w:rsidP="00583F25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E61045">
              <w:rPr>
                <w:rFonts w:ascii="Times New Roman" w:hAnsi="Times New Roman"/>
                <w:sz w:val="16"/>
                <w:szCs w:val="16"/>
                <w:lang w:val="uk-UA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549FE" w:rsidRPr="00E61045" w:rsidRDefault="006549FE" w:rsidP="00583F25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B7A37">
              <w:rPr>
                <w:rFonts w:ascii="Times New Roman" w:hAnsi="Times New Roman"/>
                <w:sz w:val="16"/>
                <w:szCs w:val="16"/>
                <w:lang w:val="uk-UA"/>
              </w:rPr>
              <w:t>Код                ТПКВКМБ/</w:t>
            </w:r>
            <w:r w:rsidRPr="00E6104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   ТКВКБМС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6549FE" w:rsidRPr="00E61045" w:rsidRDefault="006549FE" w:rsidP="00583F25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E61045">
              <w:rPr>
                <w:rFonts w:ascii="Times New Roman" w:hAnsi="Times New Roman"/>
                <w:sz w:val="16"/>
                <w:szCs w:val="16"/>
                <w:lang w:val="uk-UA"/>
              </w:rPr>
              <w:t>Найменування головного розпорядника, відповідального виконавця, бюджетної програми або напряму видатків згідно з типовою відомчою /ТПКВКМБ/ ТКВКБМС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549FE" w:rsidRPr="0081228E" w:rsidRDefault="006549FE" w:rsidP="00583F25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Було затверджено</w:t>
            </w:r>
            <w:r w:rsidRPr="00E6104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81228E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 w:rsidRPr="00E61045">
              <w:rPr>
                <w:rFonts w:ascii="Times New Roman" w:hAnsi="Times New Roman"/>
                <w:sz w:val="16"/>
                <w:szCs w:val="16"/>
                <w:lang w:val="uk-UA"/>
              </w:rPr>
              <w:t>спеціальний фонд</w:t>
            </w:r>
            <w:r w:rsidRPr="0081228E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 w:rsidRPr="00E6104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  тис. гривень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549FE" w:rsidRPr="00E61045" w:rsidRDefault="006549FE" w:rsidP="00583F25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Зміни</w:t>
            </w:r>
            <w:r w:rsidRPr="00E6104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                 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(спеціальний фонд),                           </w:t>
            </w:r>
            <w:r w:rsidRPr="00E6104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тис. гривень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549FE" w:rsidRPr="00E61045" w:rsidRDefault="006549FE" w:rsidP="00583F25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E61045">
              <w:rPr>
                <w:rFonts w:ascii="Times New Roman" w:hAnsi="Times New Roman"/>
                <w:sz w:val="16"/>
                <w:szCs w:val="16"/>
                <w:lang w:val="uk-UA"/>
              </w:rPr>
              <w:t>Затверджується  з врахуванням змін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(спеціальний фонд)</w:t>
            </w:r>
            <w:r w:rsidRPr="00E61045">
              <w:rPr>
                <w:rFonts w:ascii="Times New Roman" w:hAnsi="Times New Roman"/>
                <w:sz w:val="16"/>
                <w:szCs w:val="16"/>
                <w:lang w:val="uk-UA"/>
              </w:rPr>
              <w:t>,                 тис. гривень</w:t>
            </w:r>
          </w:p>
        </w:tc>
      </w:tr>
      <w:tr w:rsidR="006549FE" w:rsidRPr="006512F1" w:rsidTr="00583F25">
        <w:trPr>
          <w:trHeight w:val="344"/>
        </w:trPr>
        <w:tc>
          <w:tcPr>
            <w:tcW w:w="1702" w:type="dxa"/>
            <w:vMerge/>
            <w:shd w:val="clear" w:color="auto" w:fill="auto"/>
            <w:vAlign w:val="center"/>
          </w:tcPr>
          <w:p w:rsidR="006549FE" w:rsidRPr="00E61045" w:rsidRDefault="006549FE" w:rsidP="00583F25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549FE" w:rsidRPr="00E61045" w:rsidRDefault="006549FE" w:rsidP="00583F25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6549FE" w:rsidRPr="00E61045" w:rsidRDefault="006549FE" w:rsidP="00583F25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549FE" w:rsidRPr="00E61045" w:rsidRDefault="006549FE" w:rsidP="00583F25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549FE" w:rsidRPr="00E61045" w:rsidRDefault="006549FE" w:rsidP="00583F25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549FE" w:rsidRPr="00E61045" w:rsidRDefault="006549FE" w:rsidP="00583F25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6549FE" w:rsidRPr="006512F1" w:rsidTr="00583F25">
        <w:trPr>
          <w:trHeight w:val="329"/>
        </w:trPr>
        <w:tc>
          <w:tcPr>
            <w:tcW w:w="1702" w:type="dxa"/>
            <w:shd w:val="clear" w:color="auto" w:fill="auto"/>
            <w:vAlign w:val="center"/>
          </w:tcPr>
          <w:p w:rsidR="006549FE" w:rsidRPr="00E61045" w:rsidRDefault="006549FE" w:rsidP="00D73954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E61045">
              <w:rPr>
                <w:rFonts w:ascii="Times New Roman" w:hAnsi="Times New Roman"/>
                <w:sz w:val="16"/>
                <w:szCs w:val="16"/>
                <w:lang w:val="ru-RU"/>
              </w:rPr>
              <w:t>510000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49FE" w:rsidRPr="00E61045" w:rsidRDefault="006549FE" w:rsidP="00D73954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6549FE" w:rsidRPr="00722B3B" w:rsidRDefault="006549FE" w:rsidP="00583F25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22B3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Департамент з </w:t>
            </w:r>
            <w:proofErr w:type="spellStart"/>
            <w:r w:rsidRPr="00722B3B">
              <w:rPr>
                <w:rFonts w:ascii="Times New Roman" w:hAnsi="Times New Roman"/>
                <w:sz w:val="18"/>
                <w:szCs w:val="18"/>
                <w:lang w:val="ru-RU"/>
              </w:rPr>
              <w:t>питань</w:t>
            </w:r>
            <w:proofErr w:type="spellEnd"/>
            <w:r w:rsidRPr="00722B3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22B3B">
              <w:rPr>
                <w:rFonts w:ascii="Times New Roman" w:hAnsi="Times New Roman"/>
                <w:sz w:val="18"/>
                <w:szCs w:val="18"/>
                <w:lang w:val="ru-RU"/>
              </w:rPr>
              <w:t>будівництва</w:t>
            </w:r>
            <w:proofErr w:type="spellEnd"/>
            <w:r w:rsidRPr="00722B3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та </w:t>
            </w:r>
            <w:proofErr w:type="spellStart"/>
            <w:proofErr w:type="gramStart"/>
            <w:r w:rsidRPr="00722B3B">
              <w:rPr>
                <w:rFonts w:ascii="Times New Roman" w:hAnsi="Times New Roman"/>
                <w:sz w:val="18"/>
                <w:szCs w:val="18"/>
                <w:lang w:val="ru-RU"/>
              </w:rPr>
              <w:t>арх</w:t>
            </w:r>
            <w:proofErr w:type="gramEnd"/>
            <w:r w:rsidRPr="00722B3B">
              <w:rPr>
                <w:rFonts w:ascii="Times New Roman" w:hAnsi="Times New Roman"/>
                <w:sz w:val="18"/>
                <w:szCs w:val="18"/>
                <w:lang w:val="ru-RU"/>
              </w:rPr>
              <w:t>ітектури</w:t>
            </w:r>
            <w:proofErr w:type="spellEnd"/>
            <w:r w:rsidRPr="00722B3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22B3B">
              <w:rPr>
                <w:rFonts w:ascii="Times New Roman" w:hAnsi="Times New Roman"/>
                <w:sz w:val="18"/>
                <w:szCs w:val="18"/>
                <w:lang w:val="ru-RU"/>
              </w:rPr>
              <w:t>Рівненської</w:t>
            </w:r>
            <w:proofErr w:type="spellEnd"/>
            <w:r w:rsidRPr="00722B3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22B3B">
              <w:rPr>
                <w:rFonts w:ascii="Times New Roman" w:hAnsi="Times New Roman"/>
                <w:sz w:val="18"/>
                <w:szCs w:val="18"/>
                <w:lang w:val="ru-RU"/>
              </w:rPr>
              <w:t>обласної</w:t>
            </w:r>
            <w:proofErr w:type="spellEnd"/>
            <w:r w:rsidRPr="00722B3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22B3B">
              <w:rPr>
                <w:rFonts w:ascii="Times New Roman" w:hAnsi="Times New Roman"/>
                <w:sz w:val="18"/>
                <w:szCs w:val="18"/>
                <w:lang w:val="ru-RU"/>
              </w:rPr>
              <w:t>державної</w:t>
            </w:r>
            <w:proofErr w:type="spellEnd"/>
            <w:r w:rsidRPr="00722B3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22B3B">
              <w:rPr>
                <w:rFonts w:ascii="Times New Roman" w:hAnsi="Times New Roman"/>
                <w:sz w:val="18"/>
                <w:szCs w:val="18"/>
                <w:lang w:val="ru-RU"/>
              </w:rPr>
              <w:t>адміністрації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6549FE" w:rsidRPr="00E61045" w:rsidRDefault="006549FE" w:rsidP="00D73954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49FE" w:rsidRPr="00E61045" w:rsidRDefault="006549FE" w:rsidP="00D73954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49FE" w:rsidRPr="00E61045" w:rsidRDefault="006549FE" w:rsidP="00D73954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6549FE" w:rsidRPr="00E61045" w:rsidTr="00583F25">
        <w:trPr>
          <w:trHeight w:val="403"/>
        </w:trPr>
        <w:tc>
          <w:tcPr>
            <w:tcW w:w="1702" w:type="dxa"/>
            <w:shd w:val="clear" w:color="auto" w:fill="auto"/>
            <w:vAlign w:val="center"/>
          </w:tcPr>
          <w:p w:rsidR="006549FE" w:rsidRPr="00044724" w:rsidRDefault="006549FE" w:rsidP="00D7395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4724">
              <w:rPr>
                <w:rFonts w:ascii="Times New Roman" w:hAnsi="Times New Roman"/>
                <w:sz w:val="16"/>
                <w:szCs w:val="16"/>
                <w:lang w:val="uk-UA"/>
              </w:rPr>
              <w:t>151736</w:t>
            </w:r>
            <w:r w:rsidRPr="0004472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49FE" w:rsidRPr="00044724" w:rsidRDefault="006549FE" w:rsidP="00D73954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44724">
              <w:rPr>
                <w:rFonts w:ascii="Times New Roman" w:hAnsi="Times New Roman"/>
                <w:sz w:val="16"/>
                <w:szCs w:val="16"/>
                <w:lang w:val="ru-RU"/>
              </w:rPr>
              <w:t>7365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549FE" w:rsidRPr="00044724" w:rsidRDefault="006549FE" w:rsidP="00583F25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044724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Виконання</w:t>
            </w:r>
            <w:proofErr w:type="spellEnd"/>
            <w:r w:rsidRPr="00044724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044724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інвестиційних</w:t>
            </w:r>
            <w:proofErr w:type="spellEnd"/>
            <w:r w:rsidRPr="00044724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044724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проектів</w:t>
            </w:r>
            <w:proofErr w:type="spellEnd"/>
            <w:r w:rsidRPr="00044724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gramStart"/>
            <w:r w:rsidRPr="00044724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в</w:t>
            </w:r>
            <w:proofErr w:type="gramEnd"/>
            <w:r w:rsidRPr="00044724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рамках </w:t>
            </w:r>
            <w:proofErr w:type="spellStart"/>
            <w:r w:rsidRPr="00044724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реформування</w:t>
            </w:r>
            <w:proofErr w:type="spellEnd"/>
            <w:r w:rsidRPr="00044724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044724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регіональних</w:t>
            </w:r>
            <w:proofErr w:type="spellEnd"/>
            <w:r w:rsidRPr="00044724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систем </w:t>
            </w:r>
            <w:proofErr w:type="spellStart"/>
            <w:r w:rsidRPr="00044724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охорони</w:t>
            </w:r>
            <w:proofErr w:type="spellEnd"/>
            <w:r w:rsidRPr="00044724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044724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здоров’я</w:t>
            </w:r>
            <w:proofErr w:type="spellEnd"/>
            <w:r w:rsidRPr="00044724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для </w:t>
            </w:r>
            <w:proofErr w:type="spellStart"/>
            <w:r w:rsidRPr="00044724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здійснення</w:t>
            </w:r>
            <w:proofErr w:type="spellEnd"/>
            <w:r w:rsidRPr="00044724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         </w:t>
            </w:r>
            <w:proofErr w:type="spellStart"/>
            <w:r w:rsidRPr="00044724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заходів</w:t>
            </w:r>
            <w:proofErr w:type="spellEnd"/>
            <w:r w:rsidRPr="00044724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з </w:t>
            </w:r>
            <w:proofErr w:type="spellStart"/>
            <w:r w:rsidRPr="00044724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виконання</w:t>
            </w:r>
            <w:proofErr w:type="spellEnd"/>
            <w:r w:rsidRPr="00044724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044724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спільного</w:t>
            </w:r>
            <w:proofErr w:type="spellEnd"/>
            <w:r w:rsidRPr="00044724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з </w:t>
            </w:r>
            <w:proofErr w:type="spellStart"/>
            <w:r w:rsidRPr="00044724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Міжнародним</w:t>
            </w:r>
            <w:proofErr w:type="spellEnd"/>
            <w:r w:rsidRPr="00044724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банком </w:t>
            </w:r>
            <w:proofErr w:type="spellStart"/>
            <w:r w:rsidRPr="00044724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реконструкції</w:t>
            </w:r>
            <w:proofErr w:type="spellEnd"/>
            <w:r w:rsidRPr="00044724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та </w:t>
            </w:r>
            <w:proofErr w:type="spellStart"/>
            <w:r w:rsidRPr="00044724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розвитку</w:t>
            </w:r>
            <w:proofErr w:type="spellEnd"/>
            <w:r w:rsidRPr="00044724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проекту “</w:t>
            </w:r>
            <w:proofErr w:type="spellStart"/>
            <w:r w:rsidRPr="00044724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Поліпшення</w:t>
            </w:r>
            <w:proofErr w:type="spellEnd"/>
            <w:r w:rsidRPr="00044724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044724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охорони</w:t>
            </w:r>
            <w:proofErr w:type="spellEnd"/>
            <w:r w:rsidRPr="00044724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044724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здоров’я</w:t>
            </w:r>
            <w:proofErr w:type="spellEnd"/>
            <w:r w:rsidRPr="00044724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на </w:t>
            </w:r>
            <w:proofErr w:type="spellStart"/>
            <w:r w:rsidRPr="00044724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службі</w:t>
            </w:r>
            <w:proofErr w:type="spellEnd"/>
            <w:r w:rsidRPr="00044724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у людей”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9FE" w:rsidRPr="00044724" w:rsidRDefault="006549FE" w:rsidP="00D73954">
            <w:pPr>
              <w:spacing w:line="192" w:lineRule="auto"/>
              <w:rPr>
                <w:rFonts w:ascii="Times New Roman" w:hAnsi="Times New Roman"/>
                <w:bCs/>
                <w:iCs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  <w:lang w:val="uk-UA"/>
              </w:rPr>
              <w:t>54664,59925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49FE" w:rsidRPr="00044724" w:rsidRDefault="0029434B" w:rsidP="00D73954">
            <w:pPr>
              <w:spacing w:line="192" w:lineRule="auto"/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u-RU"/>
              </w:rPr>
              <w:t>+80078,300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49FE" w:rsidRPr="00044724" w:rsidRDefault="0029434B" w:rsidP="00D73954">
            <w:pPr>
              <w:spacing w:line="192" w:lineRule="auto"/>
              <w:rPr>
                <w:rFonts w:ascii="Times New Roman" w:hAnsi="Times New Roman"/>
                <w:bCs/>
                <w:iCs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  <w:lang w:val="uk-UA"/>
              </w:rPr>
              <w:t>134742,89925</w:t>
            </w:r>
          </w:p>
        </w:tc>
      </w:tr>
    </w:tbl>
    <w:p w:rsidR="006549FE" w:rsidRDefault="006549FE" w:rsidP="006549FE">
      <w:pPr>
        <w:rPr>
          <w:rFonts w:ascii="Times New Roman" w:hAnsi="Times New Roman"/>
          <w:sz w:val="10"/>
          <w:szCs w:val="10"/>
          <w:lang w:val="ru-RU"/>
        </w:rPr>
      </w:pPr>
    </w:p>
    <w:p w:rsidR="006549FE" w:rsidRDefault="006549FE" w:rsidP="006549FE">
      <w:pPr>
        <w:rPr>
          <w:rFonts w:ascii="Times New Roman" w:hAnsi="Times New Roman"/>
          <w:sz w:val="10"/>
          <w:szCs w:val="10"/>
          <w:lang w:val="ru-RU"/>
        </w:rPr>
      </w:pPr>
    </w:p>
    <w:p w:rsidR="006549FE" w:rsidRPr="00345875" w:rsidRDefault="006549FE" w:rsidP="006549FE">
      <w:pPr>
        <w:rPr>
          <w:rFonts w:ascii="Times New Roman" w:hAnsi="Times New Roman"/>
          <w:sz w:val="10"/>
          <w:szCs w:val="10"/>
          <w:lang w:val="ru-RU"/>
        </w:rPr>
      </w:pPr>
    </w:p>
    <w:p w:rsidR="006549FE" w:rsidRPr="007717C1" w:rsidRDefault="006549FE" w:rsidP="006549F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Pr="007717C1">
        <w:rPr>
          <w:rFonts w:ascii="Times New Roman" w:hAnsi="Times New Roman"/>
          <w:sz w:val="28"/>
          <w:szCs w:val="28"/>
          <w:lang w:val="uk-UA"/>
        </w:rPr>
        <w:t xml:space="preserve">иректор департаменту з питань </w:t>
      </w:r>
    </w:p>
    <w:p w:rsidR="006549FE" w:rsidRPr="00C94DF8" w:rsidRDefault="006549FE" w:rsidP="006549FE">
      <w:pPr>
        <w:spacing w:after="0" w:line="240" w:lineRule="auto"/>
        <w:rPr>
          <w:lang w:val="uk-UA"/>
        </w:rPr>
      </w:pPr>
      <w:r w:rsidRPr="007717C1">
        <w:rPr>
          <w:rFonts w:ascii="Times New Roman" w:hAnsi="Times New Roman"/>
          <w:sz w:val="28"/>
          <w:szCs w:val="28"/>
          <w:lang w:val="uk-UA"/>
        </w:rPr>
        <w:t>будівництва та архі</w:t>
      </w:r>
      <w:r>
        <w:rPr>
          <w:rFonts w:ascii="Times New Roman" w:hAnsi="Times New Roman"/>
          <w:sz w:val="28"/>
          <w:szCs w:val="28"/>
          <w:lang w:val="uk-UA"/>
        </w:rPr>
        <w:t>тектури адміністрації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Віталій КАРДАШ</w:t>
      </w:r>
    </w:p>
    <w:p w:rsidR="006549FE" w:rsidRPr="00F721DB" w:rsidRDefault="006549FE" w:rsidP="006549FE">
      <w:pPr>
        <w:rPr>
          <w:sz w:val="20"/>
          <w:szCs w:val="20"/>
          <w:lang w:val="uk-UA"/>
        </w:rPr>
      </w:pPr>
    </w:p>
    <w:p w:rsidR="006549FE" w:rsidRPr="006549FE" w:rsidRDefault="006549FE" w:rsidP="006549FE">
      <w:pPr>
        <w:rPr>
          <w:lang w:val="uk-UA"/>
        </w:rPr>
      </w:pPr>
    </w:p>
    <w:p w:rsidR="006549FE" w:rsidRPr="006549FE" w:rsidRDefault="006549FE" w:rsidP="006549FE">
      <w:pPr>
        <w:rPr>
          <w:lang w:val="uk-UA"/>
        </w:rPr>
      </w:pPr>
    </w:p>
    <w:p w:rsidR="00D76BB7" w:rsidRPr="006549FE" w:rsidRDefault="00D76BB7">
      <w:pPr>
        <w:rPr>
          <w:lang w:val="uk-UA"/>
        </w:rPr>
      </w:pPr>
    </w:p>
    <w:sectPr w:rsidR="00D76BB7" w:rsidRPr="006549FE" w:rsidSect="004B158E">
      <w:pgSz w:w="16838" w:h="11906" w:orient="landscape"/>
      <w:pgMar w:top="737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FE"/>
    <w:rsid w:val="00275AF3"/>
    <w:rsid w:val="0029434B"/>
    <w:rsid w:val="006512F1"/>
    <w:rsid w:val="006549FE"/>
    <w:rsid w:val="007970DE"/>
    <w:rsid w:val="00A14F65"/>
    <w:rsid w:val="00A46CDB"/>
    <w:rsid w:val="00D73954"/>
    <w:rsid w:val="00D7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FE"/>
    <w:pPr>
      <w:spacing w:after="160" w:line="259" w:lineRule="auto"/>
      <w:jc w:val="left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aliases w:val=" Знак"/>
    <w:basedOn w:val="a"/>
    <w:link w:val="20"/>
    <w:rsid w:val="006549FE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20">
    <w:name w:val="Основной текст с отступом 2 Знак"/>
    <w:aliases w:val=" Знак Знак"/>
    <w:basedOn w:val="a0"/>
    <w:link w:val="2"/>
    <w:rsid w:val="006549F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FE"/>
    <w:pPr>
      <w:spacing w:after="160" w:line="259" w:lineRule="auto"/>
      <w:jc w:val="left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aliases w:val=" Знак"/>
    <w:basedOn w:val="a"/>
    <w:link w:val="20"/>
    <w:rsid w:val="006549FE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20">
    <w:name w:val="Основной текст с отступом 2 Знак"/>
    <w:aliases w:val=" Знак Знак"/>
    <w:basedOn w:val="a0"/>
    <w:link w:val="2"/>
    <w:rsid w:val="006549F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217BC-CA8D-4DC4-B9AA-C2DA7C08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Лісова</cp:lastModifiedBy>
  <cp:revision>3</cp:revision>
  <cp:lastPrinted>2020-07-15T12:49:00Z</cp:lastPrinted>
  <dcterms:created xsi:type="dcterms:W3CDTF">2020-08-19T06:43:00Z</dcterms:created>
  <dcterms:modified xsi:type="dcterms:W3CDTF">2020-08-19T06:43:00Z</dcterms:modified>
</cp:coreProperties>
</file>