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D6" w:rsidRPr="00AD559E" w:rsidRDefault="00F06578" w:rsidP="007E14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Додаток </w:t>
      </w:r>
    </w:p>
    <w:p w:rsidR="007E1438" w:rsidRPr="007E1438" w:rsidRDefault="00D1180B" w:rsidP="007E14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F0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F6FD6" w:rsidRPr="00AD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F0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7E1438" w:rsidRPr="007E14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озпорядження голови </w:t>
      </w:r>
    </w:p>
    <w:p w:rsidR="007E1438" w:rsidRPr="007E1438" w:rsidRDefault="00F06578" w:rsidP="007E14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</w:t>
      </w:r>
      <w:r w:rsidR="007E1438" w:rsidRPr="007E14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держадміністрації</w:t>
      </w:r>
    </w:p>
    <w:p w:rsidR="007E1438" w:rsidRPr="004C4FCA" w:rsidRDefault="004C4FCA" w:rsidP="007E14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28.05.2020  </w:t>
      </w:r>
      <w:r w:rsidR="007E1438" w:rsidRPr="007E14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1438" w:rsidRPr="007E14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C4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325</w:t>
      </w:r>
    </w:p>
    <w:p w:rsidR="007E1438" w:rsidRDefault="007E1438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438" w:rsidRDefault="007E1438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438" w:rsidRDefault="007E1438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8" w:rsidRPr="00D1180B" w:rsidRDefault="00F06578" w:rsidP="00F0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Стратегія розвитку туризму та рекреації</w:t>
      </w:r>
    </w:p>
    <w:p w:rsidR="004A14A2" w:rsidRPr="00D1180B" w:rsidRDefault="00F06578" w:rsidP="00F0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Рівненській області на період до 2027 року</w:t>
      </w:r>
    </w:p>
    <w:p w:rsidR="00D32F92" w:rsidRPr="00872C1B" w:rsidRDefault="00D32F92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92" w:rsidRDefault="00D32F92" w:rsidP="00F0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1B">
        <w:rPr>
          <w:rFonts w:ascii="Times New Roman" w:hAnsi="Times New Roman" w:cs="Times New Roman"/>
          <w:b/>
          <w:sz w:val="28"/>
          <w:szCs w:val="28"/>
        </w:rPr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F06578" w:rsidTr="00D1180B">
        <w:tc>
          <w:tcPr>
            <w:tcW w:w="8188" w:type="dxa"/>
          </w:tcPr>
          <w:p w:rsidR="00F06578" w:rsidRPr="003740A4" w:rsidRDefault="00F06578" w:rsidP="00F0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80B" w:rsidRPr="00D1180B" w:rsidTr="00D1180B">
        <w:tc>
          <w:tcPr>
            <w:tcW w:w="8188" w:type="dxa"/>
          </w:tcPr>
          <w:p w:rsidR="00D1180B" w:rsidRPr="00D1180B" w:rsidRDefault="00D1180B" w:rsidP="00F06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180B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578" w:rsidTr="00D1180B">
        <w:tc>
          <w:tcPr>
            <w:tcW w:w="8188" w:type="dxa"/>
          </w:tcPr>
          <w:p w:rsidR="00F06578" w:rsidRPr="00D1180B" w:rsidRDefault="00F06578" w:rsidP="00D11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 xml:space="preserve">Мета, підстави та методика розроблення Стратегії </w:t>
            </w:r>
            <w:r w:rsidRPr="00F06578">
              <w:rPr>
                <w:rFonts w:ascii="Times New Roman" w:hAnsi="Times New Roman" w:cs="Times New Roman"/>
                <w:sz w:val="28"/>
                <w:szCs w:val="28"/>
              </w:rPr>
              <w:t>розвитку туризму та рекреації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578">
              <w:rPr>
                <w:rFonts w:ascii="Times New Roman" w:hAnsi="Times New Roman" w:cs="Times New Roman"/>
                <w:sz w:val="28"/>
                <w:szCs w:val="28"/>
              </w:rPr>
              <w:t>в Рівненській області на період до 2027 року</w:t>
            </w: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80B" w:rsidRPr="00D1180B" w:rsidTr="00D1180B">
        <w:tc>
          <w:tcPr>
            <w:tcW w:w="8188" w:type="dxa"/>
          </w:tcPr>
          <w:p w:rsidR="00D1180B" w:rsidRPr="00D1180B" w:rsidRDefault="00D1180B" w:rsidP="00F06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180B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578" w:rsidTr="00D1180B">
        <w:tc>
          <w:tcPr>
            <w:tcW w:w="8188" w:type="dxa"/>
          </w:tcPr>
          <w:p w:rsidR="00F06578" w:rsidRDefault="00F06578" w:rsidP="00F0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 xml:space="preserve">Аналіз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та туристичного</w:t>
            </w: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 Рівненської області</w:t>
            </w: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80B" w:rsidRPr="00D1180B" w:rsidTr="00D1180B">
        <w:tc>
          <w:tcPr>
            <w:tcW w:w="8188" w:type="dxa"/>
          </w:tcPr>
          <w:p w:rsidR="00D1180B" w:rsidRPr="00D1180B" w:rsidRDefault="00D1180B" w:rsidP="00F06578">
            <w:pPr>
              <w:jc w:val="both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180B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578" w:rsidTr="00D1180B">
        <w:tc>
          <w:tcPr>
            <w:tcW w:w="8188" w:type="dxa"/>
          </w:tcPr>
          <w:p w:rsidR="00F06578" w:rsidRDefault="00F06578" w:rsidP="00F06578">
            <w:pPr>
              <w:jc w:val="both"/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</w:pPr>
            <w:r w:rsidRPr="003740A4"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  <w:t>Аналіз сильних сторін, можливостей розвитку, слабких сторін та загроз розвитку Рівненської області (SWOT-аналіз)</w:t>
            </w:r>
          </w:p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180B" w:rsidRPr="00D1180B" w:rsidTr="00D1180B">
        <w:tc>
          <w:tcPr>
            <w:tcW w:w="8188" w:type="dxa"/>
          </w:tcPr>
          <w:p w:rsidR="00D1180B" w:rsidRPr="00D1180B" w:rsidRDefault="00D1180B" w:rsidP="00F06578">
            <w:pPr>
              <w:jc w:val="both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180B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578" w:rsidTr="00D1180B">
        <w:tc>
          <w:tcPr>
            <w:tcW w:w="8188" w:type="dxa"/>
          </w:tcPr>
          <w:p w:rsidR="00F06578" w:rsidRDefault="00D1180B" w:rsidP="00F06578">
            <w:pPr>
              <w:jc w:val="both"/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  <w:t>Ц</w:t>
            </w:r>
            <w:r w:rsidR="00F06578"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  <w:t>ілі та завдання</w:t>
            </w: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 w:rsidRPr="00F06578">
              <w:rPr>
                <w:rFonts w:ascii="Times New Roman" w:hAnsi="Times New Roman" w:cs="Times New Roman"/>
                <w:sz w:val="28"/>
                <w:szCs w:val="28"/>
              </w:rPr>
              <w:t>розвитку туризму та рекреації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578">
              <w:rPr>
                <w:rFonts w:ascii="Times New Roman" w:hAnsi="Times New Roman" w:cs="Times New Roman"/>
                <w:sz w:val="28"/>
                <w:szCs w:val="28"/>
              </w:rPr>
              <w:t>в Рівненській області на період до 2027 року</w:t>
            </w:r>
          </w:p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80B" w:rsidRPr="00D1180B" w:rsidTr="00D1180B">
        <w:tc>
          <w:tcPr>
            <w:tcW w:w="8188" w:type="dxa"/>
          </w:tcPr>
          <w:p w:rsidR="00D1180B" w:rsidRPr="00D1180B" w:rsidRDefault="00D1180B" w:rsidP="00F06578">
            <w:pPr>
              <w:jc w:val="both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180B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578" w:rsidTr="00D1180B">
        <w:tc>
          <w:tcPr>
            <w:tcW w:w="8188" w:type="dxa"/>
          </w:tcPr>
          <w:p w:rsidR="00F06578" w:rsidRPr="003740A4" w:rsidRDefault="00F06578" w:rsidP="00F0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8"/>
                <w:szCs w:val="28"/>
              </w:rPr>
              <w:t xml:space="preserve">План реалізації </w:t>
            </w:r>
            <w:r w:rsidRPr="003740A4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 w:rsidRPr="007E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 туризму та рекреації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7E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r w:rsidRPr="007E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період </w:t>
            </w:r>
            <w:r w:rsidRPr="007E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2027 року</w:t>
            </w:r>
          </w:p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06578" w:rsidRPr="00D1180B" w:rsidRDefault="00D1180B" w:rsidP="00F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6578" w:rsidTr="00D1180B">
        <w:tc>
          <w:tcPr>
            <w:tcW w:w="8188" w:type="dxa"/>
          </w:tcPr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06578" w:rsidRDefault="00F06578" w:rsidP="00F0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6578" w:rsidRPr="00872C1B" w:rsidRDefault="00F06578" w:rsidP="00F0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93" w:rsidRPr="003740A4" w:rsidRDefault="00390D93" w:rsidP="00872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438" w:rsidRDefault="007E1438" w:rsidP="003740A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</w:p>
    <w:p w:rsidR="007E1438" w:rsidRDefault="007E1438" w:rsidP="003740A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</w:p>
    <w:p w:rsidR="00390D93" w:rsidRPr="00872C1B" w:rsidRDefault="00390D93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92" w:rsidRPr="00872C1B" w:rsidRDefault="00D32F92" w:rsidP="00872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2244" w:rsidRDefault="00892244" w:rsidP="0020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7E1438" w:rsidRDefault="007E1438" w:rsidP="007E14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44" w:rsidRPr="00426C63" w:rsidRDefault="00892244" w:rsidP="007E14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3">
        <w:rPr>
          <w:rFonts w:ascii="Times New Roman" w:hAnsi="Times New Roman" w:cs="Times New Roman"/>
          <w:sz w:val="28"/>
          <w:szCs w:val="28"/>
        </w:rPr>
        <w:t xml:space="preserve">В умовах сьогодення туризм є однією з провідних і </w:t>
      </w:r>
      <w:proofErr w:type="spellStart"/>
      <w:r w:rsidRPr="00426C63">
        <w:rPr>
          <w:rFonts w:ascii="Times New Roman" w:hAnsi="Times New Roman" w:cs="Times New Roman"/>
          <w:sz w:val="28"/>
          <w:szCs w:val="28"/>
        </w:rPr>
        <w:t>найдинамічніших</w:t>
      </w:r>
      <w:proofErr w:type="spellEnd"/>
      <w:r w:rsidRPr="00426C63">
        <w:rPr>
          <w:rFonts w:ascii="Times New Roman" w:hAnsi="Times New Roman" w:cs="Times New Roman"/>
          <w:sz w:val="28"/>
          <w:szCs w:val="28"/>
        </w:rPr>
        <w:t xml:space="preserve"> галузей, що  забезпечує сталий розвиток територій та  </w:t>
      </w:r>
      <w:r w:rsidR="00207986">
        <w:rPr>
          <w:rFonts w:ascii="Times New Roman" w:hAnsi="Times New Roman" w:cs="Times New Roman"/>
          <w:sz w:val="28"/>
          <w:szCs w:val="28"/>
        </w:rPr>
        <w:t>сприяє максимально швидкому зростанню</w:t>
      </w:r>
      <w:r w:rsidRPr="00426C63">
        <w:rPr>
          <w:rFonts w:ascii="Times New Roman" w:hAnsi="Times New Roman" w:cs="Times New Roman"/>
          <w:sz w:val="28"/>
          <w:szCs w:val="28"/>
        </w:rPr>
        <w:t xml:space="preserve"> зайнятості населення за рахунок створення додаткових робочих місць без значних капіталовкладень.</w:t>
      </w:r>
      <w:r w:rsidRPr="003A4F81">
        <w:rPr>
          <w:rFonts w:ascii="Times New Roman" w:hAnsi="Times New Roman" w:cs="Times New Roman"/>
          <w:sz w:val="28"/>
          <w:szCs w:val="28"/>
        </w:rPr>
        <w:t xml:space="preserve"> </w:t>
      </w:r>
      <w:r w:rsidR="00207986">
        <w:rPr>
          <w:rFonts w:ascii="Times New Roman" w:hAnsi="Times New Roman" w:cs="Times New Roman"/>
          <w:sz w:val="28"/>
          <w:szCs w:val="28"/>
        </w:rPr>
        <w:t>У</w:t>
      </w:r>
      <w:r w:rsidRPr="00426C63">
        <w:rPr>
          <w:rFonts w:ascii="Times New Roman" w:hAnsi="Times New Roman" w:cs="Times New Roman"/>
          <w:sz w:val="28"/>
          <w:szCs w:val="28"/>
        </w:rPr>
        <w:t xml:space="preserve"> більшості країн світу  туризм акумулює </w:t>
      </w:r>
      <w:bookmarkStart w:id="0" w:name="_GoBack"/>
      <w:bookmarkEnd w:id="0"/>
      <w:r w:rsidRPr="00426C63">
        <w:rPr>
          <w:rFonts w:ascii="Times New Roman" w:hAnsi="Times New Roman" w:cs="Times New Roman"/>
          <w:sz w:val="28"/>
          <w:szCs w:val="28"/>
        </w:rPr>
        <w:t xml:space="preserve">та стимулює розвиток понад 50 галузей економіки. З кожним роком зростає відсоткова частка доходів від туризму в складі ВВП. </w:t>
      </w:r>
    </w:p>
    <w:p w:rsidR="00892244" w:rsidRDefault="00892244" w:rsidP="00F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3D">
        <w:rPr>
          <w:rFonts w:ascii="Times New Roman" w:hAnsi="Times New Roman" w:cs="Times New Roman"/>
          <w:sz w:val="28"/>
          <w:szCs w:val="28"/>
        </w:rPr>
        <w:t xml:space="preserve">Феномен успішного управління галуззю лежить у площині ефективності використання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="00207986">
        <w:rPr>
          <w:rFonts w:ascii="Times New Roman" w:hAnsi="Times New Roman" w:cs="Times New Roman"/>
          <w:sz w:val="28"/>
          <w:szCs w:val="28"/>
        </w:rPr>
        <w:t>ного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86">
        <w:rPr>
          <w:rFonts w:ascii="Times New Roman" w:hAnsi="Times New Roman" w:cs="Times New Roman"/>
          <w:sz w:val="28"/>
          <w:szCs w:val="28"/>
        </w:rPr>
        <w:t>території: природного</w:t>
      </w:r>
      <w:r>
        <w:rPr>
          <w:rFonts w:ascii="Times New Roman" w:hAnsi="Times New Roman" w:cs="Times New Roman"/>
          <w:sz w:val="28"/>
          <w:szCs w:val="28"/>
        </w:rPr>
        <w:t>, історико-культурн</w:t>
      </w:r>
      <w:r w:rsidR="002079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інтелектуальн</w:t>
      </w:r>
      <w:r w:rsidR="002079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творч</w:t>
      </w:r>
      <w:r w:rsidR="00207986">
        <w:rPr>
          <w:rFonts w:ascii="Times New Roman" w:hAnsi="Times New Roman" w:cs="Times New Roman"/>
          <w:sz w:val="28"/>
          <w:szCs w:val="28"/>
        </w:rPr>
        <w:t>ого, фінансового</w:t>
      </w:r>
      <w:r>
        <w:rPr>
          <w:rFonts w:ascii="Times New Roman" w:hAnsi="Times New Roman" w:cs="Times New Roman"/>
          <w:sz w:val="28"/>
          <w:szCs w:val="28"/>
        </w:rPr>
        <w:t xml:space="preserve"> тощо. Інтегрування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різнокатегорійних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ресурсів задля єдиної туристичної мети можливе лише за умови наявності чіткого стратегічного плану розвитку території.</w:t>
      </w:r>
      <w:r w:rsidR="00FA2B00">
        <w:rPr>
          <w:rFonts w:ascii="Times New Roman" w:hAnsi="Times New Roman" w:cs="Times New Roman"/>
          <w:sz w:val="28"/>
          <w:szCs w:val="28"/>
        </w:rPr>
        <w:t xml:space="preserve"> Рівненщина як і будь-</w:t>
      </w:r>
      <w:r w:rsidR="00750DCA">
        <w:rPr>
          <w:rFonts w:ascii="Times New Roman" w:hAnsi="Times New Roman" w:cs="Times New Roman"/>
          <w:sz w:val="28"/>
          <w:szCs w:val="28"/>
        </w:rPr>
        <w:t xml:space="preserve">яка туристична </w:t>
      </w:r>
      <w:proofErr w:type="spellStart"/>
      <w:r w:rsidR="00750DCA">
        <w:rPr>
          <w:rFonts w:ascii="Times New Roman" w:hAnsi="Times New Roman" w:cs="Times New Roman"/>
          <w:sz w:val="28"/>
          <w:szCs w:val="28"/>
        </w:rPr>
        <w:t>дестинація</w:t>
      </w:r>
      <w:proofErr w:type="spellEnd"/>
      <w:r w:rsidR="00750DCA">
        <w:rPr>
          <w:rFonts w:ascii="Times New Roman" w:hAnsi="Times New Roman" w:cs="Times New Roman"/>
          <w:sz w:val="28"/>
          <w:szCs w:val="28"/>
        </w:rPr>
        <w:t xml:space="preserve"> не може успішно створювати конкурентоздатний локальний туристичний продукт та просувати</w:t>
      </w:r>
      <w:r w:rsidR="007977F7">
        <w:rPr>
          <w:rFonts w:ascii="Times New Roman" w:hAnsi="Times New Roman" w:cs="Times New Roman"/>
          <w:sz w:val="28"/>
          <w:szCs w:val="28"/>
        </w:rPr>
        <w:t xml:space="preserve"> його на всеукраїнсь</w:t>
      </w:r>
      <w:r w:rsidR="00750DCA">
        <w:rPr>
          <w:rFonts w:ascii="Times New Roman" w:hAnsi="Times New Roman" w:cs="Times New Roman"/>
          <w:sz w:val="28"/>
          <w:szCs w:val="28"/>
        </w:rPr>
        <w:t>кому та міжнародному туристичному ринках без чіткого с</w:t>
      </w:r>
      <w:r w:rsidR="00FA2B00">
        <w:rPr>
          <w:rFonts w:ascii="Times New Roman" w:hAnsi="Times New Roman" w:cs="Times New Roman"/>
          <w:sz w:val="28"/>
          <w:szCs w:val="28"/>
        </w:rPr>
        <w:t>тратегічного бачення. Саме тому</w:t>
      </w:r>
      <w:r w:rsidR="00750DCA">
        <w:rPr>
          <w:rFonts w:ascii="Times New Roman" w:hAnsi="Times New Roman" w:cs="Times New Roman"/>
          <w:sz w:val="28"/>
          <w:szCs w:val="28"/>
        </w:rPr>
        <w:t xml:space="preserve"> розроблення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туризму та рекреації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період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2027 року</w:t>
      </w:r>
      <w:r w:rsidR="00750DCA">
        <w:rPr>
          <w:rFonts w:ascii="Times New Roman" w:hAnsi="Times New Roman" w:cs="Times New Roman"/>
          <w:sz w:val="28"/>
          <w:szCs w:val="28"/>
        </w:rPr>
        <w:t>, що ґрунтуватиметься на  виваженому аналізі території, чітких пріоритет</w:t>
      </w:r>
      <w:r w:rsidR="00FA2B00">
        <w:rPr>
          <w:rFonts w:ascii="Times New Roman" w:hAnsi="Times New Roman" w:cs="Times New Roman"/>
          <w:sz w:val="28"/>
          <w:szCs w:val="28"/>
        </w:rPr>
        <w:t>ах</w:t>
      </w:r>
      <w:r w:rsidR="00750DCA">
        <w:rPr>
          <w:rFonts w:ascii="Times New Roman" w:hAnsi="Times New Roman" w:cs="Times New Roman"/>
          <w:sz w:val="28"/>
          <w:szCs w:val="28"/>
        </w:rPr>
        <w:t xml:space="preserve">, зрозумілих короткострокових завданнях та довгострокових цілях є одним з нагальних завдань сьогодення. </w:t>
      </w:r>
      <w:r w:rsidR="007977F7">
        <w:rPr>
          <w:rFonts w:ascii="Times New Roman" w:hAnsi="Times New Roman" w:cs="Times New Roman"/>
          <w:sz w:val="28"/>
          <w:szCs w:val="28"/>
        </w:rPr>
        <w:t>Вона стане необхідним інструментом не лише для активізації  туристичної діяльності, а й</w:t>
      </w:r>
      <w:r w:rsidR="003D69CC">
        <w:rPr>
          <w:rFonts w:ascii="Times New Roman" w:hAnsi="Times New Roman" w:cs="Times New Roman"/>
          <w:sz w:val="28"/>
          <w:szCs w:val="28"/>
        </w:rPr>
        <w:t xml:space="preserve"> </w:t>
      </w:r>
      <w:r w:rsidR="007977F7">
        <w:rPr>
          <w:rFonts w:ascii="Times New Roman" w:hAnsi="Times New Roman" w:cs="Times New Roman"/>
          <w:sz w:val="28"/>
          <w:szCs w:val="28"/>
        </w:rPr>
        <w:t xml:space="preserve">усіх економічних процесів, що нерозривно пов’язані з нею, а також </w:t>
      </w:r>
      <w:r w:rsidR="003D69CC">
        <w:rPr>
          <w:rFonts w:ascii="Times New Roman" w:hAnsi="Times New Roman" w:cs="Times New Roman"/>
          <w:sz w:val="28"/>
          <w:szCs w:val="28"/>
        </w:rPr>
        <w:t xml:space="preserve">каталізатором якісних суспільно </w:t>
      </w:r>
      <w:r w:rsidR="007977F7">
        <w:rPr>
          <w:rFonts w:ascii="Times New Roman" w:hAnsi="Times New Roman" w:cs="Times New Roman"/>
          <w:sz w:val="28"/>
          <w:szCs w:val="28"/>
        </w:rPr>
        <w:t xml:space="preserve">важливих змін. </w:t>
      </w:r>
    </w:p>
    <w:p w:rsidR="00892244" w:rsidRDefault="00892244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244" w:rsidRDefault="00892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69CC" w:rsidRDefault="00D32F92" w:rsidP="003D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1B">
        <w:rPr>
          <w:rFonts w:ascii="Times New Roman" w:hAnsi="Times New Roman" w:cs="Times New Roman"/>
          <w:b/>
          <w:sz w:val="28"/>
          <w:szCs w:val="28"/>
        </w:rPr>
        <w:t xml:space="preserve">Мета, підстави та методика розроблення Стратегії </w:t>
      </w:r>
      <w:r w:rsidR="003D69CC" w:rsidRPr="003D69CC">
        <w:rPr>
          <w:rFonts w:ascii="Times New Roman" w:hAnsi="Times New Roman" w:cs="Times New Roman"/>
          <w:b/>
          <w:sz w:val="28"/>
          <w:szCs w:val="28"/>
        </w:rPr>
        <w:t>розвитку туризму та рекреації в Рівненській області на період до 2027 року</w:t>
      </w:r>
    </w:p>
    <w:p w:rsidR="00F74D8D" w:rsidRDefault="00467A40" w:rsidP="003D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4B">
        <w:rPr>
          <w:rFonts w:ascii="Times New Roman" w:hAnsi="Times New Roman" w:cs="Times New Roman"/>
          <w:sz w:val="28"/>
          <w:szCs w:val="28"/>
        </w:rPr>
        <w:t xml:space="preserve">Стратегія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туризму та рекреації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="003D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період </w:t>
      </w:r>
      <w:r w:rsidR="003D69CC" w:rsidRPr="007E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2027 року</w:t>
      </w:r>
      <w:r w:rsidR="003D69CC">
        <w:rPr>
          <w:rFonts w:ascii="Times New Roman" w:hAnsi="Times New Roman" w:cs="Times New Roman"/>
          <w:sz w:val="28"/>
          <w:szCs w:val="28"/>
        </w:rPr>
        <w:t xml:space="preserve"> </w:t>
      </w:r>
      <w:r w:rsidR="00F57B1B">
        <w:rPr>
          <w:rFonts w:ascii="Times New Roman" w:hAnsi="Times New Roman" w:cs="Times New Roman"/>
          <w:sz w:val="28"/>
          <w:szCs w:val="28"/>
        </w:rPr>
        <w:t>(далі – Стратегія)</w:t>
      </w:r>
      <w:r w:rsidRPr="0058484B">
        <w:rPr>
          <w:rFonts w:ascii="Times New Roman" w:hAnsi="Times New Roman" w:cs="Times New Roman"/>
          <w:sz w:val="28"/>
          <w:szCs w:val="28"/>
        </w:rPr>
        <w:t xml:space="preserve"> є </w:t>
      </w:r>
      <w:r w:rsidR="00845277" w:rsidRPr="0058484B">
        <w:rPr>
          <w:rFonts w:ascii="Times New Roman" w:hAnsi="Times New Roman" w:cs="Times New Roman"/>
          <w:sz w:val="28"/>
          <w:szCs w:val="28"/>
        </w:rPr>
        <w:t>довгостроковим планом з активізації туристичної діяльності</w:t>
      </w:r>
      <w:r w:rsidR="0058484B" w:rsidRPr="0058484B">
        <w:rPr>
          <w:rFonts w:ascii="Times New Roman" w:hAnsi="Times New Roman" w:cs="Times New Roman"/>
          <w:sz w:val="28"/>
          <w:szCs w:val="28"/>
        </w:rPr>
        <w:t xml:space="preserve"> та</w:t>
      </w:r>
      <w:r w:rsidR="00845277" w:rsidRPr="0058484B">
        <w:rPr>
          <w:rFonts w:ascii="Times New Roman" w:hAnsi="Times New Roman" w:cs="Times New Roman"/>
          <w:sz w:val="28"/>
          <w:szCs w:val="28"/>
        </w:rPr>
        <w:t xml:space="preserve">  </w:t>
      </w:r>
      <w:r w:rsidR="00F9782A" w:rsidRPr="0058484B">
        <w:rPr>
          <w:rFonts w:ascii="Times New Roman" w:hAnsi="Times New Roman" w:cs="Times New Roman"/>
          <w:sz w:val="28"/>
          <w:szCs w:val="28"/>
        </w:rPr>
        <w:t>посилення туристичної складової в структурі економіки</w:t>
      </w:r>
      <w:r w:rsidR="0058484B" w:rsidRPr="0058484B">
        <w:rPr>
          <w:rFonts w:ascii="Times New Roman" w:hAnsi="Times New Roman" w:cs="Times New Roman"/>
          <w:sz w:val="28"/>
          <w:szCs w:val="28"/>
        </w:rPr>
        <w:t xml:space="preserve">  Рівненщини.</w:t>
      </w:r>
    </w:p>
    <w:p w:rsidR="0058484B" w:rsidRDefault="00F74D8D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Вона є</w:t>
      </w:r>
      <w:r w:rsidRPr="00F74D8D">
        <w:rPr>
          <w:rFonts w:ascii="Times New Roman" w:hAnsi="Times New Roman" w:cs="Times New Roman"/>
          <w:sz w:val="28"/>
          <w:szCs w:val="28"/>
        </w:rPr>
        <w:t xml:space="preserve"> основним орієнтиром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пріоритезації</w:t>
      </w:r>
      <w:proofErr w:type="spellEnd"/>
      <w:r w:rsidRPr="00F74D8D">
        <w:rPr>
          <w:rFonts w:ascii="Times New Roman" w:hAnsi="Times New Roman" w:cs="Times New Roman"/>
          <w:sz w:val="28"/>
          <w:szCs w:val="28"/>
        </w:rPr>
        <w:t xml:space="preserve"> напрямів 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D8D">
        <w:rPr>
          <w:rFonts w:ascii="Times New Roman" w:hAnsi="Times New Roman" w:cs="Times New Roman"/>
          <w:sz w:val="28"/>
          <w:szCs w:val="28"/>
        </w:rPr>
        <w:t xml:space="preserve"> також для визначення критеріїв відбору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7030F">
        <w:rPr>
          <w:rFonts w:ascii="Times New Roman" w:hAnsi="Times New Roman" w:cs="Times New Roman"/>
          <w:sz w:val="28"/>
          <w:szCs w:val="28"/>
        </w:rPr>
        <w:t xml:space="preserve"> результативності окремих </w:t>
      </w:r>
      <w:proofErr w:type="spellStart"/>
      <w:r w:rsidR="0057030F">
        <w:rPr>
          <w:rFonts w:ascii="Times New Roman" w:hAnsi="Times New Roman" w:cs="Times New Roman"/>
          <w:sz w:val="28"/>
          <w:szCs w:val="28"/>
        </w:rPr>
        <w:t>проє</w:t>
      </w:r>
      <w:r w:rsidRPr="00F74D8D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F74D8D"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</w:rPr>
        <w:t>реалізації</w:t>
      </w:r>
      <w:r w:rsidRPr="00F74D8D">
        <w:rPr>
          <w:rFonts w:ascii="Times New Roman" w:hAnsi="Times New Roman" w:cs="Times New Roman"/>
          <w:sz w:val="28"/>
          <w:szCs w:val="28"/>
        </w:rPr>
        <w:t xml:space="preserve"> стратегічних цілей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38" w:rsidRDefault="007E1438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84B" w:rsidRDefault="0058484B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AE">
        <w:rPr>
          <w:rFonts w:ascii="Times New Roman" w:hAnsi="Times New Roman" w:cs="Times New Roman"/>
          <w:i/>
          <w:sz w:val="28"/>
          <w:szCs w:val="28"/>
        </w:rPr>
        <w:t>Стратегія розроблена відповідно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D91" w:rsidRDefault="00B62D91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D" w:rsidRDefault="0058484B" w:rsidP="0058484B">
      <w:pPr>
        <w:ind w:firstLine="709"/>
        <w:jc w:val="both"/>
        <w:rPr>
          <w:rStyle w:val="fontstyle01"/>
        </w:rPr>
      </w:pPr>
      <w:r>
        <w:rPr>
          <w:rStyle w:val="fontstyle01"/>
        </w:rPr>
        <w:t>Законів України</w:t>
      </w:r>
      <w:r w:rsidR="008A322D">
        <w:rPr>
          <w:rStyle w:val="fontstyle01"/>
        </w:rPr>
        <w:t xml:space="preserve"> «Про туризм»,</w:t>
      </w:r>
      <w:r>
        <w:rPr>
          <w:rStyle w:val="fontstyle01"/>
        </w:rPr>
        <w:t xml:space="preserve"> </w:t>
      </w:r>
      <w:r w:rsidR="006013AE" w:rsidRPr="006013AE">
        <w:rPr>
          <w:rStyle w:val="fontstyle01"/>
        </w:rPr>
        <w:t>«Про охорону культурної спадщини»</w:t>
      </w:r>
      <w:r w:rsidR="006013AE">
        <w:rPr>
          <w:rStyle w:val="fontstyle01"/>
        </w:rPr>
        <w:t xml:space="preserve">, </w:t>
      </w:r>
      <w:r w:rsidR="006013AE" w:rsidRPr="00857DAD">
        <w:rPr>
          <w:rFonts w:ascii="Times New Roman" w:hAnsi="Times New Roman" w:cs="Times New Roman"/>
          <w:sz w:val="28"/>
          <w:szCs w:val="28"/>
        </w:rPr>
        <w:t>«Про природно-заповідний ф</w:t>
      </w:r>
      <w:r w:rsidR="006013AE">
        <w:rPr>
          <w:rFonts w:ascii="Times New Roman" w:hAnsi="Times New Roman" w:cs="Times New Roman"/>
          <w:sz w:val="28"/>
          <w:szCs w:val="28"/>
        </w:rPr>
        <w:t xml:space="preserve">онд України», </w:t>
      </w:r>
      <w:r>
        <w:rPr>
          <w:rStyle w:val="fontstyle01"/>
        </w:rPr>
        <w:t>«Про місцеві державні адміністрації»,</w:t>
      </w:r>
      <w:r w:rsidR="006013AE">
        <w:rPr>
          <w:rStyle w:val="fontstyle01"/>
        </w:rPr>
        <w:t xml:space="preserve"> </w:t>
      </w:r>
      <w:r>
        <w:rPr>
          <w:rStyle w:val="fontstyle01"/>
        </w:rPr>
        <w:t>«Про місцеве самоврядування в Україні», «Про державне прогнозування та</w:t>
      </w:r>
      <w:r w:rsidR="006013AE">
        <w:rPr>
          <w:rStyle w:val="fontstyle01"/>
        </w:rPr>
        <w:t xml:space="preserve"> </w:t>
      </w:r>
      <w:r>
        <w:rPr>
          <w:rStyle w:val="fontstyle01"/>
        </w:rPr>
        <w:t>розроблення програм економічного і соціального розвитку України»,</w:t>
      </w:r>
      <w:r w:rsidR="006013AE">
        <w:rPr>
          <w:rStyle w:val="fontstyle01"/>
        </w:rPr>
        <w:t xml:space="preserve"> </w:t>
      </w:r>
      <w:r>
        <w:rPr>
          <w:rStyle w:val="fontstyle01"/>
        </w:rPr>
        <w:t>«Про стимулювання розвитку регіонів», «Про засади державної регуляторної</w:t>
      </w:r>
      <w:r w:rsidR="006013AE">
        <w:rPr>
          <w:rStyle w:val="fontstyle01"/>
        </w:rPr>
        <w:t xml:space="preserve"> </w:t>
      </w:r>
      <w:r>
        <w:rPr>
          <w:rStyle w:val="fontstyle01"/>
        </w:rPr>
        <w:t>політики у сфері господарської діяльності»;</w:t>
      </w:r>
    </w:p>
    <w:p w:rsidR="006013AE" w:rsidRDefault="006013AE" w:rsidP="006013AE">
      <w:pPr>
        <w:ind w:firstLine="709"/>
        <w:jc w:val="both"/>
        <w:rPr>
          <w:rStyle w:val="fontstyle01"/>
        </w:rPr>
      </w:pPr>
      <w:r w:rsidRPr="006013AE">
        <w:rPr>
          <w:rStyle w:val="fontstyle01"/>
        </w:rPr>
        <w:t>Указу</w:t>
      </w:r>
      <w:r>
        <w:rPr>
          <w:rStyle w:val="fontstyle01"/>
        </w:rPr>
        <w:t xml:space="preserve"> </w:t>
      </w:r>
      <w:r w:rsidRPr="006013AE">
        <w:rPr>
          <w:rStyle w:val="fontstyle01"/>
        </w:rPr>
        <w:t xml:space="preserve">Президента України від 30 вересня 2019 року № 722/2019 </w:t>
      </w:r>
      <w:r w:rsidR="0057030F">
        <w:rPr>
          <w:rStyle w:val="fontstyle01"/>
        </w:rPr>
        <w:t xml:space="preserve">                   </w:t>
      </w:r>
      <w:r w:rsidRPr="006013AE">
        <w:rPr>
          <w:rStyle w:val="fontstyle01"/>
        </w:rPr>
        <w:t>«Про Цілі сталого</w:t>
      </w:r>
      <w:r>
        <w:rPr>
          <w:rStyle w:val="fontstyle01"/>
        </w:rPr>
        <w:t xml:space="preserve"> </w:t>
      </w:r>
      <w:r w:rsidRPr="006013AE">
        <w:rPr>
          <w:rStyle w:val="fontstyle01"/>
        </w:rPr>
        <w:t>розвитку У</w:t>
      </w:r>
      <w:r>
        <w:rPr>
          <w:rStyle w:val="fontstyle01"/>
        </w:rPr>
        <w:t>країни на період до 2030 року»;</w:t>
      </w:r>
    </w:p>
    <w:p w:rsidR="006013AE" w:rsidRDefault="006013AE" w:rsidP="006013AE">
      <w:pPr>
        <w:ind w:firstLine="709"/>
        <w:jc w:val="both"/>
        <w:rPr>
          <w:rStyle w:val="fontstyle01"/>
        </w:rPr>
      </w:pPr>
      <w:r w:rsidRPr="006013AE">
        <w:rPr>
          <w:rStyle w:val="fontstyle01"/>
        </w:rPr>
        <w:t>Програми діяльності Кабінету</w:t>
      </w:r>
      <w:r>
        <w:rPr>
          <w:rStyle w:val="fontstyle01"/>
        </w:rPr>
        <w:t xml:space="preserve"> </w:t>
      </w:r>
      <w:r w:rsidRPr="006013AE">
        <w:rPr>
          <w:rStyle w:val="fontstyle01"/>
        </w:rPr>
        <w:t>Міні</w:t>
      </w:r>
      <w:r>
        <w:rPr>
          <w:rStyle w:val="fontstyle01"/>
        </w:rPr>
        <w:t>стрів України, затвердженої постановою</w:t>
      </w:r>
      <w:r w:rsidRPr="006013AE">
        <w:rPr>
          <w:rStyle w:val="fontstyle01"/>
        </w:rPr>
        <w:t xml:space="preserve"> Кабінету Міністрів України від 29 вересня</w:t>
      </w:r>
      <w:r>
        <w:rPr>
          <w:rStyle w:val="fontstyle01"/>
        </w:rPr>
        <w:t xml:space="preserve"> 2019 року № 849</w:t>
      </w:r>
      <w:r w:rsidR="003D69CC">
        <w:rPr>
          <w:rStyle w:val="fontstyle01"/>
        </w:rPr>
        <w:t>;</w:t>
      </w:r>
    </w:p>
    <w:p w:rsidR="003D69CC" w:rsidRDefault="0058484B" w:rsidP="0058484B">
      <w:pPr>
        <w:ind w:firstLine="709"/>
        <w:jc w:val="both"/>
        <w:rPr>
          <w:rStyle w:val="fontstyle01"/>
        </w:rPr>
      </w:pPr>
      <w:r>
        <w:rPr>
          <w:rStyle w:val="fontstyle01"/>
        </w:rPr>
        <w:t>постанов</w:t>
      </w:r>
      <w:r w:rsidR="003D69CC">
        <w:rPr>
          <w:rStyle w:val="fontstyle01"/>
        </w:rPr>
        <w:t>и</w:t>
      </w:r>
      <w:r>
        <w:rPr>
          <w:rStyle w:val="fontstyle01"/>
        </w:rPr>
        <w:t xml:space="preserve"> Кабінету Міністрів України від 11 листопада</w:t>
      </w:r>
      <w:r w:rsidR="008A322D">
        <w:rPr>
          <w:rStyle w:val="fontstyle01"/>
        </w:rPr>
        <w:t xml:space="preserve"> </w:t>
      </w:r>
      <w:r>
        <w:rPr>
          <w:rStyle w:val="fontstyle01"/>
        </w:rPr>
        <w:t>2015 року</w:t>
      </w:r>
      <w:r w:rsidR="003D69CC">
        <w:rPr>
          <w:rStyle w:val="fontstyle01"/>
        </w:rPr>
        <w:t xml:space="preserve"> </w:t>
      </w:r>
      <w:r>
        <w:rPr>
          <w:rStyle w:val="fontstyle01"/>
        </w:rPr>
        <w:t>№ 932 «Про затвердження Порядку розроблення регіональних</w:t>
      </w:r>
      <w:r w:rsidR="008A322D">
        <w:rPr>
          <w:rStyle w:val="fontstyle01"/>
        </w:rPr>
        <w:t xml:space="preserve"> </w:t>
      </w:r>
      <w:r>
        <w:rPr>
          <w:rStyle w:val="fontstyle01"/>
        </w:rPr>
        <w:t>стратегій розвитку і планів заходів з їх реалізації, а також проведення</w:t>
      </w:r>
      <w:r w:rsidR="008A322D">
        <w:rPr>
          <w:rStyle w:val="fontstyle01"/>
        </w:rPr>
        <w:t xml:space="preserve"> </w:t>
      </w:r>
      <w:r>
        <w:rPr>
          <w:rStyle w:val="fontstyle01"/>
        </w:rPr>
        <w:t>моніторингу та оцінки результативності реалізації зазначених регіональних</w:t>
      </w:r>
      <w:r w:rsidR="008A322D">
        <w:rPr>
          <w:rStyle w:val="fontstyle01"/>
        </w:rPr>
        <w:t xml:space="preserve"> </w:t>
      </w:r>
      <w:r>
        <w:rPr>
          <w:rStyle w:val="fontstyle01"/>
        </w:rPr>
        <w:t>стратег</w:t>
      </w:r>
      <w:r w:rsidR="003D69CC">
        <w:rPr>
          <w:rStyle w:val="fontstyle01"/>
        </w:rPr>
        <w:t>ій і планів заходів»;</w:t>
      </w:r>
    </w:p>
    <w:p w:rsidR="006013AE" w:rsidRDefault="006013AE" w:rsidP="0058484B">
      <w:pPr>
        <w:ind w:firstLine="709"/>
        <w:jc w:val="both"/>
        <w:rPr>
          <w:rStyle w:val="fontstyle01"/>
        </w:rPr>
      </w:pPr>
      <w:r w:rsidRPr="002B7EDC">
        <w:rPr>
          <w:rFonts w:ascii="Times New Roman" w:hAnsi="Times New Roman" w:cs="Times New Roman"/>
          <w:sz w:val="28"/>
          <w:szCs w:val="28"/>
        </w:rPr>
        <w:t xml:space="preserve">Стратегії розвитку туризму та </w:t>
      </w:r>
      <w:r>
        <w:rPr>
          <w:rFonts w:ascii="Times New Roman" w:hAnsi="Times New Roman" w:cs="Times New Roman"/>
          <w:sz w:val="28"/>
          <w:szCs w:val="28"/>
        </w:rPr>
        <w:t xml:space="preserve">курортів на період до 2026 року, схваленої розпорядженням Кабінету Міністрів України </w:t>
      </w:r>
      <w:r w:rsidRPr="002B7EDC">
        <w:rPr>
          <w:rFonts w:ascii="Times New Roman" w:hAnsi="Times New Roman" w:cs="Times New Roman"/>
          <w:sz w:val="28"/>
          <w:szCs w:val="28"/>
        </w:rPr>
        <w:t>від 16</w:t>
      </w:r>
      <w:r w:rsidR="00F57B1B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3D69CC">
        <w:rPr>
          <w:rFonts w:ascii="Times New Roman" w:hAnsi="Times New Roman" w:cs="Times New Roman"/>
          <w:sz w:val="28"/>
          <w:szCs w:val="28"/>
        </w:rPr>
        <w:t xml:space="preserve"> </w:t>
      </w:r>
      <w:r w:rsidRPr="002B7EDC">
        <w:rPr>
          <w:rFonts w:ascii="Times New Roman" w:hAnsi="Times New Roman" w:cs="Times New Roman"/>
          <w:sz w:val="28"/>
          <w:szCs w:val="28"/>
        </w:rPr>
        <w:t xml:space="preserve">2017 </w:t>
      </w:r>
      <w:r w:rsidR="00F57B1B">
        <w:rPr>
          <w:rFonts w:ascii="Times New Roman" w:hAnsi="Times New Roman" w:cs="Times New Roman"/>
          <w:sz w:val="28"/>
          <w:szCs w:val="28"/>
        </w:rPr>
        <w:t xml:space="preserve">року </w:t>
      </w:r>
      <w:r w:rsidR="00813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B1B" w:rsidRPr="002B7EDC">
        <w:rPr>
          <w:rFonts w:ascii="Times New Roman" w:hAnsi="Times New Roman" w:cs="Times New Roman"/>
          <w:sz w:val="28"/>
          <w:szCs w:val="28"/>
        </w:rPr>
        <w:t>№ 168-р</w:t>
      </w:r>
    </w:p>
    <w:p w:rsidR="0028565C" w:rsidRDefault="006013AE" w:rsidP="0058484B">
      <w:pPr>
        <w:ind w:firstLine="709"/>
        <w:jc w:val="both"/>
        <w:rPr>
          <w:rStyle w:val="fontstyle01"/>
        </w:rPr>
      </w:pPr>
      <w:r>
        <w:rPr>
          <w:rStyle w:val="fontstyle01"/>
        </w:rPr>
        <w:t xml:space="preserve">Стратегії розвитку Рівненської області на період до 2027 року, схваленої розпорядженням голови облдержадміністрації від 28 грудня 2019 року </w:t>
      </w:r>
      <w:r w:rsidR="00F57B1B">
        <w:rPr>
          <w:rStyle w:val="fontstyle01"/>
        </w:rPr>
        <w:t>№</w:t>
      </w:r>
      <w:r w:rsidR="0028565C">
        <w:rPr>
          <w:rStyle w:val="fontstyle01"/>
        </w:rPr>
        <w:t xml:space="preserve"> </w:t>
      </w:r>
      <w:r w:rsidR="00F57B1B">
        <w:rPr>
          <w:rStyle w:val="fontstyle01"/>
        </w:rPr>
        <w:t>1098</w:t>
      </w:r>
      <w:r w:rsidR="0028565C">
        <w:rPr>
          <w:rStyle w:val="fontstyle01"/>
        </w:rPr>
        <w:t xml:space="preserve"> та затвердженої рішенням обласної ради від 13 березня 2020 року № 1618;</w:t>
      </w:r>
    </w:p>
    <w:p w:rsidR="0028565C" w:rsidRDefault="0028565C" w:rsidP="0058484B">
      <w:pPr>
        <w:ind w:firstLine="709"/>
        <w:jc w:val="both"/>
        <w:rPr>
          <w:rStyle w:val="fontstyle01"/>
        </w:rPr>
      </w:pPr>
      <w:r w:rsidRPr="0028565C">
        <w:rPr>
          <w:rStyle w:val="fontstyle01"/>
        </w:rPr>
        <w:t>план</w:t>
      </w:r>
      <w:r>
        <w:rPr>
          <w:rStyle w:val="fontstyle01"/>
        </w:rPr>
        <w:t>у</w:t>
      </w:r>
      <w:r w:rsidR="00B62D91">
        <w:rPr>
          <w:rStyle w:val="fontstyle01"/>
        </w:rPr>
        <w:t xml:space="preserve"> на 2021 - </w:t>
      </w:r>
      <w:r w:rsidRPr="0028565C">
        <w:rPr>
          <w:rStyle w:val="fontstyle01"/>
        </w:rPr>
        <w:t>2023 роки із реалізації Стратегії розвитку Рівненської області на період до 2027 року, схвален</w:t>
      </w:r>
      <w:r>
        <w:rPr>
          <w:rStyle w:val="fontstyle01"/>
        </w:rPr>
        <w:t>ого</w:t>
      </w:r>
      <w:r w:rsidRPr="0028565C">
        <w:rPr>
          <w:rStyle w:val="fontstyle01"/>
        </w:rPr>
        <w:t xml:space="preserve"> розпорядженням голови облдержадміністрації від 14 лютого 2020 року №</w:t>
      </w:r>
      <w:r>
        <w:rPr>
          <w:rStyle w:val="fontstyle01"/>
        </w:rPr>
        <w:t xml:space="preserve"> </w:t>
      </w:r>
      <w:r w:rsidRPr="0028565C">
        <w:rPr>
          <w:rStyle w:val="fontstyle01"/>
        </w:rPr>
        <w:t xml:space="preserve">77 </w:t>
      </w:r>
      <w:r>
        <w:rPr>
          <w:rStyle w:val="fontstyle01"/>
        </w:rPr>
        <w:t>та затвердженого рішенням обласної ради від 13 березня 2020 року № 1619;</w:t>
      </w:r>
    </w:p>
    <w:p w:rsidR="003566D7" w:rsidRDefault="003566D7" w:rsidP="00584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Стратегії</w:t>
      </w:r>
      <w:r w:rsidRPr="00E92C2C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B62D91">
        <w:rPr>
          <w:rFonts w:ascii="Times New Roman" w:hAnsi="Times New Roman" w:cs="Times New Roman"/>
          <w:sz w:val="28"/>
          <w:szCs w:val="28"/>
        </w:rPr>
        <w:t>туризму Зеленого ш</w:t>
      </w:r>
      <w:r w:rsidRPr="00E92C2C">
        <w:rPr>
          <w:rFonts w:ascii="Times New Roman" w:hAnsi="Times New Roman" w:cs="Times New Roman"/>
          <w:sz w:val="28"/>
          <w:szCs w:val="28"/>
        </w:rPr>
        <w:t>ляху «Медове коло», схвален</w:t>
      </w:r>
      <w:r w:rsidR="0028565C">
        <w:rPr>
          <w:rFonts w:ascii="Times New Roman" w:hAnsi="Times New Roman" w:cs="Times New Roman"/>
          <w:sz w:val="28"/>
          <w:szCs w:val="28"/>
        </w:rPr>
        <w:t>ої</w:t>
      </w:r>
      <w:r w:rsidRPr="00E92C2C">
        <w:rPr>
          <w:rFonts w:ascii="Times New Roman" w:hAnsi="Times New Roman" w:cs="Times New Roman"/>
          <w:sz w:val="28"/>
          <w:szCs w:val="28"/>
        </w:rPr>
        <w:t xml:space="preserve"> розпорядженням голови облдержадміністрації від 12 квітня 2018 року </w:t>
      </w:r>
      <w:r w:rsidR="00F57B1B">
        <w:rPr>
          <w:rFonts w:ascii="Times New Roman" w:hAnsi="Times New Roman" w:cs="Times New Roman"/>
          <w:sz w:val="28"/>
          <w:szCs w:val="28"/>
        </w:rPr>
        <w:t>№</w:t>
      </w:r>
      <w:r w:rsidR="0028565C">
        <w:rPr>
          <w:rFonts w:ascii="Times New Roman" w:hAnsi="Times New Roman" w:cs="Times New Roman"/>
          <w:sz w:val="28"/>
          <w:szCs w:val="28"/>
        </w:rPr>
        <w:t xml:space="preserve"> </w:t>
      </w:r>
      <w:r w:rsidR="00F57B1B">
        <w:rPr>
          <w:rFonts w:ascii="Times New Roman" w:hAnsi="Times New Roman" w:cs="Times New Roman"/>
          <w:sz w:val="28"/>
          <w:szCs w:val="28"/>
        </w:rPr>
        <w:t>254</w:t>
      </w:r>
      <w:r w:rsidR="0028565C">
        <w:rPr>
          <w:rFonts w:ascii="Times New Roman" w:hAnsi="Times New Roman" w:cs="Times New Roman"/>
          <w:sz w:val="28"/>
          <w:szCs w:val="28"/>
        </w:rPr>
        <w:t xml:space="preserve"> та </w:t>
      </w:r>
      <w:r w:rsidR="0028565C">
        <w:rPr>
          <w:rStyle w:val="fontstyle01"/>
        </w:rPr>
        <w:t>затвердженої рішенням обласної ради від 18 травня 20</w:t>
      </w:r>
      <w:r w:rsidR="00B62D91">
        <w:rPr>
          <w:rStyle w:val="fontstyle01"/>
        </w:rPr>
        <w:t xml:space="preserve">18 року </w:t>
      </w:r>
      <w:r w:rsidR="0028565C">
        <w:rPr>
          <w:rStyle w:val="fontstyle01"/>
        </w:rPr>
        <w:t xml:space="preserve"> № 938</w:t>
      </w:r>
      <w:r w:rsidR="00F57B1B">
        <w:rPr>
          <w:rFonts w:ascii="Times New Roman" w:hAnsi="Times New Roman" w:cs="Times New Roman"/>
          <w:sz w:val="28"/>
          <w:szCs w:val="28"/>
        </w:rPr>
        <w:t>.</w:t>
      </w:r>
    </w:p>
    <w:p w:rsidR="00F57B1B" w:rsidRDefault="00F57B1B" w:rsidP="0058484B">
      <w:pPr>
        <w:ind w:firstLine="709"/>
        <w:jc w:val="both"/>
        <w:rPr>
          <w:rStyle w:val="fontstyle01"/>
        </w:rPr>
      </w:pPr>
      <w:r>
        <w:rPr>
          <w:rStyle w:val="fontstyle01"/>
        </w:rPr>
        <w:t>Під час підготовки Стратегії використано матеріали структурних підрозділів облдержадміністрації, територіальних органів міністерств та інших центральних органів виконавчої влади, результати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досліджень науково-дослідних і </w:t>
      </w:r>
      <w:proofErr w:type="spellStart"/>
      <w:r>
        <w:rPr>
          <w:rStyle w:val="fontstyle01"/>
        </w:rPr>
        <w:t>проєктних</w:t>
      </w:r>
      <w:proofErr w:type="spellEnd"/>
      <w:r>
        <w:rPr>
          <w:rStyle w:val="fontstyle01"/>
        </w:rPr>
        <w:t xml:space="preserve"> установ.</w:t>
      </w:r>
    </w:p>
    <w:p w:rsidR="00F57B1B" w:rsidRDefault="00F57B1B" w:rsidP="0058484B">
      <w:pPr>
        <w:ind w:firstLine="709"/>
        <w:jc w:val="both"/>
        <w:rPr>
          <w:rStyle w:val="fontstyle01"/>
        </w:rPr>
      </w:pPr>
      <w:r>
        <w:rPr>
          <w:rStyle w:val="fontstyle01"/>
        </w:rPr>
        <w:t>При розробленні Стратегії враховано результати реалізації Програми розвитку туризму в Рівненській області на 2016 – 2020 роки, схваленої розпорядженням голови облдержадміністрації від 27 січня 2016 року № 22</w:t>
      </w:r>
      <w:r w:rsidR="00B62D91">
        <w:rPr>
          <w:rStyle w:val="fontstyle01"/>
        </w:rPr>
        <w:t xml:space="preserve"> </w:t>
      </w:r>
      <w:r w:rsidR="00B62D91">
        <w:rPr>
          <w:rFonts w:ascii="Times New Roman" w:hAnsi="Times New Roman" w:cs="Times New Roman"/>
          <w:sz w:val="28"/>
          <w:szCs w:val="28"/>
        </w:rPr>
        <w:t xml:space="preserve">та </w:t>
      </w:r>
      <w:r w:rsidR="00B62D91">
        <w:rPr>
          <w:rStyle w:val="fontstyle01"/>
        </w:rPr>
        <w:t>затвердженої рішенням обласної ради від 11 березня 2016 року № 117</w:t>
      </w:r>
      <w:r>
        <w:rPr>
          <w:rStyle w:val="fontstyle01"/>
        </w:rPr>
        <w:t xml:space="preserve">. </w:t>
      </w:r>
    </w:p>
    <w:p w:rsidR="005D62F1" w:rsidRDefault="005D62F1" w:rsidP="005848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F1">
        <w:rPr>
          <w:rFonts w:ascii="Times New Roman" w:hAnsi="Times New Roman" w:cs="Times New Roman"/>
          <w:i/>
          <w:sz w:val="28"/>
          <w:szCs w:val="28"/>
        </w:rPr>
        <w:t>Процес розроблення Стратегії</w:t>
      </w:r>
    </w:p>
    <w:p w:rsidR="00F93481" w:rsidRPr="00F74D8D" w:rsidRDefault="00F93481" w:rsidP="007E14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D8D">
        <w:rPr>
          <w:rFonts w:ascii="Times New Roman" w:hAnsi="Times New Roman" w:cs="Times New Roman"/>
          <w:i/>
          <w:sz w:val="28"/>
          <w:szCs w:val="28"/>
        </w:rPr>
        <w:t>Організація роботи</w:t>
      </w:r>
    </w:p>
    <w:p w:rsidR="00F93481" w:rsidRDefault="00EE2971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Замовником</w:t>
      </w:r>
      <w:r w:rsidR="00F9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48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93481">
        <w:rPr>
          <w:rFonts w:ascii="Times New Roman" w:hAnsi="Times New Roman" w:cs="Times New Roman"/>
          <w:sz w:val="28"/>
          <w:szCs w:val="28"/>
        </w:rPr>
        <w:t xml:space="preserve"> Стратегії </w:t>
      </w:r>
      <w:r>
        <w:rPr>
          <w:rFonts w:ascii="Times New Roman" w:hAnsi="Times New Roman" w:cs="Times New Roman"/>
          <w:sz w:val="28"/>
          <w:szCs w:val="28"/>
        </w:rPr>
        <w:t>визначено</w:t>
      </w:r>
      <w:r w:rsidR="00F93481">
        <w:rPr>
          <w:rFonts w:ascii="Times New Roman" w:hAnsi="Times New Roman" w:cs="Times New Roman"/>
          <w:sz w:val="28"/>
          <w:szCs w:val="28"/>
        </w:rPr>
        <w:t xml:space="preserve"> управління культури і туризму обл</w:t>
      </w:r>
      <w:r w:rsidR="00B62D91">
        <w:rPr>
          <w:rFonts w:ascii="Times New Roman" w:hAnsi="Times New Roman" w:cs="Times New Roman"/>
          <w:sz w:val="28"/>
          <w:szCs w:val="28"/>
        </w:rPr>
        <w:t>д</w:t>
      </w:r>
      <w:r w:rsidR="00F93481">
        <w:rPr>
          <w:rFonts w:ascii="Times New Roman" w:hAnsi="Times New Roman" w:cs="Times New Roman"/>
          <w:sz w:val="28"/>
          <w:szCs w:val="28"/>
        </w:rPr>
        <w:t>ержадміністрації</w:t>
      </w:r>
      <w:r w:rsidR="00EC7685">
        <w:rPr>
          <w:rFonts w:ascii="Times New Roman" w:hAnsi="Times New Roman" w:cs="Times New Roman"/>
          <w:sz w:val="28"/>
          <w:szCs w:val="28"/>
        </w:rPr>
        <w:t>, яке здійснювало організаційно-методичне забезпечення</w:t>
      </w:r>
      <w:r w:rsidR="00B62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озробник Стратегії - </w:t>
      </w:r>
      <w:r w:rsidR="00B62D91">
        <w:rPr>
          <w:rFonts w:ascii="Times New Roman" w:hAnsi="Times New Roman" w:cs="Times New Roman"/>
          <w:sz w:val="28"/>
          <w:szCs w:val="28"/>
        </w:rPr>
        <w:t>установа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Агенція регіонального розвитку Рівненськ</w:t>
      </w:r>
      <w:r w:rsidR="00B62D9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B62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38" w:rsidRPr="00F93481" w:rsidRDefault="007E1438" w:rsidP="007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2F1" w:rsidRPr="00F74D8D" w:rsidRDefault="00F74D8D" w:rsidP="007977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D8D">
        <w:rPr>
          <w:rFonts w:ascii="Times New Roman" w:hAnsi="Times New Roman" w:cs="Times New Roman"/>
          <w:i/>
          <w:sz w:val="28"/>
          <w:szCs w:val="28"/>
        </w:rPr>
        <w:t>Проведення аналізу</w:t>
      </w:r>
    </w:p>
    <w:p w:rsidR="007C64E7" w:rsidRPr="00BB4F52" w:rsidRDefault="00F74D8D" w:rsidP="0079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52">
        <w:rPr>
          <w:rFonts w:ascii="Times New Roman" w:hAnsi="Times New Roman" w:cs="Times New Roman"/>
          <w:sz w:val="28"/>
          <w:szCs w:val="28"/>
        </w:rPr>
        <w:t>Стратегію та її структурні компоненти було сформовано на основі:</w:t>
      </w:r>
    </w:p>
    <w:p w:rsidR="00F74D8D" w:rsidRDefault="00BB4F52" w:rsidP="0079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</w:t>
      </w:r>
      <w:r w:rsidR="00F74D8D" w:rsidRPr="00BB4F52">
        <w:rPr>
          <w:rFonts w:ascii="Times New Roman" w:hAnsi="Times New Roman" w:cs="Times New Roman"/>
          <w:sz w:val="28"/>
          <w:szCs w:val="28"/>
        </w:rPr>
        <w:t xml:space="preserve"> </w:t>
      </w:r>
      <w:r w:rsidR="0028565C">
        <w:rPr>
          <w:rFonts w:ascii="Times New Roman" w:hAnsi="Times New Roman" w:cs="Times New Roman"/>
          <w:sz w:val="28"/>
          <w:szCs w:val="28"/>
        </w:rPr>
        <w:t xml:space="preserve">ресурсного і </w:t>
      </w:r>
      <w:r w:rsidR="00C65505" w:rsidRPr="00C65505">
        <w:rPr>
          <w:rFonts w:ascii="Times New Roman" w:hAnsi="Times New Roman" w:cs="Times New Roman"/>
          <w:sz w:val="28"/>
          <w:szCs w:val="28"/>
        </w:rPr>
        <w:t>туристичного</w:t>
      </w:r>
      <w:r w:rsidR="00F74D8D" w:rsidRPr="00C65505">
        <w:rPr>
          <w:rFonts w:ascii="Times New Roman" w:hAnsi="Times New Roman" w:cs="Times New Roman"/>
          <w:sz w:val="28"/>
          <w:szCs w:val="28"/>
        </w:rPr>
        <w:t xml:space="preserve"> потенціалу</w:t>
      </w:r>
      <w:r w:rsidR="00F74D8D" w:rsidRPr="00BB4F52"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="007E1438">
        <w:rPr>
          <w:rFonts w:ascii="Times New Roman" w:hAnsi="Times New Roman" w:cs="Times New Roman"/>
          <w:sz w:val="28"/>
          <w:szCs w:val="28"/>
        </w:rPr>
        <w:t>;</w:t>
      </w:r>
    </w:p>
    <w:p w:rsidR="00D24081" w:rsidRPr="00D24081" w:rsidRDefault="00D24081" w:rsidP="00BB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C3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E1438">
        <w:rPr>
          <w:rFonts w:ascii="Times New Roman" w:hAnsi="Times New Roman" w:cs="Times New Roman"/>
          <w:sz w:val="28"/>
          <w:szCs w:val="28"/>
        </w:rPr>
        <w:t>аналізу;</w:t>
      </w:r>
    </w:p>
    <w:p w:rsidR="00BB4F52" w:rsidRPr="00BB4F52" w:rsidRDefault="00BB4F52" w:rsidP="00BB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52">
        <w:rPr>
          <w:rFonts w:ascii="Times New Roman" w:hAnsi="Times New Roman" w:cs="Times New Roman"/>
          <w:sz w:val="28"/>
          <w:szCs w:val="28"/>
        </w:rPr>
        <w:t xml:space="preserve">серії стратегічних сесій </w:t>
      </w:r>
      <w:r w:rsidR="0028565C">
        <w:rPr>
          <w:rFonts w:ascii="Times New Roman" w:hAnsi="Times New Roman" w:cs="Times New Roman"/>
          <w:sz w:val="28"/>
          <w:szCs w:val="28"/>
        </w:rPr>
        <w:t>і</w:t>
      </w:r>
      <w:r w:rsidRPr="00BB4F52">
        <w:rPr>
          <w:rFonts w:ascii="Times New Roman" w:hAnsi="Times New Roman" w:cs="Times New Roman"/>
          <w:sz w:val="28"/>
          <w:szCs w:val="28"/>
        </w:rPr>
        <w:t>з залученням представників громад</w:t>
      </w:r>
      <w:r w:rsidR="0028565C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BB4F52">
        <w:rPr>
          <w:rFonts w:ascii="Times New Roman" w:hAnsi="Times New Roman" w:cs="Times New Roman"/>
          <w:sz w:val="28"/>
          <w:szCs w:val="28"/>
        </w:rPr>
        <w:t>;</w:t>
      </w:r>
    </w:p>
    <w:p w:rsidR="00BB4F52" w:rsidRPr="00BB4F52" w:rsidRDefault="00BB4F52" w:rsidP="00BB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52">
        <w:rPr>
          <w:rFonts w:ascii="Times New Roman" w:hAnsi="Times New Roman" w:cs="Times New Roman"/>
          <w:sz w:val="28"/>
          <w:szCs w:val="28"/>
        </w:rPr>
        <w:t>тренінгу для представників туристичного активу «Туристичний продукт Рівненщини»;</w:t>
      </w:r>
    </w:p>
    <w:p w:rsidR="00F74D8D" w:rsidRDefault="00BB4F52" w:rsidP="00BC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52">
        <w:rPr>
          <w:rFonts w:ascii="Times New Roman" w:hAnsi="Times New Roman" w:cs="Times New Roman"/>
          <w:sz w:val="28"/>
          <w:szCs w:val="28"/>
        </w:rPr>
        <w:t>консультацій з представниками органів місцевого самоврядування, суб’єктів туристичної діяльності, про</w:t>
      </w:r>
      <w:r w:rsidR="00BC355F">
        <w:rPr>
          <w:rFonts w:ascii="Times New Roman" w:hAnsi="Times New Roman" w:cs="Times New Roman"/>
          <w:sz w:val="28"/>
          <w:szCs w:val="28"/>
        </w:rPr>
        <w:t>вайдерів послуг та громадськості</w:t>
      </w:r>
      <w:r w:rsidR="007E1438">
        <w:rPr>
          <w:rFonts w:ascii="Times New Roman" w:hAnsi="Times New Roman" w:cs="Times New Roman"/>
          <w:sz w:val="28"/>
          <w:szCs w:val="28"/>
        </w:rPr>
        <w:t>;</w:t>
      </w:r>
    </w:p>
    <w:p w:rsidR="007E1438" w:rsidRPr="00D64026" w:rsidRDefault="007E1438" w:rsidP="00BC3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026">
        <w:rPr>
          <w:rFonts w:ascii="Times New Roman" w:hAnsi="Times New Roman" w:cs="Times New Roman"/>
          <w:color w:val="000000" w:themeColor="text1"/>
          <w:sz w:val="28"/>
          <w:szCs w:val="28"/>
        </w:rPr>
        <w:t>експертної оцінки членів обласної туристичної ради та компетентних фахівців.</w:t>
      </w:r>
    </w:p>
    <w:p w:rsidR="00D24081" w:rsidRDefault="00D24081" w:rsidP="00BC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81" w:rsidRPr="004D37F9" w:rsidRDefault="00D24081" w:rsidP="007977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7F9">
        <w:rPr>
          <w:rFonts w:ascii="Times New Roman" w:hAnsi="Times New Roman" w:cs="Times New Roman"/>
          <w:i/>
          <w:sz w:val="28"/>
          <w:szCs w:val="28"/>
        </w:rPr>
        <w:t>Формування стратегічного бачення</w:t>
      </w:r>
    </w:p>
    <w:p w:rsidR="004F0C02" w:rsidRDefault="00834C09" w:rsidP="0079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комплексного аналізу сформовано стратегічне бачення  - стан туристичної галузі Рівненщини, якого планується досягти в процесі реалізації Стратегії. </w:t>
      </w:r>
    </w:p>
    <w:p w:rsidR="00834C09" w:rsidRDefault="00834C09" w:rsidP="00834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стратегічне бачення конкретного результату дозвол</w:t>
      </w:r>
      <w:r w:rsidR="004F0C02">
        <w:rPr>
          <w:rFonts w:ascii="Times New Roman" w:hAnsi="Times New Roman" w:cs="Times New Roman"/>
          <w:sz w:val="28"/>
          <w:szCs w:val="28"/>
        </w:rPr>
        <w:t xml:space="preserve">ило </w:t>
      </w:r>
      <w:r>
        <w:rPr>
          <w:rFonts w:ascii="Times New Roman" w:hAnsi="Times New Roman" w:cs="Times New Roman"/>
          <w:sz w:val="28"/>
          <w:szCs w:val="28"/>
        </w:rPr>
        <w:t>окреслити стратегі</w:t>
      </w:r>
      <w:r w:rsidR="004F0C02">
        <w:rPr>
          <w:rFonts w:ascii="Times New Roman" w:hAnsi="Times New Roman" w:cs="Times New Roman"/>
          <w:sz w:val="28"/>
          <w:szCs w:val="28"/>
        </w:rPr>
        <w:t>чні цілі та шляхи їх досягнення, що лягли в основу операційного плану Стратегії.</w:t>
      </w:r>
    </w:p>
    <w:p w:rsidR="00834C09" w:rsidRPr="004F0C02" w:rsidRDefault="00834C09" w:rsidP="007977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02">
        <w:rPr>
          <w:rFonts w:ascii="Times New Roman" w:hAnsi="Times New Roman" w:cs="Times New Roman"/>
          <w:i/>
          <w:sz w:val="28"/>
          <w:szCs w:val="28"/>
        </w:rPr>
        <w:t xml:space="preserve">Операційний план </w:t>
      </w:r>
    </w:p>
    <w:p w:rsidR="00BF0F98" w:rsidRDefault="004F0C02" w:rsidP="007977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Операційний план Стратегії </w:t>
      </w:r>
      <w:r w:rsidR="00712891">
        <w:rPr>
          <w:rFonts w:ascii="Times New Roman" w:hAnsi="Times New Roman" w:cs="Times New Roman"/>
          <w:sz w:val="28"/>
          <w:szCs w:val="28"/>
        </w:rPr>
        <w:t>ґрунтується</w:t>
      </w:r>
      <w:r>
        <w:rPr>
          <w:rFonts w:ascii="Times New Roman" w:hAnsi="Times New Roman" w:cs="Times New Roman"/>
          <w:sz w:val="28"/>
          <w:szCs w:val="28"/>
        </w:rPr>
        <w:t xml:space="preserve"> на визначенні стратегічних та  операційних цілей, окресленні завдань, необхідних для досягнення  </w:t>
      </w:r>
      <w:r w:rsidR="00712891">
        <w:rPr>
          <w:rFonts w:ascii="Times New Roman" w:hAnsi="Times New Roman" w:cs="Times New Roman"/>
          <w:sz w:val="28"/>
          <w:szCs w:val="28"/>
        </w:rPr>
        <w:t>результату.</w:t>
      </w:r>
    </w:p>
    <w:p w:rsidR="0028565C" w:rsidRDefault="0028565C" w:rsidP="004F0C0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B6" w:rsidRDefault="0028565C" w:rsidP="004F0C0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Схематична</w:t>
      </w:r>
      <w:r w:rsidR="00E448B6">
        <w:rPr>
          <w:rFonts w:ascii="Times New Roman" w:hAnsi="Times New Roman" w:cs="Times New Roman"/>
          <w:sz w:val="28"/>
          <w:szCs w:val="28"/>
        </w:rPr>
        <w:t xml:space="preserve"> структура одного стратегічного блоку:</w:t>
      </w:r>
    </w:p>
    <w:p w:rsidR="0028565C" w:rsidRDefault="0028565C" w:rsidP="004F0C0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B6" w:rsidRDefault="006A37D6" w:rsidP="00B62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94.2pt;margin-top:15.6pt;width:272.25pt;height:4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" fillcolor="#4f81bd [3204]" strokecolor="#243f60 [1604]" strokeweight="2pt">
            <v:path arrowok="t"/>
          </v:rect>
        </w:pict>
      </w:r>
    </w:p>
    <w:p w:rsidR="00BF0F98" w:rsidRDefault="006A37D6" w:rsidP="00E44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04" type="#_x0000_t202" style="position:absolute;left:0;text-align:left;margin-left:152.7pt;margin-top:10.35pt;width:143.2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">
            <v:textbox>
              <w:txbxContent>
                <w:p w:rsidR="00F2629F" w:rsidRPr="00B62D91" w:rsidRDefault="00F2629F" w:rsidP="00BF0F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D91">
                    <w:rPr>
                      <w:rFonts w:ascii="Times New Roman" w:hAnsi="Times New Roman" w:cs="Times New Roman"/>
                    </w:rPr>
                    <w:t>СТРАТЕГІЧНА ЦІЛЬ 1</w:t>
                  </w:r>
                </w:p>
              </w:txbxContent>
            </v:textbox>
          </v:shape>
        </w:pict>
      </w:r>
    </w:p>
    <w:p w:rsidR="004F0C02" w:rsidRDefault="00712891" w:rsidP="004F0C0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98" w:rsidRPr="00BF0F98" w:rsidRDefault="006A37D6" w:rsidP="004F0C0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103" type="#_x0000_t67" style="position:absolute;left:0;text-align:left;margin-left:336.5pt;margin-top:7.4pt;width:20.75pt;height:33.65pt;rotation:-3445136fd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" adj="14940" fillcolor="#4f81bd" strokecolor="#385d8a" strokeweight="2pt">
            <v:path arrowok="t"/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102" type="#_x0000_t13" style="position:absolute;left:0;text-align:left;margin-left:219.6pt;margin-top:12.4pt;width:28.9pt;height:20.95pt;rotation:9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" adj="13771" fillcolor="#4f81bd [3204]" strokecolor="#243f60 [1604]" strokeweight="2pt">
            <v:path arrowok="t"/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7" o:spid="_x0000_s1101" type="#_x0000_t67" style="position:absolute;left:0;text-align:left;margin-left:108.3pt;margin-top:11.45pt;width:20.75pt;height:30.85pt;rotation:2405318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" adj="14336" fillcolor="#4f81bd [3204]" strokecolor="#243f60 [1604]" strokeweight="2pt">
            <v:path arrowok="t"/>
          </v:shape>
        </w:pict>
      </w:r>
    </w:p>
    <w:p w:rsidR="004F0C02" w:rsidRDefault="004F0C02" w:rsidP="00834C09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F0C02" w:rsidRDefault="006A37D6" w:rsidP="004F0C02">
      <w:pPr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100" style="position:absolute;left:0;text-align:left;margin-left:334.2pt;margin-top:2.25pt;width:151.5pt;height:4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" fillcolor="#4f81bd" strokecolor="#385d8a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39.45pt;margin-top:10.5pt;width:136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">
            <v:textbox>
              <w:txbxContent>
                <w:p w:rsidR="00F2629F" w:rsidRPr="009223E9" w:rsidRDefault="00F2629F" w:rsidP="00BF0F98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ОПЕРАЦІЙНА ЦІЛЬ 1.3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69.95pt;margin-top:10.5pt;width:134.25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">
            <v:textbox>
              <w:txbxContent>
                <w:p w:rsidR="00F2629F" w:rsidRPr="009223E9" w:rsidRDefault="00F2629F" w:rsidP="00BF0F98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ОПЕРАЦІЙНА ЦІЛЬ 1.2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99" style="position:absolute;left:0;text-align:left;margin-left:164.7pt;margin-top:.75pt;width:148.5pt;height:4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" fillcolor="#4f81bd [3204]" strokecolor="#243f60 [1604]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2.55pt;margin-top:10.5pt;width:13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">
            <v:textbox>
              <w:txbxContent>
                <w:p w:rsidR="00F2629F" w:rsidRPr="00B62D91" w:rsidRDefault="00F2629F">
                  <w:pPr>
                    <w:rPr>
                      <w:rFonts w:ascii="Times New Roman" w:hAnsi="Times New Roman" w:cs="Times New Roman"/>
                    </w:rPr>
                  </w:pPr>
                  <w:r w:rsidRPr="00B62D91">
                    <w:rPr>
                      <w:rFonts w:ascii="Times New Roman" w:hAnsi="Times New Roman" w:cs="Times New Roman"/>
                    </w:rPr>
                    <w:t>ОПЕРАЦІЙНА ЦІЛЬ 1.1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98" style="position:absolute;left:0;text-align:left;margin-left:-6.7pt;margin-top:.8pt;width:2in;height:4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" fillcolor="#4f81bd [3204]" strokecolor="#243f60 [1604]" strokeweight="2pt">
            <v:path arrowok="t"/>
          </v:rect>
        </w:pict>
      </w:r>
    </w:p>
    <w:p w:rsidR="00BF0F98" w:rsidRDefault="006A37D6" w:rsidP="004F0C02">
      <w:pPr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97" style="position:absolute;left:0;text-align:left;margin-left:339.45pt;margin-top:22.5pt;width:102pt;height:53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" fillcolor="#4f81bd" strokecolor="#385d8a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43.5pt;margin-top:26.35pt;width:85.5pt;height:19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1.3.1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5" o:spid="_x0000_s1096" style="position:absolute;left:0;text-align:left;margin-left:164.7pt;margin-top:27.75pt;width:100.45pt;height:4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" fillcolor="#4f81bd [3204]" strokecolor="#243f60 [1604]" strokeweight="2pt">
            <v:path arrowok="t"/>
          </v:rect>
        </w:pict>
      </w:r>
    </w:p>
    <w:p w:rsidR="00BF0F98" w:rsidRDefault="006A37D6" w:rsidP="004F0C02">
      <w:pPr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70.25pt;margin-top:6.8pt;width:85.5pt;height:19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1.2.1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95" style="position:absolute;left:0;text-align:left;margin-left:-7.05pt;margin-top:-.05pt;width:101.25pt;height:55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" fillcolor="#4f81bd [3204]" strokecolor="#243f60 [1604]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2.25pt;margin-top:9.1pt;width:85.5pt;height:1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">
            <v:textbox>
              <w:txbxContent>
                <w:p w:rsidR="00F2629F" w:rsidRPr="009223E9" w:rsidRDefault="00F2629F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1.1.1</w:t>
                  </w:r>
                </w:p>
              </w:txbxContent>
            </v:textbox>
          </v:shape>
        </w:pict>
      </w:r>
    </w:p>
    <w:p w:rsidR="00BF0F98" w:rsidRPr="004F0C02" w:rsidRDefault="006A37D6" w:rsidP="004F0C02">
      <w:pPr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94" style="position:absolute;left:0;text-align:left;margin-left:354.45pt;margin-top:1.45pt;width:107.25pt;height:4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" fillcolor="#4f81bd" strokecolor="#385d8a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66pt;margin-top:11.3pt;width:85.5pt;height:19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1.3.2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186.95pt;margin-top:11.3pt;width:85.5pt;height:19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1.2.2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6" o:spid="_x0000_s1093" style="position:absolute;left:0;text-align:left;margin-left:181.45pt;margin-top:6.05pt;width:108.45pt;height:50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" fillcolor="#4f81bd" strokecolor="#385d8a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7.75pt;margin-top:18.8pt;width:85.5pt;height:19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1.1.2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0" o:spid="_x0000_s1092" style="position:absolute;left:0;text-align:left;margin-left:19.95pt;margin-top:12.8pt;width:103.5pt;height:53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" fillcolor="#4f81bd [3204]" strokecolor="#243f60 [1604]" strokeweight="2pt">
            <v:path arrowok="t"/>
          </v:rect>
        </w:pict>
      </w:r>
    </w:p>
    <w:p w:rsidR="00BF0F98" w:rsidRDefault="006A37D6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0" o:spid="_x0000_s1091" style="position:absolute;left:0;text-align:left;margin-left:375.45pt;margin-top:12.7pt;width:105pt;height:5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" fillcolor="#4f81bd" strokecolor="#385d8a" strokeweight="2pt">
            <v:path arrowok="t"/>
          </v:rect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90" style="position:absolute;left:0;text-align:left;margin-left:201.6pt;margin-top:11.3pt;width:102.75pt;height:55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" fillcolor="#4f81bd" strokecolor="#385d8a" strokeweight="2pt">
            <v:path arrowok="t"/>
          </v:rect>
        </w:pict>
      </w:r>
    </w:p>
    <w:p w:rsidR="009D060E" w:rsidRDefault="006A37D6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383.25pt;margin-top:3.7pt;width:85.5pt;height:19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SaPQ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1.3.3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205.75pt;margin-top:.65pt;width:85.5pt;height:19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1.2.3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51.45pt;margin-top:11.95pt;width:85.5pt;height:1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">
            <v:textbox>
              <w:txbxContent>
                <w:p w:rsidR="00F2629F" w:rsidRPr="009223E9" w:rsidRDefault="00F2629F" w:rsidP="009D060E">
                  <w:pPr>
                    <w:rPr>
                      <w:rFonts w:ascii="Times New Roman" w:hAnsi="Times New Roman" w:cs="Times New Roman"/>
                    </w:rPr>
                  </w:pPr>
                  <w:r w:rsidRPr="009223E9">
                    <w:rPr>
                      <w:rFonts w:ascii="Times New Roman" w:hAnsi="Times New Roman" w:cs="Times New Roman"/>
                    </w:rPr>
                    <w:t>Завдання 1.1.3</w:t>
                  </w:r>
                </w:p>
              </w:txbxContent>
            </v:textbox>
          </v:shape>
        </w:pict>
      </w:r>
      <w:r w:rsidRPr="006A37D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89" style="position:absolute;left:0;text-align:left;margin-left:42.45pt;margin-top:4.4pt;width:105.75pt;height:5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" fillcolor="#4f81bd [3204]" strokecolor="#243f60 [1604]" strokeweight="2pt">
            <v:path arrowok="t"/>
          </v:rect>
        </w:pict>
      </w:r>
    </w:p>
    <w:p w:rsidR="009D060E" w:rsidRDefault="009D060E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60E" w:rsidRDefault="009D060E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60E" w:rsidRDefault="009D060E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60E" w:rsidRDefault="009D060E" w:rsidP="00BF0F98">
      <w:pPr>
        <w:pStyle w:val="a4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09" w:rsidRPr="004F0C02" w:rsidRDefault="00834C09" w:rsidP="00834C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02">
        <w:rPr>
          <w:rFonts w:ascii="Times New Roman" w:hAnsi="Times New Roman" w:cs="Times New Roman"/>
          <w:i/>
          <w:sz w:val="28"/>
          <w:szCs w:val="28"/>
        </w:rPr>
        <w:t>Громадське обговорення</w:t>
      </w:r>
    </w:p>
    <w:p w:rsidR="004F0C02" w:rsidRDefault="004F0C02" w:rsidP="00834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Облдержадміністрацією проведен</w:t>
      </w:r>
      <w:r w:rsidR="002856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громадське 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Стратегії.</w:t>
      </w:r>
    </w:p>
    <w:p w:rsidR="00834C09" w:rsidRDefault="00834C09" w:rsidP="00834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Стратегії було представлено громадсько</w:t>
      </w:r>
      <w:r w:rsidR="004F0C02">
        <w:rPr>
          <w:rFonts w:ascii="Times New Roman" w:hAnsi="Times New Roman" w:cs="Times New Roman"/>
          <w:sz w:val="28"/>
          <w:szCs w:val="28"/>
        </w:rPr>
        <w:t>сті шляхом</w:t>
      </w:r>
      <w:r>
        <w:rPr>
          <w:rFonts w:ascii="Times New Roman" w:hAnsi="Times New Roman" w:cs="Times New Roman"/>
          <w:sz w:val="28"/>
          <w:szCs w:val="28"/>
        </w:rPr>
        <w:t xml:space="preserve"> публічн</w:t>
      </w:r>
      <w:r w:rsidR="004F0C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оприлюднення на </w:t>
      </w:r>
      <w:r w:rsidR="006F7115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6F7115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02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адміністрації.  </w:t>
      </w:r>
    </w:p>
    <w:p w:rsidR="004F0C02" w:rsidRDefault="004F0C02" w:rsidP="00834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пропозиції, надані громадськістю, врахова</w:t>
      </w:r>
      <w:r w:rsidR="007B332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при доопрацюванні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Стратегії. </w:t>
      </w:r>
    </w:p>
    <w:p w:rsidR="00D24081" w:rsidRDefault="00834C09" w:rsidP="00D24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1B" w:rsidRPr="00892244" w:rsidRDefault="00D32F92" w:rsidP="00892244">
      <w:pPr>
        <w:jc w:val="both"/>
        <w:rPr>
          <w:rFonts w:ascii="Times New Roman" w:hAnsi="Times New Roman" w:cs="Times New Roman"/>
          <w:b/>
        </w:rPr>
      </w:pPr>
      <w:r w:rsidRPr="00892244">
        <w:rPr>
          <w:rFonts w:ascii="Times New Roman" w:hAnsi="Times New Roman" w:cs="Times New Roman"/>
          <w:b/>
        </w:rPr>
        <w:br w:type="page"/>
      </w:r>
    </w:p>
    <w:p w:rsidR="00872C1B" w:rsidRDefault="00E448B6" w:rsidP="00C6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B6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r w:rsidR="007B3321">
        <w:rPr>
          <w:rFonts w:ascii="Times New Roman" w:hAnsi="Times New Roman" w:cs="Times New Roman"/>
          <w:b/>
          <w:sz w:val="28"/>
          <w:szCs w:val="28"/>
        </w:rPr>
        <w:t xml:space="preserve">ресурсного та </w:t>
      </w:r>
      <w:r w:rsidR="00C65505">
        <w:rPr>
          <w:rFonts w:ascii="Times New Roman" w:hAnsi="Times New Roman" w:cs="Times New Roman"/>
          <w:b/>
          <w:sz w:val="28"/>
          <w:szCs w:val="28"/>
        </w:rPr>
        <w:t>туристичного</w:t>
      </w:r>
      <w:r w:rsidR="00872C1B" w:rsidRPr="00E448B6">
        <w:rPr>
          <w:rFonts w:ascii="Times New Roman" w:hAnsi="Times New Roman" w:cs="Times New Roman"/>
          <w:b/>
          <w:sz w:val="28"/>
          <w:szCs w:val="28"/>
        </w:rPr>
        <w:t xml:space="preserve"> потенціал</w:t>
      </w:r>
      <w:r w:rsidRPr="00E448B6">
        <w:rPr>
          <w:rFonts w:ascii="Times New Roman" w:hAnsi="Times New Roman" w:cs="Times New Roman"/>
          <w:b/>
          <w:sz w:val="28"/>
          <w:szCs w:val="28"/>
        </w:rPr>
        <w:t>у</w:t>
      </w:r>
      <w:r w:rsidR="007B3321">
        <w:rPr>
          <w:rFonts w:ascii="Times New Roman" w:hAnsi="Times New Roman" w:cs="Times New Roman"/>
          <w:b/>
          <w:sz w:val="28"/>
          <w:szCs w:val="28"/>
        </w:rPr>
        <w:t xml:space="preserve"> Рівненської області</w:t>
      </w:r>
    </w:p>
    <w:p w:rsidR="007B3321" w:rsidRPr="00E448B6" w:rsidRDefault="007B3321" w:rsidP="00C6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Природно-географічні, екологічні, соціальні фактори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6">
        <w:rPr>
          <w:rFonts w:ascii="Times New Roman" w:hAnsi="Times New Roman" w:cs="Times New Roman"/>
          <w:b/>
          <w:sz w:val="28"/>
          <w:szCs w:val="28"/>
        </w:rPr>
        <w:t>Географічне розташування</w:t>
      </w:r>
      <w:r w:rsidRPr="00872C1B">
        <w:rPr>
          <w:rFonts w:ascii="Times New Roman" w:hAnsi="Times New Roman" w:cs="Times New Roman"/>
          <w:sz w:val="28"/>
          <w:szCs w:val="28"/>
        </w:rPr>
        <w:t>. Рівненська область утворена 4 грудня                1939 року</w:t>
      </w:r>
      <w:r w:rsidR="007B3321">
        <w:rPr>
          <w:rFonts w:ascii="Times New Roman" w:hAnsi="Times New Roman" w:cs="Times New Roman"/>
          <w:sz w:val="28"/>
          <w:szCs w:val="28"/>
        </w:rPr>
        <w:t xml:space="preserve"> та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розташована на північному заході України </w:t>
      </w:r>
      <w:r w:rsidR="007B3321">
        <w:rPr>
          <w:rFonts w:ascii="Times New Roman" w:hAnsi="Times New Roman" w:cs="Times New Roman"/>
          <w:sz w:val="28"/>
          <w:szCs w:val="28"/>
        </w:rPr>
        <w:t>в</w:t>
      </w:r>
      <w:r w:rsidRPr="00872C1B">
        <w:rPr>
          <w:rFonts w:ascii="Times New Roman" w:hAnsi="Times New Roman" w:cs="Times New Roman"/>
          <w:sz w:val="28"/>
          <w:szCs w:val="28"/>
        </w:rPr>
        <w:t xml:space="preserve"> межах Західно-Поліського регіону</w:t>
      </w:r>
      <w:r w:rsidR="007B3321">
        <w:rPr>
          <w:rFonts w:ascii="Times New Roman" w:hAnsi="Times New Roman" w:cs="Times New Roman"/>
          <w:sz w:val="28"/>
          <w:szCs w:val="28"/>
        </w:rPr>
        <w:t>. Вона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охоплює східні частини Волинського Полісся, Волинської височини та Малого Полісся і західну окраїну Центрального (Житомирського) Полісся. Протяжність області з півночі на південь 215 км, а із заходу на схід – 186 км. Межує на півночі з Білоруссю, на сході з Житомирською, на південному сході з Хмельницькою, на півдні з Тернопільською, на південному заході зі Львівською, на заході з Волинською областями. Характерною ознакою географічного положення області є загальна рівнинність її поверхні при незначному нахилі території з півдня на північ, що позначилося на спрямуванні головних водних артерій, створенні сприятливих умов для формування широких заболочених просторів і відобразилося на характері роз</w:t>
      </w:r>
      <w:r w:rsidR="00E448B6">
        <w:rPr>
          <w:rFonts w:ascii="Times New Roman" w:hAnsi="Times New Roman" w:cs="Times New Roman"/>
          <w:sz w:val="28"/>
          <w:szCs w:val="28"/>
        </w:rPr>
        <w:t>селення та веденні господарства.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6">
        <w:rPr>
          <w:rFonts w:ascii="Times New Roman" w:hAnsi="Times New Roman" w:cs="Times New Roman"/>
          <w:b/>
          <w:sz w:val="28"/>
          <w:szCs w:val="28"/>
        </w:rPr>
        <w:t>Рельєф та клімат</w:t>
      </w:r>
      <w:r w:rsidRPr="00872C1B">
        <w:rPr>
          <w:rFonts w:ascii="Times New Roman" w:hAnsi="Times New Roman" w:cs="Times New Roman"/>
          <w:sz w:val="28"/>
          <w:szCs w:val="28"/>
        </w:rPr>
        <w:t xml:space="preserve">. Рівненщина у геоморфологічному відношенні поділяється на три частини: Полісся, Волинське лесове плато і Мале Полісся, що розташоване на півдні, між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Радивиловом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і Острогом, де у нього вклинюються відроги Подільської височини з висотами понад 300 м над рівнем моря. За висотою своєї поверхні область поділяється на північну частину, яка розташована в межах Поліської низовини, у</w:t>
      </w:r>
      <w:r w:rsidR="00E311F4">
        <w:rPr>
          <w:rFonts w:ascii="Times New Roman" w:hAnsi="Times New Roman" w:cs="Times New Roman"/>
          <w:sz w:val="28"/>
          <w:szCs w:val="28"/>
        </w:rPr>
        <w:t xml:space="preserve"> тому числі </w:t>
      </w:r>
      <w:proofErr w:type="spellStart"/>
      <w:r w:rsidR="00E311F4">
        <w:rPr>
          <w:rFonts w:ascii="Times New Roman" w:hAnsi="Times New Roman" w:cs="Times New Roman"/>
          <w:sz w:val="28"/>
          <w:szCs w:val="28"/>
        </w:rPr>
        <w:t>Клесівської</w:t>
      </w:r>
      <w:proofErr w:type="spellEnd"/>
      <w:r w:rsidR="00E311F4">
        <w:rPr>
          <w:rFonts w:ascii="Times New Roman" w:hAnsi="Times New Roman" w:cs="Times New Roman"/>
          <w:sz w:val="28"/>
          <w:szCs w:val="28"/>
        </w:rPr>
        <w:t xml:space="preserve"> рівнини</w:t>
      </w:r>
      <w:r w:rsidRPr="00872C1B">
        <w:rPr>
          <w:rFonts w:ascii="Times New Roman" w:hAnsi="Times New Roman" w:cs="Times New Roman"/>
          <w:sz w:val="28"/>
          <w:szCs w:val="28"/>
        </w:rPr>
        <w:t xml:space="preserve"> (переважні висоти 140</w:t>
      </w:r>
      <w:r w:rsidR="00E311F4">
        <w:rPr>
          <w:rFonts w:ascii="Times New Roman" w:hAnsi="Times New Roman" w:cs="Times New Roman"/>
          <w:sz w:val="28"/>
          <w:szCs w:val="28"/>
        </w:rPr>
        <w:t xml:space="preserve"> - </w:t>
      </w:r>
      <w:r w:rsidRPr="00872C1B">
        <w:rPr>
          <w:rFonts w:ascii="Times New Roman" w:hAnsi="Times New Roman" w:cs="Times New Roman"/>
          <w:sz w:val="28"/>
          <w:szCs w:val="28"/>
        </w:rPr>
        <w:t>180 м, мінімальна висота 134 м у долині річки Горинь), та південну частину, яка розташована на Волинській</w:t>
      </w:r>
      <w:r w:rsidR="00E311F4">
        <w:rPr>
          <w:rFonts w:ascii="Times New Roman" w:hAnsi="Times New Roman" w:cs="Times New Roman"/>
          <w:sz w:val="28"/>
          <w:szCs w:val="28"/>
        </w:rPr>
        <w:t xml:space="preserve"> височині (переважні висоти 200 - </w:t>
      </w:r>
      <w:r w:rsidRPr="00872C1B">
        <w:rPr>
          <w:rFonts w:ascii="Times New Roman" w:hAnsi="Times New Roman" w:cs="Times New Roman"/>
          <w:sz w:val="28"/>
          <w:szCs w:val="28"/>
        </w:rPr>
        <w:t xml:space="preserve">300 м). Найвищими її ділянками, що піднімаються понад 300 м, є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Повчанська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височина (до 361 м),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Мізоцький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кряж (до 342 м), а також Рівненське плато і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Гощанське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плато. На крайньому півдні в межі області заходять схили Подільської височини, зокрема, Кременецькі гори, де розташована найвища точка Рівненщини – 372 м.</w:t>
      </w:r>
    </w:p>
    <w:p w:rsidR="00BA5B56" w:rsidRPr="00BA5B5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Клімат області помірно континентальний: м’яка зима з частими відлигами, тепле, нерідко дощове, літо; середньорічна кількість опадів –</w:t>
      </w:r>
      <w:r w:rsidR="00E311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2C1B">
        <w:rPr>
          <w:rFonts w:ascii="Times New Roman" w:hAnsi="Times New Roman" w:cs="Times New Roman"/>
          <w:sz w:val="28"/>
          <w:szCs w:val="28"/>
        </w:rPr>
        <w:t xml:space="preserve"> 600 – 700 мм.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6">
        <w:rPr>
          <w:rFonts w:ascii="Times New Roman" w:hAnsi="Times New Roman" w:cs="Times New Roman"/>
          <w:b/>
          <w:sz w:val="28"/>
          <w:szCs w:val="28"/>
        </w:rPr>
        <w:t>Гідросфера та водні ресурси</w:t>
      </w:r>
      <w:r w:rsidRPr="00872C1B">
        <w:rPr>
          <w:rFonts w:ascii="Times New Roman" w:hAnsi="Times New Roman" w:cs="Times New Roman"/>
          <w:sz w:val="28"/>
          <w:szCs w:val="28"/>
        </w:rPr>
        <w:t xml:space="preserve">. Рівненська область багата водними ресурсами,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гідрологічно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знаходиться в межах трьох артезіанських басейнів підземних вод: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Волино-Подільського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, Прип’ятського та Українського басейну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тріщинних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вод. Ресурси підземних вод області оцінюються в </w:t>
      </w:r>
      <w:r w:rsidR="00BA5B56" w:rsidRPr="00BA5B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872C1B">
        <w:rPr>
          <w:rFonts w:ascii="Times New Roman" w:hAnsi="Times New Roman" w:cs="Times New Roman"/>
          <w:sz w:val="28"/>
          <w:szCs w:val="28"/>
        </w:rPr>
        <w:t>3602,5 тис. куб. метра на добу. Балансові запаси підземних вод</w:t>
      </w:r>
      <w:r w:rsidR="00E448B6">
        <w:rPr>
          <w:rFonts w:ascii="Times New Roman" w:hAnsi="Times New Roman" w:cs="Times New Roman"/>
          <w:sz w:val="28"/>
          <w:szCs w:val="28"/>
        </w:rPr>
        <w:t xml:space="preserve"> на розвіданих родовищах – </w:t>
      </w:r>
      <w:r w:rsidRPr="00872C1B">
        <w:rPr>
          <w:rFonts w:ascii="Times New Roman" w:hAnsi="Times New Roman" w:cs="Times New Roman"/>
          <w:sz w:val="28"/>
          <w:szCs w:val="28"/>
        </w:rPr>
        <w:t xml:space="preserve">425,6 тис. куб. метра на добу. 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На території області протікає 171 річка (довжиною понад 10 кілометрів), загальна довжина яких 4459 кілометрів, з них одна велика – Прип’ять, шість середніх (Стир,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І</w:t>
      </w:r>
      <w:r w:rsidR="009223E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9223E9">
        <w:rPr>
          <w:rFonts w:ascii="Times New Roman" w:hAnsi="Times New Roman" w:cs="Times New Roman"/>
          <w:sz w:val="28"/>
          <w:szCs w:val="28"/>
        </w:rPr>
        <w:t xml:space="preserve">, Горинь, Случ, </w:t>
      </w:r>
      <w:proofErr w:type="spellStart"/>
      <w:r w:rsidR="009223E9">
        <w:rPr>
          <w:rFonts w:ascii="Times New Roman" w:hAnsi="Times New Roman" w:cs="Times New Roman"/>
          <w:sz w:val="28"/>
          <w:szCs w:val="28"/>
        </w:rPr>
        <w:t>Ствига</w:t>
      </w:r>
      <w:proofErr w:type="spellEnd"/>
      <w:r w:rsidR="009223E9">
        <w:rPr>
          <w:rFonts w:ascii="Times New Roman" w:hAnsi="Times New Roman" w:cs="Times New Roman"/>
          <w:sz w:val="28"/>
          <w:szCs w:val="28"/>
        </w:rPr>
        <w:t>, Льва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 та 164 малі річки. </w:t>
      </w:r>
      <w:r w:rsidR="009223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2C1B">
        <w:rPr>
          <w:rFonts w:ascii="Times New Roman" w:hAnsi="Times New Roman" w:cs="Times New Roman"/>
          <w:sz w:val="28"/>
          <w:szCs w:val="28"/>
        </w:rPr>
        <w:t>На території області протікають 18 річок міжобласного та міждержавного значення, всі річки належать до басейну правої притоки Дніпра – Прип’яті.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В області нараховується 130 озер різного походження (карстові, заплавні та інші), загальна площа яких становить 33,3 кв. кілометра, сумарний об’єм води – майже 108 млн. куб. метрів. Серед найбільших озер області – Нобель (4,99 кв. кілометра), Біле (4,53 кв. кілометра), Острівське (1,12 кв. кілометра). Розміщено 12 водосховищ загальною площею 3,03 тис. гектарів, сумарним об’ємом води 52,4 млн. куб. метрів. Найбільші водосховища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Хрінницьке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(на річці Стир) і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Млинівське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(на річці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). На території області знаходиться </w:t>
      </w:r>
      <w:r w:rsidR="00BA5B56" w:rsidRPr="00BA5B5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872C1B">
        <w:rPr>
          <w:rFonts w:ascii="Times New Roman" w:hAnsi="Times New Roman" w:cs="Times New Roman"/>
          <w:sz w:val="28"/>
          <w:szCs w:val="28"/>
        </w:rPr>
        <w:t xml:space="preserve">1549 ставків, які займають площу 8,5 тис. гектарів і акумулюють </w:t>
      </w:r>
      <w:r w:rsidR="00501328" w:rsidRPr="0050132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72C1B">
        <w:rPr>
          <w:rFonts w:ascii="Times New Roman" w:hAnsi="Times New Roman" w:cs="Times New Roman"/>
          <w:sz w:val="28"/>
          <w:szCs w:val="28"/>
        </w:rPr>
        <w:t>91 млн. куб. метрів води. Понад тисячу водойм передано на умовах оренди для рибогосподарських потреб.</w:t>
      </w:r>
    </w:p>
    <w:p w:rsidR="001B5B7F" w:rsidRPr="00872C1B" w:rsidRDefault="001B5B7F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Показники забезпеченості водними ресурсами в розрахунку на </w:t>
      </w:r>
      <w:r w:rsidR="00501328" w:rsidRPr="0050132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872C1B">
        <w:rPr>
          <w:rFonts w:ascii="Times New Roman" w:hAnsi="Times New Roman" w:cs="Times New Roman"/>
          <w:sz w:val="28"/>
          <w:szCs w:val="28"/>
        </w:rPr>
        <w:t xml:space="preserve">1 кв. кілометр та на одного жителя області вищі від середніх по Україні відповідно у 1,3 та 1,9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раза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Ґрунтовий покрив та земельні ресурси</w:t>
      </w:r>
      <w:r w:rsidRPr="00872C1B">
        <w:rPr>
          <w:rFonts w:ascii="Times New Roman" w:hAnsi="Times New Roman" w:cs="Times New Roman"/>
          <w:sz w:val="28"/>
          <w:szCs w:val="28"/>
        </w:rPr>
        <w:t xml:space="preserve">. Територія області становить                20,1 тис. </w:t>
      </w:r>
      <w:r w:rsidR="00501328">
        <w:rPr>
          <w:rFonts w:ascii="Times New Roman" w:hAnsi="Times New Roman" w:cs="Times New Roman"/>
          <w:sz w:val="28"/>
          <w:szCs w:val="28"/>
        </w:rPr>
        <w:t>кв. кілометрів</w:t>
      </w:r>
      <w:r w:rsidRPr="00872C1B">
        <w:rPr>
          <w:rFonts w:ascii="Times New Roman" w:hAnsi="Times New Roman" w:cs="Times New Roman"/>
          <w:sz w:val="28"/>
          <w:szCs w:val="28"/>
        </w:rPr>
        <w:t xml:space="preserve"> (3,3</w:t>
      </w:r>
      <w:r w:rsidR="00501328">
        <w:rPr>
          <w:rFonts w:ascii="Times New Roman" w:hAnsi="Times New Roman" w:cs="Times New Roman"/>
          <w:sz w:val="28"/>
          <w:szCs w:val="28"/>
        </w:rPr>
        <w:t xml:space="preserve"> 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площі території України), з них: сільськогосподарські угіддя – 930 тис. гектарів (46,4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), ліси та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лісовкри</w:t>
      </w:r>
      <w:r w:rsidR="001B5B7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1B5B7F">
        <w:rPr>
          <w:rFonts w:ascii="Times New Roman" w:hAnsi="Times New Roman" w:cs="Times New Roman"/>
          <w:sz w:val="28"/>
          <w:szCs w:val="28"/>
        </w:rPr>
        <w:t xml:space="preserve"> площі – 803,9 тис. гектарів </w:t>
      </w:r>
      <w:r w:rsidRPr="00872C1B">
        <w:rPr>
          <w:rFonts w:ascii="Times New Roman" w:hAnsi="Times New Roman" w:cs="Times New Roman"/>
          <w:sz w:val="28"/>
          <w:szCs w:val="28"/>
        </w:rPr>
        <w:t xml:space="preserve"> (40,1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), під водою – </w:t>
      </w:r>
      <w:r w:rsidR="005013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2C1B">
        <w:rPr>
          <w:rFonts w:ascii="Times New Roman" w:hAnsi="Times New Roman" w:cs="Times New Roman"/>
          <w:sz w:val="28"/>
          <w:szCs w:val="28"/>
        </w:rPr>
        <w:t xml:space="preserve">43,3 тис. гектарів (2,2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), відкриті заболочені землі –  104,9 тис. гектарів (5,2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), забудовані землі – 58 тис. гектарів (2,9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>), інші землі – 32,6 тис. гектарів</w:t>
      </w:r>
      <w:r w:rsidR="001B5B7F">
        <w:rPr>
          <w:rFonts w:ascii="Times New Roman" w:hAnsi="Times New Roman" w:cs="Times New Roman"/>
          <w:sz w:val="28"/>
          <w:szCs w:val="28"/>
        </w:rPr>
        <w:t xml:space="preserve"> (1,6 </w:t>
      </w:r>
      <w:r w:rsidR="00501328">
        <w:rPr>
          <w:rFonts w:ascii="Times New Roman" w:hAnsi="Times New Roman" w:cs="Times New Roman"/>
          <w:sz w:val="28"/>
          <w:szCs w:val="28"/>
        </w:rPr>
        <w:t>відсотка</w:t>
      </w:r>
      <w:r w:rsidR="001B5B7F">
        <w:rPr>
          <w:rFonts w:ascii="Times New Roman" w:hAnsi="Times New Roman" w:cs="Times New Roman"/>
          <w:sz w:val="28"/>
          <w:szCs w:val="28"/>
        </w:rPr>
        <w:t>)</w:t>
      </w:r>
      <w:r w:rsidRPr="00872C1B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Рослинний покрив та рослинні ресурси</w:t>
      </w:r>
      <w:r w:rsidRPr="00872C1B">
        <w:rPr>
          <w:rFonts w:ascii="Times New Roman" w:hAnsi="Times New Roman" w:cs="Times New Roman"/>
          <w:sz w:val="28"/>
          <w:szCs w:val="28"/>
        </w:rPr>
        <w:t>. Територія Рівненщини охоплює декілька природних регіонів і розташована на своєрідній межі</w:t>
      </w:r>
      <w:r w:rsidR="005013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екотоні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– між Центральною та Східною Європою. Характерною є велика різноманітність рослинного світу. За підрахунками флора області нараховує близько 1600 видів вищих рослин. Область за своїм рослинним покривом належить до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Східно-Європейської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провінції Європейської широколистяно-лісової зони. У рослинному покриві переважають ліси (більше 30 відсотків площі), 10 відсотків займають луки та 7</w:t>
      </w:r>
      <w:r w:rsidR="00501328">
        <w:rPr>
          <w:rFonts w:ascii="Times New Roman" w:hAnsi="Times New Roman" w:cs="Times New Roman"/>
          <w:sz w:val="28"/>
          <w:szCs w:val="28"/>
        </w:rPr>
        <w:t xml:space="preserve"> - </w:t>
      </w:r>
      <w:r w:rsidRPr="00872C1B">
        <w:rPr>
          <w:rFonts w:ascii="Times New Roman" w:hAnsi="Times New Roman" w:cs="Times New Roman"/>
          <w:sz w:val="28"/>
          <w:szCs w:val="28"/>
        </w:rPr>
        <w:t xml:space="preserve">8 </w:t>
      </w:r>
      <w:r w:rsidR="00501328">
        <w:rPr>
          <w:rFonts w:ascii="Times New Roman" w:hAnsi="Times New Roman" w:cs="Times New Roman"/>
          <w:sz w:val="28"/>
          <w:szCs w:val="28"/>
        </w:rPr>
        <w:t>відсотків</w:t>
      </w:r>
      <w:r w:rsidRPr="00872C1B">
        <w:rPr>
          <w:rFonts w:ascii="Times New Roman" w:hAnsi="Times New Roman" w:cs="Times New Roman"/>
          <w:sz w:val="28"/>
          <w:szCs w:val="28"/>
        </w:rPr>
        <w:t xml:space="preserve"> – болота. Формування флори і рослинного покриву Рівненської області відбувалося у льодовиковий і післяльодовиковий період. На флористичному складі рослинного покриву позначилося також проміжне положення досліджуваної території між Західною та Східною Європою. Тому флора Рівненської області включає і західноєвропейські, і східноєвропейські види. Тут ростуть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бореальні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, неморальні європейські, степові і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монтанні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види.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Лісові ресурси</w:t>
      </w:r>
      <w:r w:rsidRPr="00872C1B">
        <w:rPr>
          <w:rFonts w:ascii="Times New Roman" w:hAnsi="Times New Roman" w:cs="Times New Roman"/>
          <w:sz w:val="28"/>
          <w:szCs w:val="28"/>
        </w:rPr>
        <w:t>. Лісовий фонд області становить 803,9 тис. гектарів або  40,1</w:t>
      </w:r>
      <w:r w:rsidR="00ED3B1B">
        <w:rPr>
          <w:rFonts w:ascii="Times New Roman" w:hAnsi="Times New Roman" w:cs="Times New Roman"/>
          <w:sz w:val="28"/>
          <w:szCs w:val="28"/>
        </w:rPr>
        <w:t xml:space="preserve"> 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тери</w:t>
      </w:r>
      <w:r w:rsidR="00ED3B1B">
        <w:rPr>
          <w:rFonts w:ascii="Times New Roman" w:hAnsi="Times New Roman" w:cs="Times New Roman"/>
          <w:sz w:val="28"/>
          <w:szCs w:val="28"/>
        </w:rPr>
        <w:t xml:space="preserve">торії області, що у 2,4 </w:t>
      </w:r>
      <w:proofErr w:type="spellStart"/>
      <w:r w:rsidR="00ED3B1B">
        <w:rPr>
          <w:rFonts w:ascii="Times New Roman" w:hAnsi="Times New Roman" w:cs="Times New Roman"/>
          <w:sz w:val="28"/>
          <w:szCs w:val="28"/>
        </w:rPr>
        <w:t>раза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вище середнього показника по Україні (16,5 </w:t>
      </w:r>
      <w:r w:rsidR="00ED3B1B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). Лісові масиви на території області розташовані нерівномірно і знаходяться в основному в північних районах. Тому лісистість в різних районах області коливається від 5,7 </w:t>
      </w:r>
      <w:r w:rsidR="00ED3B1B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Гощанському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районі до 57,2 </w:t>
      </w:r>
      <w:r w:rsidR="00ED3B1B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– </w:t>
      </w:r>
      <w:r w:rsidR="00ED3B1B">
        <w:rPr>
          <w:rFonts w:ascii="Times New Roman" w:hAnsi="Times New Roman" w:cs="Times New Roman"/>
          <w:sz w:val="28"/>
          <w:szCs w:val="28"/>
        </w:rPr>
        <w:t>в</w:t>
      </w:r>
      <w:r w:rsidRPr="0087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Рокитнівському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районі. Середня забезпеченість лісом одного жителя області становить 0,89 гектара (у Німеччині – 0,12 гектара, Франції –          0,2 гектара, Італії – 0,12 гектара, Великобританії – 0,03 гектара). Середній вік дере</w:t>
      </w:r>
      <w:r w:rsidR="001B5B7F">
        <w:rPr>
          <w:rFonts w:ascii="Times New Roman" w:hAnsi="Times New Roman" w:cs="Times New Roman"/>
          <w:sz w:val="28"/>
          <w:szCs w:val="28"/>
        </w:rPr>
        <w:t>в у лісах Рівненщини – 52 роки</w:t>
      </w:r>
      <w:r w:rsidRPr="00872C1B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1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Загальний запас деревостанів – 137,5 млн. куб. метрів, у тому числі хвойних лісових насаджень – 85,8 млн. куб. метрів. Ліси області поділяються на чотири категорії </w:t>
      </w:r>
      <w:r w:rsidR="00B14420" w:rsidRPr="00B14420">
        <w:rPr>
          <w:rFonts w:ascii="Times New Roman" w:hAnsi="Times New Roman" w:cs="Times New Roman"/>
          <w:sz w:val="28"/>
          <w:szCs w:val="28"/>
        </w:rPr>
        <w:t>залежно   від  основн</w:t>
      </w:r>
      <w:r w:rsidR="00B14420">
        <w:rPr>
          <w:rFonts w:ascii="Times New Roman" w:hAnsi="Times New Roman" w:cs="Times New Roman"/>
          <w:sz w:val="28"/>
          <w:szCs w:val="28"/>
        </w:rPr>
        <w:t>их  виконуваних  ними  функцій</w:t>
      </w:r>
      <w:r w:rsidRPr="00872C1B">
        <w:rPr>
          <w:rFonts w:ascii="Times New Roman" w:hAnsi="Times New Roman" w:cs="Times New Roman"/>
          <w:sz w:val="28"/>
          <w:szCs w:val="28"/>
        </w:rPr>
        <w:t>: природоохоронного, наукового, історико-культурного призначення – 78,3 тис. гектарів, рекреаційно-оздоровчі –</w:t>
      </w:r>
      <w:r w:rsidR="00B14420">
        <w:rPr>
          <w:rFonts w:ascii="Times New Roman" w:hAnsi="Times New Roman" w:cs="Times New Roman"/>
          <w:sz w:val="28"/>
          <w:szCs w:val="28"/>
        </w:rPr>
        <w:t xml:space="preserve"> </w:t>
      </w:r>
      <w:r w:rsidRPr="00872C1B">
        <w:rPr>
          <w:rFonts w:ascii="Times New Roman" w:hAnsi="Times New Roman" w:cs="Times New Roman"/>
          <w:sz w:val="28"/>
          <w:szCs w:val="28"/>
        </w:rPr>
        <w:t>66,9 тис. гектарів, захисні – 53,6 тис. гектарів, експлуатаційні – 598,5 тис. гектарів.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Тваринний світ та його ресурси</w:t>
      </w:r>
      <w:r w:rsidRPr="00872C1B">
        <w:rPr>
          <w:rFonts w:ascii="Times New Roman" w:hAnsi="Times New Roman" w:cs="Times New Roman"/>
          <w:sz w:val="28"/>
          <w:szCs w:val="28"/>
        </w:rPr>
        <w:t xml:space="preserve">. За зоогеографічним положенням територія Рівненщини лежить у межах Західно-Волинського зоогеографічного району Поліського округу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бореально-лісової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зоогеографічної зони.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Тваринний світ Рівненщини характерний для лісової зони. В області налічується 304 види хребетних, у тому числі риб – 84, земноводних – 11, плазунів</w:t>
      </w:r>
      <w:r w:rsidR="00B14420">
        <w:rPr>
          <w:rFonts w:ascii="Times New Roman" w:hAnsi="Times New Roman" w:cs="Times New Roman"/>
          <w:sz w:val="28"/>
          <w:szCs w:val="28"/>
        </w:rPr>
        <w:t xml:space="preserve"> </w:t>
      </w:r>
      <w:r w:rsidR="00B14420" w:rsidRPr="00872C1B">
        <w:rPr>
          <w:rFonts w:ascii="Times New Roman" w:hAnsi="Times New Roman" w:cs="Times New Roman"/>
          <w:sz w:val="28"/>
          <w:szCs w:val="28"/>
        </w:rPr>
        <w:t>–</w:t>
      </w:r>
      <w:r w:rsidRPr="00872C1B">
        <w:rPr>
          <w:rFonts w:ascii="Times New Roman" w:hAnsi="Times New Roman" w:cs="Times New Roman"/>
          <w:sz w:val="28"/>
          <w:szCs w:val="28"/>
        </w:rPr>
        <w:t xml:space="preserve"> 7, гніздових та зимуючих птахів – 186, ссавців – 66 видів.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Загалом тваринний світ області мало чим відрізняється від сусідніх областей, розташованих у подібних фізико-географічних умовах, насамперед Волинської та Житомирської. Можна лише говорити про відсутність на Рівненщині окремих поширених на Волині видів хребетних (річковий вугор, мідянка, очеретяна жаба) при одночасному збільшенні деяких видів птахів і ссавців (кам’яний дрізд, мала біла чапля,</w:t>
      </w:r>
      <w:r w:rsidR="00B14420">
        <w:rPr>
          <w:rFonts w:ascii="Times New Roman" w:hAnsi="Times New Roman" w:cs="Times New Roman"/>
          <w:sz w:val="28"/>
          <w:szCs w:val="28"/>
        </w:rPr>
        <w:t xml:space="preserve"> садовий вовчок, чорний пацюк тощо</w:t>
      </w:r>
      <w:r w:rsidRPr="00872C1B">
        <w:rPr>
          <w:rFonts w:ascii="Times New Roman" w:hAnsi="Times New Roman" w:cs="Times New Roman"/>
          <w:sz w:val="28"/>
          <w:szCs w:val="28"/>
        </w:rPr>
        <w:t>).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Більш яскраво простежуються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внутрішньообласні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фауністичні відмінності, зумовлені різницею природних комплексів поліської і лісостепової частин області. Полісся характеризується більшим розмаїттям фауни, серед представників якої іноді зустрічаються і рідкісні у сучасній Україні представники хребетних, типові для північних лісових районів Східно-Європейської рівнини (бурий ведмідь, лось, рись, глухар, тетерев, рябчик, бобер тощо). У лісостеповій зоні області зростає чисельність зайців, лисиць,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мишовидних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гризунів та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землериїв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, проте видовий склад лісової фауни тут значно бідніший, ніж у лісах Полісся (частіше зустрічаються лише білки, лісові куниці, дещо менше - вовки, дикі кабани та деякі інші тварини). Разом з тим, є чимало видів хребетних, які поширені по всій території області, не маючи певних регіональних ареалів. Серед таких насамперед слід згадати представників орнітофауни - водоплавні, болотні та лучні птахи (качки, кулики, перепілки тощо). </w:t>
      </w:r>
      <w:r w:rsidR="00924416">
        <w:rPr>
          <w:rFonts w:ascii="Times New Roman" w:hAnsi="Times New Roman" w:cs="Times New Roman"/>
          <w:sz w:val="28"/>
          <w:szCs w:val="28"/>
        </w:rPr>
        <w:t>Протягом останніх років</w:t>
      </w:r>
      <w:r w:rsidR="00B14420">
        <w:rPr>
          <w:rFonts w:ascii="Times New Roman" w:hAnsi="Times New Roman" w:cs="Times New Roman"/>
          <w:sz w:val="28"/>
          <w:szCs w:val="28"/>
        </w:rPr>
        <w:t xml:space="preserve"> </w:t>
      </w:r>
      <w:r w:rsidR="00924416">
        <w:rPr>
          <w:rFonts w:ascii="Times New Roman" w:hAnsi="Times New Roman" w:cs="Times New Roman"/>
          <w:sz w:val="28"/>
          <w:szCs w:val="28"/>
        </w:rPr>
        <w:t>ф</w:t>
      </w:r>
      <w:r w:rsidRPr="00872C1B">
        <w:rPr>
          <w:rFonts w:ascii="Times New Roman" w:hAnsi="Times New Roman" w:cs="Times New Roman"/>
          <w:sz w:val="28"/>
          <w:szCs w:val="28"/>
        </w:rPr>
        <w:t xml:space="preserve">ауна області, особливо </w:t>
      </w:r>
      <w:r w:rsidR="00924416">
        <w:rPr>
          <w:rFonts w:ascii="Times New Roman" w:hAnsi="Times New Roman" w:cs="Times New Roman"/>
          <w:sz w:val="28"/>
          <w:szCs w:val="28"/>
        </w:rPr>
        <w:t>у</w:t>
      </w:r>
      <w:r w:rsidRPr="00872C1B">
        <w:rPr>
          <w:rFonts w:ascii="Times New Roman" w:hAnsi="Times New Roman" w:cs="Times New Roman"/>
          <w:sz w:val="28"/>
          <w:szCs w:val="28"/>
        </w:rPr>
        <w:t xml:space="preserve"> лісостеповій </w:t>
      </w:r>
      <w:r w:rsidR="00924416">
        <w:rPr>
          <w:rFonts w:ascii="Times New Roman" w:hAnsi="Times New Roman" w:cs="Times New Roman"/>
          <w:sz w:val="28"/>
          <w:szCs w:val="28"/>
        </w:rPr>
        <w:t>зоні</w:t>
      </w:r>
      <w:r w:rsidRPr="00872C1B">
        <w:rPr>
          <w:rFonts w:ascii="Times New Roman" w:hAnsi="Times New Roman" w:cs="Times New Roman"/>
          <w:sz w:val="28"/>
          <w:szCs w:val="28"/>
        </w:rPr>
        <w:t xml:space="preserve">, </w:t>
      </w:r>
      <w:r w:rsidR="00924416">
        <w:rPr>
          <w:rFonts w:ascii="Times New Roman" w:hAnsi="Times New Roman" w:cs="Times New Roman"/>
          <w:sz w:val="28"/>
          <w:szCs w:val="28"/>
        </w:rPr>
        <w:t xml:space="preserve">зазнала </w:t>
      </w:r>
      <w:r w:rsidRPr="00872C1B">
        <w:rPr>
          <w:rFonts w:ascii="Times New Roman" w:hAnsi="Times New Roman" w:cs="Times New Roman"/>
          <w:sz w:val="28"/>
          <w:szCs w:val="28"/>
        </w:rPr>
        <w:t>значної антропогенної трансформації, що прояв</w:t>
      </w:r>
      <w:r w:rsidR="00924416">
        <w:rPr>
          <w:rFonts w:ascii="Times New Roman" w:hAnsi="Times New Roman" w:cs="Times New Roman"/>
          <w:sz w:val="28"/>
          <w:szCs w:val="28"/>
        </w:rPr>
        <w:t>ляється</w:t>
      </w:r>
      <w:r w:rsidRPr="00872C1B">
        <w:rPr>
          <w:rFonts w:ascii="Times New Roman" w:hAnsi="Times New Roman" w:cs="Times New Roman"/>
          <w:sz w:val="28"/>
          <w:szCs w:val="28"/>
        </w:rPr>
        <w:t xml:space="preserve"> головним чином у зменшенні кількісного і в</w:t>
      </w:r>
      <w:r w:rsidR="00924416">
        <w:rPr>
          <w:rFonts w:ascii="Times New Roman" w:hAnsi="Times New Roman" w:cs="Times New Roman"/>
          <w:sz w:val="28"/>
          <w:szCs w:val="28"/>
        </w:rPr>
        <w:t>идового складу тваринного світу. Н</w:t>
      </w:r>
      <w:r w:rsidRPr="00872C1B">
        <w:rPr>
          <w:rFonts w:ascii="Times New Roman" w:hAnsi="Times New Roman" w:cs="Times New Roman"/>
          <w:sz w:val="28"/>
          <w:szCs w:val="28"/>
        </w:rPr>
        <w:t>а окремих природоохоронних локаціях з успіхом здійснюються спроби відновлення природної фауни, і навіть її видового розширення.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Природно-заповідні території та об’єкти, екологічна мережа</w:t>
      </w:r>
      <w:r w:rsidRPr="00872C1B">
        <w:rPr>
          <w:rFonts w:ascii="Times New Roman" w:hAnsi="Times New Roman" w:cs="Times New Roman"/>
          <w:sz w:val="28"/>
          <w:szCs w:val="28"/>
        </w:rPr>
        <w:t>. Для забезпечення екологічно збалансованого розвитку, збереження популяцій видів рослин і тварин в Рівненській області створена та існує мережа природно-заповідного фонду, до якої віднесено 31</w:t>
      </w:r>
      <w:r w:rsidR="00D159F0" w:rsidRPr="00D159F0">
        <w:rPr>
          <w:rFonts w:ascii="Times New Roman" w:hAnsi="Times New Roman" w:cs="Times New Roman"/>
          <w:sz w:val="28"/>
          <w:szCs w:val="28"/>
        </w:rPr>
        <w:t>5</w:t>
      </w:r>
      <w:r w:rsidRPr="00872C1B">
        <w:rPr>
          <w:rFonts w:ascii="Times New Roman" w:hAnsi="Times New Roman" w:cs="Times New Roman"/>
          <w:sz w:val="28"/>
          <w:szCs w:val="28"/>
        </w:rPr>
        <w:t xml:space="preserve"> територій та об’єктів загальною площею </w:t>
      </w:r>
      <w:r w:rsidR="00D159F0" w:rsidRPr="00D159F0">
        <w:rPr>
          <w:rFonts w:ascii="Times New Roman" w:hAnsi="Times New Roman" w:cs="Times New Roman"/>
          <w:sz w:val="28"/>
          <w:szCs w:val="28"/>
          <w:lang w:val="ru-RU"/>
        </w:rPr>
        <w:t>203</w:t>
      </w:r>
      <w:r w:rsidRPr="00872C1B">
        <w:rPr>
          <w:rFonts w:ascii="Times New Roman" w:hAnsi="Times New Roman" w:cs="Times New Roman"/>
          <w:sz w:val="28"/>
          <w:szCs w:val="28"/>
        </w:rPr>
        <w:t xml:space="preserve">,5 тис. га, що </w:t>
      </w:r>
      <w:r w:rsidR="00924416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159F0" w:rsidRPr="00D159F0">
        <w:rPr>
          <w:rFonts w:ascii="Times New Roman" w:hAnsi="Times New Roman" w:cs="Times New Roman"/>
          <w:sz w:val="28"/>
          <w:szCs w:val="28"/>
          <w:lang w:val="ru-RU"/>
        </w:rPr>
        <w:t>10,15</w:t>
      </w:r>
      <w:r w:rsidRPr="00872C1B">
        <w:rPr>
          <w:rFonts w:ascii="Times New Roman" w:hAnsi="Times New Roman" w:cs="Times New Roman"/>
          <w:sz w:val="28"/>
          <w:szCs w:val="28"/>
        </w:rPr>
        <w:t xml:space="preserve"> від</w:t>
      </w:r>
      <w:r w:rsidR="00924416">
        <w:rPr>
          <w:rFonts w:ascii="Times New Roman" w:hAnsi="Times New Roman" w:cs="Times New Roman"/>
          <w:sz w:val="28"/>
          <w:szCs w:val="28"/>
        </w:rPr>
        <w:t>сотк</w:t>
      </w:r>
      <w:r w:rsidR="00D159F0">
        <w:rPr>
          <w:rFonts w:ascii="Times New Roman" w:hAnsi="Times New Roman" w:cs="Times New Roman"/>
          <w:sz w:val="28"/>
          <w:szCs w:val="28"/>
        </w:rPr>
        <w:t>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загально</w:t>
      </w:r>
      <w:r w:rsidR="00D159F0">
        <w:rPr>
          <w:rFonts w:ascii="Times New Roman" w:hAnsi="Times New Roman" w:cs="Times New Roman"/>
          <w:sz w:val="28"/>
          <w:szCs w:val="28"/>
        </w:rPr>
        <w:t>ї площі області, в тому числі 28</w:t>
      </w:r>
      <w:r w:rsidRPr="00872C1B">
        <w:rPr>
          <w:rFonts w:ascii="Times New Roman" w:hAnsi="Times New Roman" w:cs="Times New Roman"/>
          <w:sz w:val="28"/>
          <w:szCs w:val="28"/>
        </w:rPr>
        <w:t xml:space="preserve"> об’єктів загальнодержавного значення площею </w:t>
      </w:r>
      <w:r w:rsidR="00D159F0">
        <w:rPr>
          <w:rFonts w:ascii="Times New Roman" w:hAnsi="Times New Roman" w:cs="Times New Roman"/>
          <w:sz w:val="28"/>
          <w:szCs w:val="28"/>
        </w:rPr>
        <w:t>90</w:t>
      </w:r>
      <w:r w:rsidRPr="00872C1B">
        <w:rPr>
          <w:rFonts w:ascii="Times New Roman" w:hAnsi="Times New Roman" w:cs="Times New Roman"/>
          <w:sz w:val="28"/>
          <w:szCs w:val="28"/>
        </w:rPr>
        <w:t>,</w:t>
      </w:r>
      <w:r w:rsidR="00D159F0">
        <w:rPr>
          <w:rFonts w:ascii="Times New Roman" w:hAnsi="Times New Roman" w:cs="Times New Roman"/>
          <w:sz w:val="28"/>
          <w:szCs w:val="28"/>
        </w:rPr>
        <w:t>3</w:t>
      </w:r>
      <w:r w:rsidRPr="00872C1B">
        <w:rPr>
          <w:rFonts w:ascii="Times New Roman" w:hAnsi="Times New Roman" w:cs="Times New Roman"/>
          <w:sz w:val="28"/>
          <w:szCs w:val="28"/>
        </w:rPr>
        <w:t xml:space="preserve"> тис. га і </w:t>
      </w:r>
      <w:r w:rsidR="009223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2C1B">
        <w:rPr>
          <w:rFonts w:ascii="Times New Roman" w:hAnsi="Times New Roman" w:cs="Times New Roman"/>
          <w:sz w:val="28"/>
          <w:szCs w:val="28"/>
        </w:rPr>
        <w:t>28</w:t>
      </w:r>
      <w:r w:rsidR="00D159F0">
        <w:rPr>
          <w:rFonts w:ascii="Times New Roman" w:hAnsi="Times New Roman" w:cs="Times New Roman"/>
          <w:sz w:val="28"/>
          <w:szCs w:val="28"/>
        </w:rPr>
        <w:t>7 об’єктів</w:t>
      </w:r>
      <w:r w:rsidRPr="00872C1B">
        <w:rPr>
          <w:rFonts w:ascii="Times New Roman" w:hAnsi="Times New Roman" w:cs="Times New Roman"/>
          <w:sz w:val="28"/>
          <w:szCs w:val="28"/>
        </w:rPr>
        <w:t xml:space="preserve"> місцевого</w:t>
      </w:r>
      <w:r w:rsidR="00924416">
        <w:rPr>
          <w:rFonts w:ascii="Times New Roman" w:hAnsi="Times New Roman" w:cs="Times New Roman"/>
          <w:sz w:val="28"/>
          <w:szCs w:val="28"/>
        </w:rPr>
        <w:t xml:space="preserve"> значення площею 11</w:t>
      </w:r>
      <w:r w:rsidR="00D159F0">
        <w:rPr>
          <w:rFonts w:ascii="Times New Roman" w:hAnsi="Times New Roman" w:cs="Times New Roman"/>
          <w:sz w:val="28"/>
          <w:szCs w:val="28"/>
        </w:rPr>
        <w:t>3</w:t>
      </w:r>
      <w:r w:rsidR="00924416">
        <w:rPr>
          <w:rFonts w:ascii="Times New Roman" w:hAnsi="Times New Roman" w:cs="Times New Roman"/>
          <w:sz w:val="28"/>
          <w:szCs w:val="28"/>
        </w:rPr>
        <w:t>,</w:t>
      </w:r>
      <w:r w:rsidR="00D159F0">
        <w:rPr>
          <w:rFonts w:ascii="Times New Roman" w:hAnsi="Times New Roman" w:cs="Times New Roman"/>
          <w:sz w:val="28"/>
          <w:szCs w:val="28"/>
        </w:rPr>
        <w:t>2</w:t>
      </w:r>
      <w:r w:rsidR="00924416">
        <w:rPr>
          <w:rFonts w:ascii="Times New Roman" w:hAnsi="Times New Roman" w:cs="Times New Roman"/>
          <w:sz w:val="28"/>
          <w:szCs w:val="28"/>
        </w:rPr>
        <w:t xml:space="preserve"> тис. га</w:t>
      </w:r>
      <w:r w:rsidRPr="00872C1B">
        <w:rPr>
          <w:rFonts w:ascii="Times New Roman" w:hAnsi="Times New Roman" w:cs="Times New Roman"/>
          <w:sz w:val="28"/>
          <w:szCs w:val="28"/>
        </w:rPr>
        <w:t>.</w:t>
      </w:r>
      <w:r w:rsidR="00AD559E">
        <w:rPr>
          <w:rFonts w:ascii="Times New Roman" w:hAnsi="Times New Roman" w:cs="Times New Roman"/>
          <w:sz w:val="28"/>
          <w:szCs w:val="28"/>
        </w:rPr>
        <w:t xml:space="preserve"> Серед них, Рівненський природний заповідник, що є найбільшим в Україні, Національні природні парки «</w:t>
      </w:r>
      <w:proofErr w:type="spellStart"/>
      <w:r w:rsidR="00AD559E">
        <w:rPr>
          <w:rFonts w:ascii="Times New Roman" w:hAnsi="Times New Roman" w:cs="Times New Roman"/>
          <w:sz w:val="28"/>
          <w:szCs w:val="28"/>
        </w:rPr>
        <w:t>Дермансько-Острозький</w:t>
      </w:r>
      <w:proofErr w:type="spellEnd"/>
      <w:r w:rsidR="00AD559E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AD559E">
        <w:rPr>
          <w:rFonts w:ascii="Times New Roman" w:hAnsi="Times New Roman" w:cs="Times New Roman"/>
          <w:sz w:val="28"/>
          <w:szCs w:val="28"/>
        </w:rPr>
        <w:t>Нобельський</w:t>
      </w:r>
      <w:proofErr w:type="spellEnd"/>
      <w:r w:rsidR="00AD559E">
        <w:rPr>
          <w:rFonts w:ascii="Times New Roman" w:hAnsi="Times New Roman" w:cs="Times New Roman"/>
          <w:sz w:val="28"/>
          <w:szCs w:val="28"/>
        </w:rPr>
        <w:t xml:space="preserve">», що в числі </w:t>
      </w:r>
      <w:proofErr w:type="spellStart"/>
      <w:r w:rsidR="00AD559E">
        <w:rPr>
          <w:rFonts w:ascii="Times New Roman" w:hAnsi="Times New Roman" w:cs="Times New Roman"/>
          <w:sz w:val="28"/>
          <w:szCs w:val="28"/>
        </w:rPr>
        <w:t>найунікальніших</w:t>
      </w:r>
      <w:proofErr w:type="spellEnd"/>
      <w:r w:rsidR="00AD559E">
        <w:rPr>
          <w:rFonts w:ascii="Times New Roman" w:hAnsi="Times New Roman" w:cs="Times New Roman"/>
          <w:sz w:val="28"/>
          <w:szCs w:val="28"/>
        </w:rPr>
        <w:t>.</w:t>
      </w:r>
    </w:p>
    <w:p w:rsid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Населення області</w:t>
      </w:r>
      <w:r w:rsidRPr="00872C1B">
        <w:rPr>
          <w:rFonts w:ascii="Times New Roman" w:hAnsi="Times New Roman" w:cs="Times New Roman"/>
          <w:sz w:val="28"/>
          <w:szCs w:val="28"/>
        </w:rPr>
        <w:t>. В Рівненській області проживає 115</w:t>
      </w:r>
      <w:r w:rsidR="00BA297C">
        <w:rPr>
          <w:rFonts w:ascii="Times New Roman" w:hAnsi="Times New Roman" w:cs="Times New Roman"/>
          <w:sz w:val="28"/>
          <w:szCs w:val="28"/>
        </w:rPr>
        <w:t>9,6</w:t>
      </w:r>
      <w:r w:rsidRPr="00872C1B">
        <w:rPr>
          <w:rFonts w:ascii="Times New Roman" w:hAnsi="Times New Roman" w:cs="Times New Roman"/>
          <w:sz w:val="28"/>
          <w:szCs w:val="28"/>
        </w:rPr>
        <w:t xml:space="preserve"> тис. осіб, у тому числі у міських поселеннях 5</w:t>
      </w:r>
      <w:r w:rsidR="001B5B7F">
        <w:rPr>
          <w:rFonts w:ascii="Times New Roman" w:hAnsi="Times New Roman" w:cs="Times New Roman"/>
          <w:sz w:val="28"/>
          <w:szCs w:val="28"/>
        </w:rPr>
        <w:t xml:space="preserve">49,6 </w:t>
      </w:r>
      <w:r w:rsidRPr="00872C1B">
        <w:rPr>
          <w:rFonts w:ascii="Times New Roman" w:hAnsi="Times New Roman" w:cs="Times New Roman"/>
          <w:sz w:val="28"/>
          <w:szCs w:val="28"/>
        </w:rPr>
        <w:t>тис. о</w:t>
      </w:r>
      <w:r w:rsidR="001B5B7F">
        <w:rPr>
          <w:rFonts w:ascii="Times New Roman" w:hAnsi="Times New Roman" w:cs="Times New Roman"/>
          <w:sz w:val="28"/>
          <w:szCs w:val="28"/>
        </w:rPr>
        <w:t>сіб і сільській місцевості –          607,7</w:t>
      </w:r>
      <w:r w:rsidRPr="00872C1B">
        <w:rPr>
          <w:rFonts w:ascii="Times New Roman" w:hAnsi="Times New Roman" w:cs="Times New Roman"/>
          <w:sz w:val="28"/>
          <w:szCs w:val="28"/>
        </w:rPr>
        <w:t xml:space="preserve"> тис. осіб. За чисельністю населення область займає 19 місце в Україні. Питома вага населення області у загальній чисельності населення України становить 2,</w:t>
      </w:r>
      <w:r w:rsidR="00BA297C">
        <w:rPr>
          <w:rFonts w:ascii="Times New Roman" w:hAnsi="Times New Roman" w:cs="Times New Roman"/>
          <w:sz w:val="28"/>
          <w:szCs w:val="28"/>
        </w:rPr>
        <w:t xml:space="preserve">7 </w:t>
      </w:r>
      <w:r w:rsidR="00924416">
        <w:rPr>
          <w:rFonts w:ascii="Times New Roman" w:hAnsi="Times New Roman" w:cs="Times New Roman"/>
          <w:sz w:val="28"/>
          <w:szCs w:val="28"/>
        </w:rPr>
        <w:t>відсотка</w:t>
      </w:r>
      <w:r w:rsidR="00BA297C">
        <w:rPr>
          <w:rFonts w:ascii="Times New Roman" w:hAnsi="Times New Roman" w:cs="Times New Roman"/>
          <w:sz w:val="28"/>
          <w:szCs w:val="28"/>
        </w:rPr>
        <w:t xml:space="preserve">, в тому числі міського – 1,9 </w:t>
      </w:r>
      <w:r w:rsidR="00924416">
        <w:rPr>
          <w:rFonts w:ascii="Times New Roman" w:hAnsi="Times New Roman" w:cs="Times New Roman"/>
          <w:sz w:val="28"/>
          <w:szCs w:val="28"/>
        </w:rPr>
        <w:t>відсотка</w:t>
      </w:r>
      <w:r w:rsidR="00BA297C">
        <w:rPr>
          <w:rFonts w:ascii="Times New Roman" w:hAnsi="Times New Roman" w:cs="Times New Roman"/>
          <w:sz w:val="28"/>
          <w:szCs w:val="28"/>
        </w:rPr>
        <w:t xml:space="preserve">, сільського – </w:t>
      </w:r>
      <w:r w:rsidR="009244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297C">
        <w:rPr>
          <w:rFonts w:ascii="Times New Roman" w:hAnsi="Times New Roman" w:cs="Times New Roman"/>
          <w:sz w:val="28"/>
          <w:szCs w:val="28"/>
        </w:rPr>
        <w:t>4,7</w:t>
      </w:r>
      <w:r w:rsidR="001B5B7F">
        <w:rPr>
          <w:rFonts w:ascii="Times New Roman" w:hAnsi="Times New Roman" w:cs="Times New Roman"/>
          <w:sz w:val="28"/>
          <w:szCs w:val="28"/>
        </w:rPr>
        <w:t xml:space="preserve"> </w:t>
      </w:r>
      <w:r w:rsidR="00924416">
        <w:rPr>
          <w:rFonts w:ascii="Times New Roman" w:hAnsi="Times New Roman" w:cs="Times New Roman"/>
          <w:sz w:val="28"/>
          <w:szCs w:val="28"/>
        </w:rPr>
        <w:t>відсотка</w:t>
      </w:r>
      <w:r w:rsidR="001B5B7F">
        <w:rPr>
          <w:rFonts w:ascii="Times New Roman" w:hAnsi="Times New Roman" w:cs="Times New Roman"/>
          <w:sz w:val="28"/>
          <w:szCs w:val="28"/>
        </w:rPr>
        <w:t xml:space="preserve">. </w:t>
      </w:r>
      <w:r w:rsidRPr="00872C1B">
        <w:rPr>
          <w:rFonts w:ascii="Times New Roman" w:hAnsi="Times New Roman" w:cs="Times New Roman"/>
          <w:sz w:val="28"/>
          <w:szCs w:val="28"/>
        </w:rPr>
        <w:t xml:space="preserve">Зростання кількості жителів області відбувається внаслідок природного приросту </w:t>
      </w:r>
      <w:r w:rsidR="00BA297C">
        <w:rPr>
          <w:rFonts w:ascii="Times New Roman" w:hAnsi="Times New Roman" w:cs="Times New Roman"/>
          <w:sz w:val="28"/>
          <w:szCs w:val="28"/>
        </w:rPr>
        <w:t>та</w:t>
      </w:r>
      <w:r w:rsidRPr="00872C1B">
        <w:rPr>
          <w:rFonts w:ascii="Times New Roman" w:hAnsi="Times New Roman" w:cs="Times New Roman"/>
          <w:sz w:val="28"/>
          <w:szCs w:val="28"/>
        </w:rPr>
        <w:t xml:space="preserve"> міграційн</w:t>
      </w:r>
      <w:r w:rsidR="00BA297C">
        <w:rPr>
          <w:rFonts w:ascii="Times New Roman" w:hAnsi="Times New Roman" w:cs="Times New Roman"/>
          <w:sz w:val="28"/>
          <w:szCs w:val="28"/>
        </w:rPr>
        <w:t>их процесів</w:t>
      </w:r>
      <w:r w:rsidRPr="00872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97C" w:rsidRDefault="00BA297C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віковій структурі населення переважають особи віком від 16 до </w:t>
      </w:r>
      <w:r w:rsidR="002E57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59 років (60</w:t>
      </w:r>
      <w:r w:rsidR="00AD559E">
        <w:rPr>
          <w:rFonts w:ascii="Times New Roman" w:hAnsi="Times New Roman" w:cs="Times New Roman"/>
          <w:sz w:val="28"/>
          <w:szCs w:val="28"/>
        </w:rPr>
        <w:t xml:space="preserve"> від</w:t>
      </w:r>
      <w:r w:rsidR="00924416">
        <w:rPr>
          <w:rFonts w:ascii="Times New Roman" w:hAnsi="Times New Roman" w:cs="Times New Roman"/>
          <w:sz w:val="28"/>
          <w:szCs w:val="28"/>
        </w:rPr>
        <w:t>сотків</w:t>
      </w:r>
      <w:r>
        <w:rPr>
          <w:rFonts w:ascii="Times New Roman" w:hAnsi="Times New Roman" w:cs="Times New Roman"/>
          <w:sz w:val="28"/>
          <w:szCs w:val="28"/>
        </w:rPr>
        <w:t>). Крім того, частка людей</w:t>
      </w:r>
      <w:r w:rsidR="00924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старших 60 років</w:t>
      </w:r>
      <w:r w:rsidR="00924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є нижчою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показника, а  частка дітей віком до 18 років – значно вищою ніж в середньому по Україні.</w:t>
      </w:r>
    </w:p>
    <w:p w:rsidR="00B614B3" w:rsidRPr="00872C1B" w:rsidRDefault="00B614B3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безробіття – 2,5</w:t>
      </w:r>
      <w:r w:rsidR="00924416">
        <w:rPr>
          <w:rFonts w:ascii="Times New Roman" w:hAnsi="Times New Roman" w:cs="Times New Roman"/>
          <w:sz w:val="28"/>
          <w:szCs w:val="28"/>
        </w:rPr>
        <w:t xml:space="preserve"> відсотка.</w:t>
      </w:r>
    </w:p>
    <w:p w:rsidR="00872C1B" w:rsidRPr="00872C1B" w:rsidRDefault="00872C1B" w:rsidP="0092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b/>
          <w:sz w:val="28"/>
          <w:szCs w:val="28"/>
        </w:rPr>
        <w:t>Промисловість області</w:t>
      </w:r>
      <w:r w:rsidRPr="00872C1B">
        <w:rPr>
          <w:rFonts w:ascii="Times New Roman" w:hAnsi="Times New Roman" w:cs="Times New Roman"/>
          <w:sz w:val="28"/>
          <w:szCs w:val="28"/>
        </w:rPr>
        <w:t xml:space="preserve">. </w:t>
      </w:r>
      <w:r w:rsidR="009223E9" w:rsidRPr="009223E9">
        <w:rPr>
          <w:rFonts w:ascii="Times New Roman" w:hAnsi="Times New Roman" w:cs="Times New Roman"/>
          <w:sz w:val="28"/>
          <w:szCs w:val="28"/>
        </w:rPr>
        <w:t>В регіоні працює близько 1700 промислових</w:t>
      </w:r>
      <w:r w:rsidR="004C58B1" w:rsidRP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підприємств різної форми власності, в т.ч. 417 ве</w:t>
      </w:r>
      <w:r w:rsidR="004C58B1">
        <w:rPr>
          <w:rFonts w:ascii="Times New Roman" w:hAnsi="Times New Roman" w:cs="Times New Roman"/>
          <w:sz w:val="28"/>
          <w:szCs w:val="28"/>
        </w:rPr>
        <w:t>ликих та середніх підприємства</w:t>
      </w:r>
      <w:r w:rsidR="009223E9" w:rsidRPr="009223E9">
        <w:rPr>
          <w:rFonts w:ascii="Times New Roman" w:hAnsi="Times New Roman" w:cs="Times New Roman"/>
          <w:sz w:val="28"/>
          <w:szCs w:val="28"/>
        </w:rPr>
        <w:t>.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Підприємствами промислового комплексу</w:t>
      </w:r>
      <w:r w:rsidR="004C58B1" w:rsidRP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регіону забезпечується виробництво 23 </w:t>
      </w:r>
      <w:r w:rsidR="004C58B1">
        <w:rPr>
          <w:rFonts w:ascii="Times New Roman" w:hAnsi="Times New Roman" w:cs="Times New Roman"/>
          <w:sz w:val="28"/>
          <w:szCs w:val="28"/>
        </w:rPr>
        <w:t xml:space="preserve">відсотків </w:t>
      </w:r>
      <w:r w:rsidR="009223E9" w:rsidRPr="009223E9">
        <w:rPr>
          <w:rFonts w:ascii="Times New Roman" w:hAnsi="Times New Roman" w:cs="Times New Roman"/>
          <w:sz w:val="28"/>
          <w:szCs w:val="28"/>
        </w:rPr>
        <w:t>електроенергії атомними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електростанціями України, 70</w:t>
      </w:r>
      <w:r w:rsidR="004C58B1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 –– загальнодержавного обсягу високоякісної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фанери, 10,7 </w:t>
      </w:r>
      <w:r w:rsidR="004C58B1">
        <w:rPr>
          <w:rFonts w:ascii="Times New Roman" w:hAnsi="Times New Roman" w:cs="Times New Roman"/>
          <w:sz w:val="28"/>
          <w:szCs w:val="28"/>
        </w:rPr>
        <w:t>відсотка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 – нетканих матеріалів, 24,4 </w:t>
      </w:r>
      <w:r w:rsidR="004C58B1">
        <w:rPr>
          <w:rFonts w:ascii="Times New Roman" w:hAnsi="Times New Roman" w:cs="Times New Roman"/>
          <w:sz w:val="28"/>
          <w:szCs w:val="28"/>
        </w:rPr>
        <w:t>відсотка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 – деревостружкових плит необроблених, 12,4 </w:t>
      </w:r>
      <w:r w:rsidR="004C58B1">
        <w:rPr>
          <w:rFonts w:ascii="Times New Roman" w:hAnsi="Times New Roman" w:cs="Times New Roman"/>
          <w:sz w:val="28"/>
          <w:szCs w:val="28"/>
        </w:rPr>
        <w:t>відсотка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 – цементу, 10,1 </w:t>
      </w:r>
      <w:r w:rsidR="004C58B1">
        <w:rPr>
          <w:rFonts w:ascii="Times New Roman" w:hAnsi="Times New Roman" w:cs="Times New Roman"/>
          <w:sz w:val="28"/>
          <w:szCs w:val="28"/>
        </w:rPr>
        <w:t>відсотка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 - деревини із сосни уздовж розпиляної чи розколотої.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Три склозаводи області,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докорінно модернізовані за роки незалежності України, входять до числа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найбільших та найсучасніших в Україні. В області діє єдина в державі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сірникова фабрика. Провідні галузі промисловості області – виробництво та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постачання електроенергії та газу; хімічна промисловість; виробництво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будматеріалів і скловиробів; харчова промисловість; виготовлення виробів з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>деревини; машинобудування. Частка реалізованої промислової продукції</w:t>
      </w:r>
      <w:r w:rsidR="004C58B1">
        <w:rPr>
          <w:rFonts w:ascii="Times New Roman" w:hAnsi="Times New Roman" w:cs="Times New Roman"/>
          <w:sz w:val="28"/>
          <w:szCs w:val="28"/>
        </w:rPr>
        <w:t xml:space="preserve"> </w:t>
      </w:r>
      <w:r w:rsidR="009223E9" w:rsidRPr="009223E9">
        <w:rPr>
          <w:rFonts w:ascii="Times New Roman" w:hAnsi="Times New Roman" w:cs="Times New Roman"/>
          <w:sz w:val="28"/>
          <w:szCs w:val="28"/>
        </w:rPr>
        <w:t xml:space="preserve">Рівненської області в загальному обсязі по Україні становить 1,7 </w:t>
      </w:r>
      <w:r w:rsidR="004C58B1">
        <w:rPr>
          <w:rFonts w:ascii="Times New Roman" w:hAnsi="Times New Roman" w:cs="Times New Roman"/>
          <w:sz w:val="28"/>
          <w:szCs w:val="28"/>
        </w:rPr>
        <w:t>відсотка</w:t>
      </w:r>
      <w:r w:rsidRPr="00872C1B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B3">
        <w:rPr>
          <w:rFonts w:ascii="Times New Roman" w:hAnsi="Times New Roman" w:cs="Times New Roman"/>
          <w:b/>
          <w:sz w:val="28"/>
          <w:szCs w:val="28"/>
        </w:rPr>
        <w:t>Транспортна інфраструктура та зв’язок</w:t>
      </w:r>
      <w:r w:rsidRPr="00872C1B">
        <w:rPr>
          <w:rFonts w:ascii="Times New Roman" w:hAnsi="Times New Roman" w:cs="Times New Roman"/>
          <w:sz w:val="28"/>
          <w:szCs w:val="28"/>
        </w:rPr>
        <w:t>. Транспортний комплекс – один із найважливіших елементів інфраструктури Рівненської області, який включає автомобільний, залізничний, повітряний транспорт та міський електротранспорт. Область має вдале територіально-географічне розташування із значним транзитним потенціалом</w:t>
      </w:r>
      <w:r w:rsidR="00B614B3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Територію області перетинають транспортні коридори: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Критський транспортний коридор № 3 (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Краківець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– Львів – Рівне – Житомир – Київ);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Критський транспортний коридор № 5 (Косини – Чоп – Стрий – Львів – Рівне – Сарни – Мінськ);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Європа – Азія (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Краківець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– Львів – Рівне – Житомир – Київ – Полтава – Харків – Дебальцеве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Ізварине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>);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Балтійське море – Чорне море (Ягодин – Ковель – Луцьк – Тернопіль – Хмельницький – Вінниця – Умань – порти Чорного моря).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Мережа автомобільних доріг загального користування Рівненської області становить 5143,2 кілометра, в тому числі з твердим покриттям </w:t>
      </w:r>
      <w:r w:rsidR="009244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2C1B">
        <w:rPr>
          <w:rFonts w:ascii="Times New Roman" w:hAnsi="Times New Roman" w:cs="Times New Roman"/>
          <w:sz w:val="28"/>
          <w:szCs w:val="28"/>
        </w:rPr>
        <w:t>5072,7 кілометра (або 98,6 відсотка), із них: дороги державного значення – 2000,9 кілометра; дороги місцевого значення – 3076,5 кілометра.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Найбільш важливими для економік</w:t>
      </w:r>
      <w:r w:rsidR="00924416">
        <w:rPr>
          <w:rFonts w:ascii="Times New Roman" w:hAnsi="Times New Roman" w:cs="Times New Roman"/>
          <w:sz w:val="28"/>
          <w:szCs w:val="28"/>
        </w:rPr>
        <w:t>и області є магістральні дороги: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М06 Е40 (Львів – Рівне – Житомир – Київ) – складова транспортного коридору Європа – Азія та Критськ</w:t>
      </w:r>
      <w:r w:rsidR="00924416">
        <w:rPr>
          <w:rFonts w:ascii="Times New Roman" w:hAnsi="Times New Roman" w:cs="Times New Roman"/>
          <w:sz w:val="28"/>
          <w:szCs w:val="28"/>
        </w:rPr>
        <w:t>ого транспортного коридору № 3;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М0</w:t>
      </w:r>
      <w:r w:rsidR="00924416">
        <w:rPr>
          <w:rFonts w:ascii="Times New Roman" w:hAnsi="Times New Roman" w:cs="Times New Roman"/>
          <w:sz w:val="28"/>
          <w:szCs w:val="28"/>
        </w:rPr>
        <w:t>7 Е373 (Київ – Ковель – Ягодин);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М19 Е85 (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Доманове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– Ковель – Чернівці – Мамалига) – складова транспортного коридору Балтійське море – Чорне море; 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національна автомобільна дорога Н22 (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Устилуг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– Луцьк – Рівне); </w:t>
      </w:r>
    </w:p>
    <w:p w:rsidR="00924416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регіональні автомагістралі Р05 (Городище – Рівне – Старокостянтинів) та Р76 (КПП «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Прикладники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» – 3арічне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Дубровиця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Дороги місцевого значення побудовані в основному у 1960</w:t>
      </w:r>
      <w:r w:rsidR="00B7259E">
        <w:rPr>
          <w:rFonts w:ascii="Times New Roman" w:hAnsi="Times New Roman" w:cs="Times New Roman"/>
          <w:sz w:val="28"/>
          <w:szCs w:val="28"/>
        </w:rPr>
        <w:t xml:space="preserve"> </w:t>
      </w:r>
      <w:r w:rsidR="00B7259E" w:rsidRPr="00872C1B">
        <w:rPr>
          <w:rFonts w:ascii="Times New Roman" w:hAnsi="Times New Roman" w:cs="Times New Roman"/>
          <w:sz w:val="28"/>
          <w:szCs w:val="28"/>
        </w:rPr>
        <w:t>–</w:t>
      </w:r>
      <w:r w:rsidR="00B7259E">
        <w:rPr>
          <w:rFonts w:ascii="Times New Roman" w:hAnsi="Times New Roman" w:cs="Times New Roman"/>
          <w:sz w:val="28"/>
          <w:szCs w:val="28"/>
        </w:rPr>
        <w:t xml:space="preserve"> </w:t>
      </w:r>
      <w:r w:rsidRPr="00872C1B">
        <w:rPr>
          <w:rFonts w:ascii="Times New Roman" w:hAnsi="Times New Roman" w:cs="Times New Roman"/>
          <w:sz w:val="28"/>
          <w:szCs w:val="28"/>
        </w:rPr>
        <w:t xml:space="preserve">1980 роках і лише 26 відсотків з них мають капітальний тип покриття. </w:t>
      </w:r>
    </w:p>
    <w:p w:rsidR="00B614B3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Автобусна маршрутна мережа області нараховує 90 міських, </w:t>
      </w:r>
      <w:r w:rsidR="00B72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2C1B">
        <w:rPr>
          <w:rFonts w:ascii="Times New Roman" w:hAnsi="Times New Roman" w:cs="Times New Roman"/>
          <w:sz w:val="28"/>
          <w:szCs w:val="28"/>
        </w:rPr>
        <w:t xml:space="preserve">452 приміські та 68 міжміських маршрутів. Для обслуговування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внутрішньообласних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маршрутів задіяні 952 одиниці транспортних засобів. Регулярним автобусним сполученням охоплено 98,3 </w:t>
      </w:r>
      <w:r w:rsidR="00B7259E">
        <w:rPr>
          <w:rFonts w:ascii="Times New Roman" w:hAnsi="Times New Roman" w:cs="Times New Roman"/>
          <w:sz w:val="28"/>
          <w:szCs w:val="28"/>
        </w:rPr>
        <w:t xml:space="preserve">відсотка </w:t>
      </w:r>
      <w:r w:rsidRPr="00872C1B">
        <w:rPr>
          <w:rFonts w:ascii="Times New Roman" w:hAnsi="Times New Roman" w:cs="Times New Roman"/>
          <w:sz w:val="28"/>
          <w:szCs w:val="28"/>
        </w:rPr>
        <w:t xml:space="preserve">сільських населених пунктів, що є одним із кращих показників серед регіонів держави. 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В області наявна розвинена мережа автостанцій. </w:t>
      </w:r>
      <w:r w:rsidR="00B614B3">
        <w:rPr>
          <w:rFonts w:ascii="Times New Roman" w:hAnsi="Times New Roman" w:cs="Times New Roman"/>
          <w:sz w:val="28"/>
          <w:szCs w:val="28"/>
        </w:rPr>
        <w:t>А</w:t>
      </w:r>
      <w:r w:rsidRPr="00872C1B">
        <w:rPr>
          <w:rFonts w:ascii="Times New Roman" w:hAnsi="Times New Roman" w:cs="Times New Roman"/>
          <w:sz w:val="28"/>
          <w:szCs w:val="28"/>
        </w:rPr>
        <w:t>втостанції існують у всіх районах області.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Залізничний транспорт забезпечує вантажні та пасажирські перевезення у дальньому сполученні. Експлуатаційна довжина залізничних колій у межах Рівненської області становить 351,3 кілометра, з них електрифіковані </w:t>
      </w:r>
      <w:r w:rsidR="00B725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2C1B">
        <w:rPr>
          <w:rFonts w:ascii="Times New Roman" w:hAnsi="Times New Roman" w:cs="Times New Roman"/>
          <w:sz w:val="28"/>
          <w:szCs w:val="28"/>
        </w:rPr>
        <w:t>120,9 кілометра (34,4 відсотка загальної довжини). В області найбільш технічно обладнаними є двоколійні електрифіковані лінії</w:t>
      </w:r>
      <w:r w:rsidR="009223E9">
        <w:rPr>
          <w:rFonts w:ascii="Times New Roman" w:hAnsi="Times New Roman" w:cs="Times New Roman"/>
          <w:sz w:val="28"/>
          <w:szCs w:val="28"/>
        </w:rPr>
        <w:t xml:space="preserve"> на ділянках Красне –  Здолбунів </w:t>
      </w:r>
      <w:r w:rsidRPr="00872C1B">
        <w:rPr>
          <w:rFonts w:ascii="Times New Roman" w:hAnsi="Times New Roman" w:cs="Times New Roman"/>
          <w:sz w:val="28"/>
          <w:szCs w:val="28"/>
        </w:rPr>
        <w:t xml:space="preserve">– Рівне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Клевань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>, на які припадає переважна частина вантажообігу та пасажирських перевезень. Територією області проходять двоколійні електрифіковані залізничні лінії з інтенсивним рухом поїздів: Чоп – Львів – Рівне. Найбільшого навантаження транспортними потоками зазнає залізнична ділянка Здолбунів – Красне, яка працює на межі пропускної спроможності.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Одноколійні залізничні лінії, розташовані на дільницях Рівне – Сарни, Сарни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Рокитне-Волинське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, Сарни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Удрицьк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, навантажені транспортними вантажними потоками, забезпечують транспортні зв’язки області із прилеглими областями. Найбільшим є навантаження залізничної ділянки Сарни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Рокитне-Волинське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. Одноколійна залізнична лінія Рівне –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Удрицьк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є напрямком транспортних потоків, що проходить ч</w:t>
      </w:r>
      <w:r w:rsidR="00B614B3">
        <w:rPr>
          <w:rFonts w:ascii="Times New Roman" w:hAnsi="Times New Roman" w:cs="Times New Roman"/>
          <w:sz w:val="28"/>
          <w:szCs w:val="28"/>
        </w:rPr>
        <w:t>ерез україно-білоруський кордон.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На території Рівненської області функціонує найдовша у Європі вузькоколійна залізниця Антонівка – Зарічне загальною довжиною                           105,8 кілометра, яка проходить територією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радіаційно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забруднених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Володимирецького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Зарічненського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районів, де проживає понад 90 тис. </w:t>
      </w:r>
      <w:r w:rsidR="00B7259E">
        <w:rPr>
          <w:rFonts w:ascii="Times New Roman" w:hAnsi="Times New Roman" w:cs="Times New Roman"/>
          <w:sz w:val="28"/>
          <w:szCs w:val="28"/>
        </w:rPr>
        <w:t>осіб</w:t>
      </w:r>
      <w:r w:rsidRPr="00872C1B">
        <w:rPr>
          <w:rFonts w:ascii="Times New Roman" w:hAnsi="Times New Roman" w:cs="Times New Roman"/>
          <w:sz w:val="28"/>
          <w:szCs w:val="28"/>
        </w:rPr>
        <w:t>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В області функціонує обласне комунальне підприємство «Міжнародний аеропорт Рівне», що є складним 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авіатехнічним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 xml:space="preserve"> комплексом, призначеним для приймання, обслуговування та відправлення повітряних суден, забезпечення пасажирських та вантажних авіаційних перевезень. </w:t>
      </w:r>
      <w:r w:rsidR="00B7259E">
        <w:rPr>
          <w:rFonts w:ascii="Times New Roman" w:hAnsi="Times New Roman" w:cs="Times New Roman"/>
          <w:sz w:val="28"/>
          <w:szCs w:val="28"/>
        </w:rPr>
        <w:t>А</w:t>
      </w:r>
      <w:r w:rsidRPr="00872C1B">
        <w:rPr>
          <w:rFonts w:ascii="Times New Roman" w:hAnsi="Times New Roman" w:cs="Times New Roman"/>
          <w:sz w:val="28"/>
          <w:szCs w:val="28"/>
        </w:rPr>
        <w:t>еропорт має статус міжнародного, що підтверджено відповідними сертифікатами, а також входить до переліку пунктів пропуску на митному кордоні підакцизних товарів. Складовими частинами ОКП «Міжнародний аеропорт Рівне» є аеродром, придатний для приймання повітряних суден усіх типів цілодобово, аеровокзал та наземні комплекси.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Аеропорт розміщений у північно-західній частині України на перетині міжнародних повітряних та автомобільних шляхів, у безпосередній близькості до транспортної розв’язки Київ – Варшава – Чоп, поблизу двох залізничних вузлів. Серед усіх аеропортів на заході України ОКП «Міжнародний аеропорт Рівне» має найбільш вигідне географічне розташування.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В області функціонують 5 пунктів пропуску (контролю) автомобільного, залізничного та авіаційного сполучення через державний кордон України: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міжнародні пункти пропуску для залізничного сполучення на станціях «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Удрицьк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>» та «Сарни»;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міжнародні пункти пропуску для автомобільного сполучення «Городище» та «</w:t>
      </w:r>
      <w:proofErr w:type="spellStart"/>
      <w:r w:rsidRPr="00872C1B">
        <w:rPr>
          <w:rFonts w:ascii="Times New Roman" w:hAnsi="Times New Roman" w:cs="Times New Roman"/>
          <w:sz w:val="28"/>
          <w:szCs w:val="28"/>
        </w:rPr>
        <w:t>Прикладники</w:t>
      </w:r>
      <w:proofErr w:type="spellEnd"/>
      <w:r w:rsidRPr="00872C1B">
        <w:rPr>
          <w:rFonts w:ascii="Times New Roman" w:hAnsi="Times New Roman" w:cs="Times New Roman"/>
          <w:sz w:val="28"/>
          <w:szCs w:val="28"/>
        </w:rPr>
        <w:t>»;</w:t>
      </w:r>
    </w:p>
    <w:p w:rsidR="00872C1B" w:rsidRPr="00872C1B" w:rsidRDefault="00872C1B" w:rsidP="00BA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міжнародний пункт пропуску для повітряного сполучення «Рівне».</w:t>
      </w:r>
    </w:p>
    <w:p w:rsidR="00B7259E" w:rsidRDefault="00B7259E" w:rsidP="00160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59E" w:rsidRDefault="00B7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09A6" w:rsidRPr="00F35D25" w:rsidRDefault="001609A6" w:rsidP="00160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25">
        <w:rPr>
          <w:rFonts w:ascii="Times New Roman" w:hAnsi="Times New Roman" w:cs="Times New Roman"/>
          <w:b/>
          <w:sz w:val="28"/>
          <w:szCs w:val="28"/>
        </w:rPr>
        <w:t>Туристичний потенціал</w:t>
      </w:r>
    </w:p>
    <w:p w:rsidR="002E5734" w:rsidRDefault="002E5734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ефективного розвитку території важливо розуміти особливості розподілу наявних туристичних ресурсів на території області. З цією метою було використано підхід ранжування за інтегральним показником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Pr="00F330DD">
        <w:rPr>
          <w:rFonts w:ascii="Times New Roman" w:hAnsi="Times New Roman" w:cs="Times New Roman"/>
          <w:sz w:val="28"/>
          <w:szCs w:val="28"/>
        </w:rPr>
        <w:t>туристичного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30DD">
        <w:rPr>
          <w:rFonts w:ascii="Times New Roman" w:hAnsi="Times New Roman" w:cs="Times New Roman"/>
          <w:sz w:val="28"/>
          <w:szCs w:val="28"/>
        </w:rPr>
        <w:t>Інтегральний показник обрахован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330DD">
        <w:rPr>
          <w:rFonts w:ascii="Times New Roman" w:hAnsi="Times New Roman" w:cs="Times New Roman"/>
          <w:sz w:val="28"/>
          <w:szCs w:val="28"/>
        </w:rPr>
        <w:t xml:space="preserve"> за </w:t>
      </w:r>
      <w:r w:rsidR="00562CDF">
        <w:rPr>
          <w:rFonts w:ascii="Times New Roman" w:hAnsi="Times New Roman" w:cs="Times New Roman"/>
          <w:sz w:val="28"/>
          <w:szCs w:val="28"/>
        </w:rPr>
        <w:t>науковою методикою в рамках</w:t>
      </w:r>
      <w:r w:rsidR="00E65BA3">
        <w:rPr>
          <w:rFonts w:ascii="Times New Roman" w:hAnsi="Times New Roman" w:cs="Times New Roman"/>
          <w:sz w:val="28"/>
          <w:szCs w:val="28"/>
        </w:rPr>
        <w:t xml:space="preserve"> реалізації</w:t>
      </w:r>
      <w:r w:rsidR="005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DF">
        <w:rPr>
          <w:rFonts w:ascii="Times New Roman" w:hAnsi="Times New Roman" w:cs="Times New Roman"/>
          <w:sz w:val="28"/>
          <w:szCs w:val="28"/>
        </w:rPr>
        <w:t>проє</w:t>
      </w:r>
      <w:r w:rsidRPr="00F330D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330DD">
        <w:rPr>
          <w:rFonts w:ascii="Times New Roman" w:hAnsi="Times New Roman" w:cs="Times New Roman"/>
          <w:sz w:val="28"/>
          <w:szCs w:val="28"/>
        </w:rPr>
        <w:t xml:space="preserve"> У</w:t>
      </w:r>
      <w:r w:rsidR="00562CDF">
        <w:rPr>
          <w:rFonts w:ascii="Times New Roman" w:hAnsi="Times New Roman" w:cs="Times New Roman"/>
          <w:sz w:val="28"/>
          <w:szCs w:val="28"/>
        </w:rPr>
        <w:t>к</w:t>
      </w:r>
      <w:r w:rsidR="00E65BA3">
        <w:rPr>
          <w:rFonts w:ascii="Times New Roman" w:hAnsi="Times New Roman" w:cs="Times New Roman"/>
          <w:sz w:val="28"/>
          <w:szCs w:val="28"/>
        </w:rPr>
        <w:t xml:space="preserve">раїнського культурного </w:t>
      </w:r>
      <w:r w:rsidR="00CF37E3">
        <w:rPr>
          <w:rFonts w:ascii="Times New Roman" w:hAnsi="Times New Roman" w:cs="Times New Roman"/>
          <w:sz w:val="28"/>
          <w:szCs w:val="28"/>
        </w:rPr>
        <w:t>ф</w:t>
      </w:r>
      <w:r w:rsidR="00E65BA3">
        <w:rPr>
          <w:rFonts w:ascii="Times New Roman" w:hAnsi="Times New Roman" w:cs="Times New Roman"/>
          <w:sz w:val="28"/>
          <w:szCs w:val="28"/>
        </w:rPr>
        <w:t>онду</w:t>
      </w:r>
      <w:r w:rsidRPr="00F330DD">
        <w:rPr>
          <w:rFonts w:ascii="Times New Roman" w:hAnsi="Times New Roman" w:cs="Times New Roman"/>
          <w:sz w:val="28"/>
          <w:szCs w:val="28"/>
        </w:rPr>
        <w:t xml:space="preserve"> «Формування нової моделі культурного простору на прикладі Рівненської області»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3EB" w:rsidRPr="003C63EB" w:rsidRDefault="003C63EB" w:rsidP="00F35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A3" w:rsidRPr="00F35D25" w:rsidRDefault="00E65BA3" w:rsidP="00F35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BA3">
        <w:rPr>
          <w:rFonts w:ascii="Times New Roman" w:hAnsi="Times New Roman" w:cs="Times New Roman"/>
          <w:b/>
          <w:sz w:val="28"/>
          <w:szCs w:val="28"/>
        </w:rPr>
        <w:t>Ранжування за інтегральним показником туристичного потенціалу адміністративно-територіальних одиниць Рівненської області</w:t>
      </w:r>
      <w:r w:rsidRPr="00E65BA3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tbl>
      <w:tblPr>
        <w:tblStyle w:val="a3"/>
        <w:tblW w:w="9180" w:type="dxa"/>
        <w:tblLook w:val="04A0"/>
      </w:tblPr>
      <w:tblGrid>
        <w:gridCol w:w="2959"/>
        <w:gridCol w:w="1313"/>
        <w:gridCol w:w="2060"/>
        <w:gridCol w:w="1431"/>
        <w:gridCol w:w="1417"/>
      </w:tblGrid>
      <w:tr w:rsidR="00E65BA3" w:rsidRPr="00E65BA3" w:rsidTr="00F35D25">
        <w:tc>
          <w:tcPr>
            <w:tcW w:w="2959" w:type="dxa"/>
            <w:vMerge w:val="restart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3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Адміністративно-територіальна одиниця</w:t>
            </w:r>
          </w:p>
        </w:tc>
        <w:tc>
          <w:tcPr>
            <w:tcW w:w="6221" w:type="dxa"/>
            <w:gridSpan w:val="4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3">
              <w:rPr>
                <w:rFonts w:ascii="Times New Roman" w:hAnsi="Times New Roman" w:cs="Times New Roman"/>
                <w:b/>
                <w:sz w:val="24"/>
                <w:szCs w:val="24"/>
              </w:rPr>
              <w:t>Місця в рейтингу за показниками</w:t>
            </w:r>
          </w:p>
        </w:tc>
      </w:tr>
      <w:tr w:rsidR="00E65BA3" w:rsidRPr="00E65BA3" w:rsidTr="00F35D25">
        <w:tc>
          <w:tcPr>
            <w:tcW w:w="2959" w:type="dxa"/>
            <w:vMerge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3" w:type="dxa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Історико-культурні</w:t>
            </w:r>
            <w:proofErr w:type="spell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ресурси</w:t>
            </w:r>
            <w:proofErr w:type="spellEnd"/>
          </w:p>
        </w:tc>
        <w:tc>
          <w:tcPr>
            <w:tcW w:w="2060" w:type="dxa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Інфраструктурні</w:t>
            </w:r>
            <w:proofErr w:type="spell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ресурси</w:t>
            </w:r>
            <w:proofErr w:type="spellEnd"/>
          </w:p>
        </w:tc>
        <w:tc>
          <w:tcPr>
            <w:tcW w:w="1431" w:type="dxa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Природні</w:t>
            </w:r>
            <w:proofErr w:type="spell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ресурси</w:t>
            </w:r>
            <w:proofErr w:type="spellEnd"/>
          </w:p>
        </w:tc>
        <w:tc>
          <w:tcPr>
            <w:tcW w:w="1417" w:type="dxa"/>
          </w:tcPr>
          <w:p w:rsidR="00E65BA3" w:rsidRPr="00E65BA3" w:rsidRDefault="00E65BA3" w:rsidP="00E6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Загальне</w:t>
            </w:r>
            <w:proofErr w:type="spell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E65B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рейтингу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31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Володимирецький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Гощанський</w:t>
            </w:r>
            <w:proofErr w:type="spellEnd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Демидівський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60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Дубенський</w:t>
            </w:r>
            <w:proofErr w:type="spellEnd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0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Дубровицький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060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Зарічненський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31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Здолбунівський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60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Корецький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60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Костопільський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Млинівський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60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Острозький</w:t>
            </w:r>
            <w:proofErr w:type="spellEnd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31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Радивилівський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івненський</w:t>
            </w:r>
            <w:proofErr w:type="spellEnd"/>
            <w:r w:rsidRPr="00F35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60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Рокитнівський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31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65BA3" w:rsidRPr="00E65BA3" w:rsidTr="00F35D25">
        <w:tc>
          <w:tcPr>
            <w:tcW w:w="2959" w:type="dxa"/>
          </w:tcPr>
          <w:p w:rsidR="00E65BA3" w:rsidRPr="00F35D25" w:rsidRDefault="00E65BA3" w:rsidP="00F35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Сарненський</w:t>
            </w:r>
            <w:proofErr w:type="spellEnd"/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60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1" w:type="dxa"/>
            <w:shd w:val="clear" w:color="auto" w:fill="92D050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E65BA3" w:rsidRPr="00F35D25" w:rsidRDefault="00F35D25" w:rsidP="00E6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E65BA3" w:rsidRPr="00F35D25" w:rsidRDefault="00E65BA3" w:rsidP="00F35D25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адміністративно-територіальна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одиниця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» в межах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таблиці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розташовані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D25" w:rsidRPr="00F35D25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</w:p>
    <w:p w:rsidR="003C63EB" w:rsidRDefault="003C63EB" w:rsidP="003C63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1132B" w:rsidRPr="003F6FD6" w:rsidRDefault="003C63EB" w:rsidP="003C63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Історико-культурна спадщина</w:t>
      </w:r>
    </w:p>
    <w:p w:rsidR="002E5734" w:rsidRDefault="002E5734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Рівненщина – регіон з фундаментальним історико-культурним надбанням, що не лише вирізняється унікальністю серед регіонів України, а й є важливою частиною європейської спадщини. Так, в Рівненській області нараховується:</w:t>
      </w:r>
    </w:p>
    <w:p w:rsidR="00F1132B" w:rsidRPr="00F1132B" w:rsidRDefault="002E5734" w:rsidP="003C6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3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1132B" w:rsidRPr="00F1132B">
        <w:rPr>
          <w:rFonts w:ascii="Times New Roman" w:hAnsi="Times New Roman" w:cs="Times New Roman"/>
          <w:sz w:val="28"/>
          <w:szCs w:val="28"/>
        </w:rPr>
        <w:t>амків</w:t>
      </w:r>
      <w:r w:rsidR="003C63EB">
        <w:rPr>
          <w:rFonts w:ascii="Times New Roman" w:hAnsi="Times New Roman" w:cs="Times New Roman"/>
          <w:sz w:val="28"/>
          <w:szCs w:val="28"/>
        </w:rPr>
        <w:t>;</w:t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</w:p>
    <w:p w:rsidR="00F1132B" w:rsidRPr="00F1132B" w:rsidRDefault="002E5734" w:rsidP="003C6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32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1132B" w:rsidRPr="00F1132B">
        <w:rPr>
          <w:rFonts w:ascii="Times New Roman" w:hAnsi="Times New Roman" w:cs="Times New Roman"/>
          <w:sz w:val="28"/>
          <w:szCs w:val="28"/>
        </w:rPr>
        <w:t>ам'ятки  монументального мистецтва</w:t>
      </w:r>
      <w:r w:rsidR="003C63EB">
        <w:rPr>
          <w:rFonts w:ascii="Times New Roman" w:hAnsi="Times New Roman" w:cs="Times New Roman"/>
          <w:sz w:val="28"/>
          <w:szCs w:val="28"/>
        </w:rPr>
        <w:t>;</w:t>
      </w:r>
      <w:r w:rsidR="00F1132B" w:rsidRPr="00F1132B">
        <w:rPr>
          <w:rFonts w:ascii="Times New Roman" w:hAnsi="Times New Roman" w:cs="Times New Roman"/>
          <w:sz w:val="28"/>
          <w:szCs w:val="28"/>
        </w:rPr>
        <w:t xml:space="preserve"> </w:t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</w:p>
    <w:p w:rsidR="00F1132B" w:rsidRDefault="002E5734" w:rsidP="003C6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32B">
        <w:rPr>
          <w:rFonts w:ascii="Times New Roman" w:hAnsi="Times New Roman" w:cs="Times New Roman"/>
          <w:sz w:val="28"/>
          <w:szCs w:val="28"/>
        </w:rPr>
        <w:t>1761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1132B" w:rsidRPr="00F1132B">
        <w:rPr>
          <w:rFonts w:ascii="Times New Roman" w:hAnsi="Times New Roman" w:cs="Times New Roman"/>
          <w:sz w:val="28"/>
          <w:szCs w:val="28"/>
        </w:rPr>
        <w:t>ам'ятк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32B" w:rsidRPr="00F1132B">
        <w:rPr>
          <w:rFonts w:ascii="Times New Roman" w:hAnsi="Times New Roman" w:cs="Times New Roman"/>
          <w:sz w:val="28"/>
          <w:szCs w:val="28"/>
        </w:rPr>
        <w:t xml:space="preserve">  іс</w:t>
      </w:r>
      <w:r>
        <w:rPr>
          <w:rFonts w:ascii="Times New Roman" w:hAnsi="Times New Roman" w:cs="Times New Roman"/>
          <w:sz w:val="28"/>
          <w:szCs w:val="28"/>
        </w:rPr>
        <w:t>торії</w:t>
      </w:r>
      <w:r w:rsidR="003C63EB">
        <w:rPr>
          <w:rFonts w:ascii="Times New Roman" w:hAnsi="Times New Roman" w:cs="Times New Roman"/>
          <w:sz w:val="28"/>
          <w:szCs w:val="28"/>
        </w:rPr>
        <w:t>;</w:t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  <w:r w:rsidR="00F1132B" w:rsidRPr="00F1132B">
        <w:rPr>
          <w:rFonts w:ascii="Times New Roman" w:hAnsi="Times New Roman" w:cs="Times New Roman"/>
          <w:sz w:val="28"/>
          <w:szCs w:val="28"/>
        </w:rPr>
        <w:tab/>
      </w:r>
    </w:p>
    <w:p w:rsidR="00F1132B" w:rsidRDefault="002E5734" w:rsidP="003C6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32B">
        <w:rPr>
          <w:rFonts w:ascii="Times New Roman" w:hAnsi="Times New Roman" w:cs="Times New Roman"/>
          <w:sz w:val="28"/>
          <w:szCs w:val="28"/>
        </w:rPr>
        <w:t>1088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1132B" w:rsidRPr="00F1132B">
        <w:rPr>
          <w:rFonts w:ascii="Times New Roman" w:hAnsi="Times New Roman" w:cs="Times New Roman"/>
          <w:sz w:val="28"/>
          <w:szCs w:val="28"/>
        </w:rPr>
        <w:t>ам'ят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32B" w:rsidRPr="00F113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археології</w:t>
      </w:r>
      <w:r w:rsidR="003C63EB">
        <w:rPr>
          <w:rFonts w:ascii="Times New Roman" w:hAnsi="Times New Roman" w:cs="Times New Roman"/>
          <w:sz w:val="28"/>
          <w:szCs w:val="28"/>
        </w:rPr>
        <w:t>;</w:t>
      </w:r>
    </w:p>
    <w:p w:rsidR="00F1132B" w:rsidRPr="00F1132B" w:rsidRDefault="002E5734" w:rsidP="003C6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32B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1132B" w:rsidRPr="00F1132B">
        <w:rPr>
          <w:rFonts w:ascii="Times New Roman" w:hAnsi="Times New Roman" w:cs="Times New Roman"/>
          <w:sz w:val="28"/>
          <w:szCs w:val="28"/>
        </w:rPr>
        <w:t>ам'ят</w:t>
      </w:r>
      <w:r>
        <w:rPr>
          <w:rFonts w:ascii="Times New Roman" w:hAnsi="Times New Roman" w:cs="Times New Roman"/>
          <w:sz w:val="28"/>
          <w:szCs w:val="28"/>
        </w:rPr>
        <w:t>ок  архітектури</w:t>
      </w:r>
      <w:r w:rsidR="003C63EB">
        <w:rPr>
          <w:rFonts w:ascii="Times New Roman" w:hAnsi="Times New Roman" w:cs="Times New Roman"/>
          <w:sz w:val="28"/>
          <w:szCs w:val="28"/>
        </w:rPr>
        <w:t>;</w:t>
      </w:r>
    </w:p>
    <w:p w:rsidR="003C63EB" w:rsidRPr="003F6FD6" w:rsidRDefault="002E5734" w:rsidP="00C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32B">
        <w:rPr>
          <w:rFonts w:ascii="Times New Roman" w:hAnsi="Times New Roman" w:cs="Times New Roman"/>
          <w:sz w:val="28"/>
          <w:szCs w:val="28"/>
        </w:rPr>
        <w:t>1174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1132B" w:rsidRPr="00F1132B">
        <w:rPr>
          <w:rFonts w:ascii="Times New Roman" w:hAnsi="Times New Roman" w:cs="Times New Roman"/>
          <w:sz w:val="28"/>
          <w:szCs w:val="28"/>
        </w:rPr>
        <w:t>ультових споруд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32B" w:rsidRPr="00F1132B">
        <w:rPr>
          <w:rFonts w:ascii="Times New Roman" w:hAnsi="Times New Roman" w:cs="Times New Roman"/>
          <w:sz w:val="28"/>
          <w:szCs w:val="28"/>
        </w:rPr>
        <w:t xml:space="preserve">, серед </w:t>
      </w:r>
      <w:r>
        <w:rPr>
          <w:rFonts w:ascii="Times New Roman" w:hAnsi="Times New Roman" w:cs="Times New Roman"/>
          <w:sz w:val="28"/>
          <w:szCs w:val="28"/>
        </w:rPr>
        <w:t>яких</w:t>
      </w:r>
      <w:r w:rsidR="00F1132B" w:rsidRPr="00F1132B">
        <w:rPr>
          <w:rFonts w:ascii="Times New Roman" w:hAnsi="Times New Roman" w:cs="Times New Roman"/>
          <w:sz w:val="28"/>
          <w:szCs w:val="28"/>
        </w:rPr>
        <w:t xml:space="preserve">  248 пам’яток архітектури</w:t>
      </w:r>
      <w:r w:rsidR="003C63EB" w:rsidRPr="003C63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32B" w:rsidRDefault="003C63EB" w:rsidP="00C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в області нараховується </w:t>
      </w:r>
      <w:r w:rsidR="00F1132B" w:rsidRPr="00F1132B">
        <w:rPr>
          <w:rFonts w:ascii="Times New Roman" w:hAnsi="Times New Roman" w:cs="Times New Roman"/>
          <w:sz w:val="28"/>
          <w:szCs w:val="28"/>
        </w:rPr>
        <w:t>20 монастирів</w:t>
      </w:r>
      <w:r>
        <w:rPr>
          <w:rFonts w:ascii="Times New Roman" w:hAnsi="Times New Roman" w:cs="Times New Roman"/>
          <w:sz w:val="28"/>
          <w:szCs w:val="28"/>
        </w:rPr>
        <w:t xml:space="preserve">, у яких зберігаються старовинні, </w:t>
      </w:r>
      <w:r w:rsidR="00F1132B">
        <w:rPr>
          <w:rFonts w:ascii="Times New Roman" w:hAnsi="Times New Roman" w:cs="Times New Roman"/>
          <w:sz w:val="28"/>
          <w:szCs w:val="28"/>
        </w:rPr>
        <w:t>ч</w:t>
      </w:r>
      <w:r w:rsidR="00F1132B" w:rsidRPr="00F1132B">
        <w:rPr>
          <w:rFonts w:ascii="Times New Roman" w:hAnsi="Times New Roman" w:cs="Times New Roman"/>
          <w:sz w:val="28"/>
          <w:szCs w:val="28"/>
        </w:rPr>
        <w:t>удотворні і благодатні ікони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D01" w:rsidRDefault="00050D01" w:rsidP="003C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B" w:rsidRDefault="00F1132B" w:rsidP="00C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B6">
        <w:rPr>
          <w:rFonts w:ascii="Times New Roman" w:hAnsi="Times New Roman" w:cs="Times New Roman"/>
          <w:sz w:val="28"/>
          <w:szCs w:val="28"/>
        </w:rPr>
        <w:t>Рівненщина  має величезни</w:t>
      </w:r>
      <w:r w:rsidR="00CB4AC1">
        <w:rPr>
          <w:rFonts w:ascii="Times New Roman" w:hAnsi="Times New Roman" w:cs="Times New Roman"/>
          <w:sz w:val="28"/>
          <w:szCs w:val="28"/>
        </w:rPr>
        <w:t xml:space="preserve">й урбаністичний потенціал – 13 </w:t>
      </w:r>
      <w:r w:rsidRPr="001661B6">
        <w:rPr>
          <w:rFonts w:ascii="Times New Roman" w:hAnsi="Times New Roman" w:cs="Times New Roman"/>
          <w:sz w:val="28"/>
          <w:szCs w:val="28"/>
        </w:rPr>
        <w:t>міст</w:t>
      </w:r>
      <w:r w:rsidR="00CB4AC1">
        <w:rPr>
          <w:rFonts w:ascii="Times New Roman" w:hAnsi="Times New Roman" w:cs="Times New Roman"/>
          <w:sz w:val="28"/>
          <w:szCs w:val="28"/>
        </w:rPr>
        <w:t xml:space="preserve">, що внесені до списку </w:t>
      </w:r>
      <w:r w:rsidR="00CB4AC1" w:rsidRPr="00CB4AC1">
        <w:rPr>
          <w:rFonts w:ascii="Times New Roman" w:hAnsi="Times New Roman" w:cs="Times New Roman"/>
          <w:sz w:val="28"/>
          <w:szCs w:val="28"/>
        </w:rPr>
        <w:t>історичних  населених  місць  України</w:t>
      </w:r>
      <w:r w:rsidR="00CB4AC1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 26 липня 2001 року №</w:t>
      </w:r>
      <w:r w:rsidR="003C63EB">
        <w:rPr>
          <w:rFonts w:ascii="Times New Roman" w:hAnsi="Times New Roman" w:cs="Times New Roman"/>
          <w:sz w:val="28"/>
          <w:szCs w:val="28"/>
        </w:rPr>
        <w:t xml:space="preserve"> </w:t>
      </w:r>
      <w:r w:rsidR="00CB4AC1">
        <w:rPr>
          <w:rFonts w:ascii="Times New Roman" w:hAnsi="Times New Roman" w:cs="Times New Roman"/>
          <w:sz w:val="28"/>
          <w:szCs w:val="28"/>
        </w:rPr>
        <w:t>878:</w:t>
      </w:r>
    </w:p>
    <w:tbl>
      <w:tblPr>
        <w:tblStyle w:val="a3"/>
        <w:tblW w:w="822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52"/>
      </w:tblGrid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м. Рівне</w:t>
            </w:r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1283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Березне</w:t>
            </w:r>
            <w:proofErr w:type="spellEnd"/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1584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1570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Гоща</w:t>
            </w:r>
            <w:proofErr w:type="spellEnd"/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1152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м. Дубно</w:t>
            </w:r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1099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Дубровиця</w:t>
            </w:r>
            <w:proofErr w:type="spellEnd"/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1005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Клевань</w:t>
            </w:r>
            <w:proofErr w:type="spellEnd"/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1458 рік</w:t>
            </w:r>
          </w:p>
        </w:tc>
      </w:tr>
      <w:tr w:rsidR="00CF37E3" w:rsidTr="00CF37E3">
        <w:tc>
          <w:tcPr>
            <w:tcW w:w="3969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м. Корець</w:t>
            </w:r>
          </w:p>
        </w:tc>
        <w:tc>
          <w:tcPr>
            <w:tcW w:w="4252" w:type="dxa"/>
          </w:tcPr>
          <w:p w:rsidR="00CF37E3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1150 рік</w:t>
            </w:r>
          </w:p>
        </w:tc>
      </w:tr>
      <w:tr w:rsidR="00CF37E3" w:rsidTr="00CF37E3">
        <w:tc>
          <w:tcPr>
            <w:tcW w:w="3969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Мізоч</w:t>
            </w:r>
            <w:proofErr w:type="spellEnd"/>
          </w:p>
        </w:tc>
        <w:tc>
          <w:tcPr>
            <w:tcW w:w="4252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1322 рік</w:t>
            </w:r>
          </w:p>
        </w:tc>
      </w:tr>
      <w:tr w:rsidR="00CF37E3" w:rsidTr="00CF37E3">
        <w:tc>
          <w:tcPr>
            <w:tcW w:w="3969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 Млинів</w:t>
            </w:r>
          </w:p>
        </w:tc>
        <w:tc>
          <w:tcPr>
            <w:tcW w:w="4252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XVI століття</w:t>
            </w:r>
          </w:p>
        </w:tc>
      </w:tr>
      <w:tr w:rsidR="00CF37E3" w:rsidTr="00CF37E3">
        <w:tc>
          <w:tcPr>
            <w:tcW w:w="3969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м. Острог</w:t>
            </w:r>
          </w:p>
        </w:tc>
        <w:tc>
          <w:tcPr>
            <w:tcW w:w="4252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1100 рік</w:t>
            </w:r>
          </w:p>
        </w:tc>
      </w:tr>
      <w:tr w:rsidR="00CF37E3" w:rsidTr="00CF37E3">
        <w:tc>
          <w:tcPr>
            <w:tcW w:w="3969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Радивилів</w:t>
            </w:r>
            <w:proofErr w:type="spellEnd"/>
          </w:p>
        </w:tc>
        <w:tc>
          <w:tcPr>
            <w:tcW w:w="4252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1564 рік</w:t>
            </w:r>
          </w:p>
        </w:tc>
      </w:tr>
      <w:tr w:rsidR="00CF37E3" w:rsidTr="00CF37E3">
        <w:tc>
          <w:tcPr>
            <w:tcW w:w="3969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Степань</w:t>
            </w:r>
            <w:proofErr w:type="spellEnd"/>
          </w:p>
        </w:tc>
        <w:tc>
          <w:tcPr>
            <w:tcW w:w="4252" w:type="dxa"/>
          </w:tcPr>
          <w:p w:rsidR="00CF37E3" w:rsidRPr="00CB4AC1" w:rsidRDefault="00CF37E3" w:rsidP="003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C1">
              <w:rPr>
                <w:rFonts w:ascii="Times New Roman" w:hAnsi="Times New Roman" w:cs="Times New Roman"/>
                <w:sz w:val="28"/>
                <w:szCs w:val="28"/>
              </w:rPr>
              <w:t>1292 рік</w:t>
            </w:r>
          </w:p>
        </w:tc>
      </w:tr>
    </w:tbl>
    <w:p w:rsidR="00F330DD" w:rsidRDefault="00F330DD" w:rsidP="003C63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63CE" w:rsidRPr="000963CE" w:rsidRDefault="000963CE" w:rsidP="003C63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963CE">
        <w:rPr>
          <w:rFonts w:ascii="Times New Roman" w:hAnsi="Times New Roman" w:cs="Times New Roman"/>
          <w:b/>
          <w:i/>
          <w:sz w:val="28"/>
          <w:szCs w:val="28"/>
        </w:rPr>
        <w:t xml:space="preserve">Нематеріальна </w:t>
      </w:r>
      <w:r w:rsidR="009E59DF">
        <w:rPr>
          <w:rFonts w:ascii="Times New Roman" w:hAnsi="Times New Roman" w:cs="Times New Roman"/>
          <w:b/>
          <w:i/>
          <w:sz w:val="28"/>
          <w:szCs w:val="28"/>
        </w:rPr>
        <w:t xml:space="preserve">культурна </w:t>
      </w:r>
      <w:r w:rsidRPr="000963CE">
        <w:rPr>
          <w:rFonts w:ascii="Times New Roman" w:hAnsi="Times New Roman" w:cs="Times New Roman"/>
          <w:b/>
          <w:i/>
          <w:sz w:val="28"/>
          <w:szCs w:val="28"/>
        </w:rPr>
        <w:t>спадщина</w:t>
      </w:r>
    </w:p>
    <w:p w:rsidR="006D507C" w:rsidRDefault="009E59DF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Рівненщина має багату етнографічну спадщину, що вирізняється унікальністю та є вагомою </w:t>
      </w:r>
      <w:r w:rsidR="006D507C">
        <w:rPr>
          <w:rFonts w:ascii="Times New Roman" w:hAnsi="Times New Roman" w:cs="Times New Roman"/>
          <w:sz w:val="28"/>
          <w:szCs w:val="28"/>
        </w:rPr>
        <w:t>складовою</w:t>
      </w:r>
      <w:r>
        <w:rPr>
          <w:rFonts w:ascii="Times New Roman" w:hAnsi="Times New Roman" w:cs="Times New Roman"/>
          <w:sz w:val="28"/>
          <w:szCs w:val="28"/>
        </w:rPr>
        <w:t xml:space="preserve"> автентичності регіону. Кулінарні традиції, народні ремесла та вміння, старовинні обряди та звичаї – усе це невід’ємна частина туристичного потенціалу, що нерозривно пов’язана з емоціями та відчуттями і є </w:t>
      </w:r>
      <w:r w:rsidR="006D507C">
        <w:rPr>
          <w:rFonts w:ascii="Times New Roman" w:hAnsi="Times New Roman" w:cs="Times New Roman"/>
          <w:sz w:val="28"/>
          <w:szCs w:val="28"/>
        </w:rPr>
        <w:t>підґрунтям для успішного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7C">
        <w:rPr>
          <w:rFonts w:ascii="Times New Roman" w:hAnsi="Times New Roman" w:cs="Times New Roman"/>
          <w:sz w:val="28"/>
          <w:szCs w:val="28"/>
        </w:rPr>
        <w:t xml:space="preserve">сенсорного маркетингу </w:t>
      </w:r>
      <w:r w:rsidR="006D507C" w:rsidRPr="006D507C">
        <w:rPr>
          <w:rFonts w:ascii="Times New Roman" w:hAnsi="Times New Roman" w:cs="Times New Roman"/>
          <w:sz w:val="28"/>
          <w:szCs w:val="28"/>
        </w:rPr>
        <w:t>(</w:t>
      </w:r>
      <w:r w:rsidR="006D507C">
        <w:rPr>
          <w:rFonts w:ascii="Times New Roman" w:hAnsi="Times New Roman" w:cs="Times New Roman"/>
          <w:sz w:val="28"/>
          <w:szCs w:val="28"/>
          <w:lang w:val="en-US"/>
        </w:rPr>
        <w:t>sensory</w:t>
      </w:r>
      <w:r w:rsidR="006D507C" w:rsidRPr="006D507C">
        <w:rPr>
          <w:rFonts w:ascii="Times New Roman" w:hAnsi="Times New Roman" w:cs="Times New Roman"/>
          <w:sz w:val="28"/>
          <w:szCs w:val="28"/>
        </w:rPr>
        <w:t xml:space="preserve"> </w:t>
      </w:r>
      <w:r w:rsidR="006D507C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6D507C" w:rsidRPr="006D507C">
        <w:rPr>
          <w:rFonts w:ascii="Times New Roman" w:hAnsi="Times New Roman" w:cs="Times New Roman"/>
          <w:sz w:val="28"/>
          <w:szCs w:val="28"/>
        </w:rPr>
        <w:t>)</w:t>
      </w:r>
      <w:r w:rsidR="006D507C">
        <w:rPr>
          <w:rFonts w:ascii="Times New Roman" w:hAnsi="Times New Roman" w:cs="Times New Roman"/>
          <w:sz w:val="28"/>
          <w:szCs w:val="28"/>
        </w:rPr>
        <w:t>.</w:t>
      </w:r>
    </w:p>
    <w:p w:rsidR="000963CE" w:rsidRPr="009E59DF" w:rsidRDefault="009E59DF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9DF">
        <w:rPr>
          <w:rFonts w:ascii="Times New Roman" w:hAnsi="Times New Roman" w:cs="Times New Roman"/>
          <w:sz w:val="28"/>
          <w:szCs w:val="28"/>
        </w:rPr>
        <w:t>Два елементи – обряд «</w:t>
      </w:r>
      <w:r w:rsidR="000963CE" w:rsidRPr="009E59DF">
        <w:rPr>
          <w:rFonts w:ascii="Times New Roman" w:hAnsi="Times New Roman" w:cs="Times New Roman"/>
          <w:sz w:val="28"/>
          <w:szCs w:val="28"/>
        </w:rPr>
        <w:t xml:space="preserve">Водіння </w:t>
      </w:r>
      <w:proofErr w:type="spellStart"/>
      <w:r w:rsidR="000963CE" w:rsidRPr="009E59DF">
        <w:rPr>
          <w:rFonts w:ascii="Times New Roman" w:hAnsi="Times New Roman" w:cs="Times New Roman"/>
          <w:sz w:val="28"/>
          <w:szCs w:val="28"/>
        </w:rPr>
        <w:t>куста</w:t>
      </w:r>
      <w:proofErr w:type="spellEnd"/>
      <w:r w:rsidRPr="009E59DF">
        <w:rPr>
          <w:rFonts w:ascii="Times New Roman" w:hAnsi="Times New Roman" w:cs="Times New Roman"/>
          <w:sz w:val="28"/>
          <w:szCs w:val="28"/>
        </w:rPr>
        <w:t>» та «Б</w:t>
      </w:r>
      <w:r w:rsidR="000963CE" w:rsidRPr="009E59DF">
        <w:rPr>
          <w:rFonts w:ascii="Times New Roman" w:hAnsi="Times New Roman" w:cs="Times New Roman"/>
          <w:sz w:val="28"/>
          <w:szCs w:val="28"/>
        </w:rPr>
        <w:t>ортництво</w:t>
      </w:r>
      <w:r w:rsidRPr="009E59DF">
        <w:rPr>
          <w:rFonts w:ascii="Times New Roman" w:hAnsi="Times New Roman" w:cs="Times New Roman"/>
          <w:sz w:val="28"/>
          <w:szCs w:val="28"/>
        </w:rPr>
        <w:t>» - внесені до Національного переліку нематеріальної культурної спадщини України.</w:t>
      </w:r>
      <w:r w:rsidR="000963CE" w:rsidRPr="009E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3CE" w:rsidRDefault="000963CE" w:rsidP="003C6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4B3" w:rsidRPr="00066C30" w:rsidRDefault="002B66EC" w:rsidP="003C63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6C30">
        <w:rPr>
          <w:rFonts w:ascii="Times New Roman" w:hAnsi="Times New Roman" w:cs="Times New Roman"/>
          <w:b/>
          <w:i/>
          <w:sz w:val="28"/>
          <w:szCs w:val="28"/>
        </w:rPr>
        <w:t>Туристична інфраструктура</w:t>
      </w:r>
    </w:p>
    <w:p w:rsidR="000963CE" w:rsidRDefault="000963CE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F0">
        <w:rPr>
          <w:rFonts w:ascii="Times New Roman" w:hAnsi="Times New Roman" w:cs="Times New Roman"/>
          <w:sz w:val="28"/>
          <w:szCs w:val="28"/>
        </w:rPr>
        <w:t xml:space="preserve">Успішність регіонального туристичного продукту значною мірою залежить від його інфраструктурного забезпечення, яке сьогодні в області є недостатнім. </w:t>
      </w:r>
      <w:r>
        <w:rPr>
          <w:rFonts w:ascii="Times New Roman" w:hAnsi="Times New Roman" w:cs="Times New Roman"/>
          <w:sz w:val="28"/>
          <w:szCs w:val="28"/>
        </w:rPr>
        <w:t>В області функціонує</w:t>
      </w:r>
      <w:r w:rsidRPr="002B66EC">
        <w:rPr>
          <w:rFonts w:ascii="Times New Roman" w:hAnsi="Times New Roman" w:cs="Times New Roman"/>
          <w:sz w:val="28"/>
          <w:szCs w:val="28"/>
        </w:rPr>
        <w:t xml:space="preserve"> 84 готелі, 30 баз відпочинку, 45 садиб сільського туризму, 7 туристичних інформаційних офісів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9A6" w:rsidRDefault="000963CE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F0">
        <w:rPr>
          <w:rFonts w:ascii="Times New Roman" w:hAnsi="Times New Roman" w:cs="Times New Roman"/>
          <w:sz w:val="28"/>
          <w:szCs w:val="28"/>
        </w:rPr>
        <w:t>На Рівненщині досить низький показник забезпеченості готелями</w:t>
      </w:r>
      <w:r w:rsidR="00780580">
        <w:rPr>
          <w:rFonts w:ascii="Times New Roman" w:hAnsi="Times New Roman" w:cs="Times New Roman"/>
          <w:sz w:val="28"/>
          <w:szCs w:val="28"/>
        </w:rPr>
        <w:t>. При нормі 10 готельних місць на 1 тис.</w:t>
      </w:r>
      <w:r w:rsidR="001B1810">
        <w:rPr>
          <w:rFonts w:ascii="Times New Roman" w:hAnsi="Times New Roman" w:cs="Times New Roman"/>
          <w:sz w:val="28"/>
          <w:szCs w:val="28"/>
        </w:rPr>
        <w:t xml:space="preserve"> </w:t>
      </w:r>
      <w:r w:rsidR="00780580">
        <w:rPr>
          <w:rFonts w:ascii="Times New Roman" w:hAnsi="Times New Roman" w:cs="Times New Roman"/>
          <w:sz w:val="28"/>
          <w:szCs w:val="28"/>
        </w:rPr>
        <w:t>осіб</w:t>
      </w:r>
      <w:r w:rsidRPr="004E1FF0">
        <w:rPr>
          <w:rFonts w:ascii="Times New Roman" w:hAnsi="Times New Roman" w:cs="Times New Roman"/>
          <w:sz w:val="28"/>
          <w:szCs w:val="28"/>
        </w:rPr>
        <w:t xml:space="preserve">, </w:t>
      </w:r>
      <w:r w:rsidR="00780580">
        <w:rPr>
          <w:rFonts w:ascii="Times New Roman" w:hAnsi="Times New Roman" w:cs="Times New Roman"/>
          <w:sz w:val="28"/>
          <w:szCs w:val="28"/>
        </w:rPr>
        <w:t>він</w:t>
      </w:r>
      <w:r w:rsidRPr="004E1FF0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780580">
        <w:rPr>
          <w:rFonts w:ascii="Times New Roman" w:hAnsi="Times New Roman" w:cs="Times New Roman"/>
          <w:sz w:val="28"/>
          <w:szCs w:val="28"/>
        </w:rPr>
        <w:t>лише</w:t>
      </w:r>
      <w:r w:rsidR="008352FA">
        <w:rPr>
          <w:rFonts w:ascii="Times New Roman" w:hAnsi="Times New Roman" w:cs="Times New Roman"/>
          <w:sz w:val="28"/>
          <w:szCs w:val="28"/>
        </w:rPr>
        <w:t xml:space="preserve"> </w:t>
      </w:r>
      <w:r w:rsidRPr="004E1FF0">
        <w:rPr>
          <w:rFonts w:ascii="Times New Roman" w:hAnsi="Times New Roman" w:cs="Times New Roman"/>
          <w:sz w:val="28"/>
          <w:szCs w:val="28"/>
        </w:rPr>
        <w:t>1,3 готельн</w:t>
      </w:r>
      <w:r w:rsidR="00CF37E3">
        <w:rPr>
          <w:rFonts w:ascii="Times New Roman" w:hAnsi="Times New Roman" w:cs="Times New Roman"/>
          <w:sz w:val="28"/>
          <w:szCs w:val="28"/>
        </w:rPr>
        <w:t>ого</w:t>
      </w:r>
      <w:r w:rsidRPr="004E1FF0">
        <w:rPr>
          <w:rFonts w:ascii="Times New Roman" w:hAnsi="Times New Roman" w:cs="Times New Roman"/>
          <w:sz w:val="28"/>
          <w:szCs w:val="28"/>
        </w:rPr>
        <w:t xml:space="preserve"> місця на 1 тис. осіб. </w:t>
      </w:r>
      <w:r w:rsidR="00780580">
        <w:rPr>
          <w:rFonts w:ascii="Times New Roman" w:hAnsi="Times New Roman" w:cs="Times New Roman"/>
          <w:sz w:val="28"/>
          <w:szCs w:val="28"/>
        </w:rPr>
        <w:t>Попри те, що ця проблема є загальнодержавною, в Рівненській області вона набуває гостроти в порівняльному контексті: обласний показник більше ніж удвічі нижчий від середнього по Україні (2,9),  та значно поступається</w:t>
      </w:r>
      <w:r w:rsidRPr="004E1FF0">
        <w:rPr>
          <w:rFonts w:ascii="Times New Roman" w:hAnsi="Times New Roman" w:cs="Times New Roman"/>
          <w:sz w:val="28"/>
          <w:szCs w:val="28"/>
        </w:rPr>
        <w:t xml:space="preserve"> сусідні</w:t>
      </w:r>
      <w:r w:rsidR="00780580">
        <w:rPr>
          <w:rFonts w:ascii="Times New Roman" w:hAnsi="Times New Roman" w:cs="Times New Roman"/>
          <w:sz w:val="28"/>
          <w:szCs w:val="28"/>
        </w:rPr>
        <w:t>м</w:t>
      </w:r>
      <w:r w:rsidRPr="004E1FF0">
        <w:rPr>
          <w:rFonts w:ascii="Times New Roman" w:hAnsi="Times New Roman" w:cs="Times New Roman"/>
          <w:sz w:val="28"/>
          <w:szCs w:val="28"/>
        </w:rPr>
        <w:t xml:space="preserve"> Волинській </w:t>
      </w:r>
      <w:r w:rsidR="00780580">
        <w:rPr>
          <w:rFonts w:ascii="Times New Roman" w:hAnsi="Times New Roman" w:cs="Times New Roman"/>
          <w:sz w:val="28"/>
          <w:szCs w:val="28"/>
        </w:rPr>
        <w:t>(</w:t>
      </w:r>
      <w:r w:rsidR="00780580" w:rsidRPr="004E1FF0">
        <w:rPr>
          <w:rFonts w:ascii="Times New Roman" w:hAnsi="Times New Roman" w:cs="Times New Roman"/>
          <w:sz w:val="28"/>
          <w:szCs w:val="28"/>
        </w:rPr>
        <w:t>1,9</w:t>
      </w:r>
      <w:r w:rsidR="00780580">
        <w:rPr>
          <w:rFonts w:ascii="Times New Roman" w:hAnsi="Times New Roman" w:cs="Times New Roman"/>
          <w:sz w:val="28"/>
          <w:szCs w:val="28"/>
        </w:rPr>
        <w:t xml:space="preserve">) та </w:t>
      </w:r>
      <w:r w:rsidR="00780580" w:rsidRPr="004E1FF0">
        <w:rPr>
          <w:rFonts w:ascii="Times New Roman" w:hAnsi="Times New Roman" w:cs="Times New Roman"/>
          <w:sz w:val="28"/>
          <w:szCs w:val="28"/>
        </w:rPr>
        <w:t xml:space="preserve"> </w:t>
      </w:r>
      <w:r w:rsidR="00780580">
        <w:rPr>
          <w:rFonts w:ascii="Times New Roman" w:hAnsi="Times New Roman" w:cs="Times New Roman"/>
          <w:sz w:val="28"/>
          <w:szCs w:val="28"/>
        </w:rPr>
        <w:t xml:space="preserve">Тернопільській </w:t>
      </w:r>
      <w:r w:rsidRPr="004E1FF0">
        <w:rPr>
          <w:rFonts w:ascii="Times New Roman" w:hAnsi="Times New Roman" w:cs="Times New Roman"/>
          <w:sz w:val="28"/>
          <w:szCs w:val="28"/>
        </w:rPr>
        <w:t xml:space="preserve"> </w:t>
      </w:r>
      <w:r w:rsidR="00780580">
        <w:rPr>
          <w:rFonts w:ascii="Times New Roman" w:hAnsi="Times New Roman" w:cs="Times New Roman"/>
          <w:sz w:val="28"/>
          <w:szCs w:val="28"/>
        </w:rPr>
        <w:t>(</w:t>
      </w:r>
      <w:r w:rsidRPr="004E1FF0">
        <w:rPr>
          <w:rFonts w:ascii="Times New Roman" w:hAnsi="Times New Roman" w:cs="Times New Roman"/>
          <w:sz w:val="28"/>
          <w:szCs w:val="28"/>
        </w:rPr>
        <w:t>3,2</w:t>
      </w:r>
      <w:r w:rsidR="00780580">
        <w:rPr>
          <w:rFonts w:ascii="Times New Roman" w:hAnsi="Times New Roman" w:cs="Times New Roman"/>
          <w:sz w:val="28"/>
          <w:szCs w:val="28"/>
        </w:rPr>
        <w:t>)</w:t>
      </w:r>
      <w:r w:rsidRPr="004E1FF0">
        <w:rPr>
          <w:rFonts w:ascii="Times New Roman" w:hAnsi="Times New Roman" w:cs="Times New Roman"/>
          <w:sz w:val="28"/>
          <w:szCs w:val="28"/>
        </w:rPr>
        <w:t xml:space="preserve"> </w:t>
      </w:r>
      <w:r w:rsidR="00780580">
        <w:rPr>
          <w:rFonts w:ascii="Times New Roman" w:hAnsi="Times New Roman" w:cs="Times New Roman"/>
          <w:sz w:val="28"/>
          <w:szCs w:val="28"/>
        </w:rPr>
        <w:t>областям</w:t>
      </w:r>
      <w:r w:rsidRPr="004E1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3CE" w:rsidRDefault="000963CE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F0">
        <w:rPr>
          <w:rFonts w:ascii="Times New Roman" w:hAnsi="Times New Roman" w:cs="Times New Roman"/>
          <w:sz w:val="28"/>
          <w:szCs w:val="28"/>
        </w:rPr>
        <w:t xml:space="preserve">У малих містах області немає можливості розміщення туристичних груп. Особливо гострою проблема є для найбільш відвідуваних і відомих міст Дубно, Острог, Корець, які внаслідок цього є не туристичними центрами, а лише екскурсійними. </w:t>
      </w:r>
    </w:p>
    <w:p w:rsidR="00CB4AC1" w:rsidRPr="004E1FF0" w:rsidRDefault="00CB4AC1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6EC" w:rsidRPr="00CB4AC1" w:rsidRDefault="00CB4AC1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1">
        <w:rPr>
          <w:rFonts w:ascii="Times New Roman" w:hAnsi="Times New Roman" w:cs="Times New Roman"/>
          <w:b/>
          <w:sz w:val="28"/>
          <w:szCs w:val="28"/>
        </w:rPr>
        <w:t>Серед об’єктів туристичної інфраструктури, як</w:t>
      </w:r>
      <w:r w:rsidR="001B1810">
        <w:rPr>
          <w:rFonts w:ascii="Times New Roman" w:hAnsi="Times New Roman" w:cs="Times New Roman"/>
          <w:b/>
          <w:sz w:val="28"/>
          <w:szCs w:val="28"/>
        </w:rPr>
        <w:t>і є унікальними в своєму бізнес-</w:t>
      </w:r>
      <w:r w:rsidRPr="00CB4AC1">
        <w:rPr>
          <w:rFonts w:ascii="Times New Roman" w:hAnsi="Times New Roman" w:cs="Times New Roman"/>
          <w:b/>
          <w:sz w:val="28"/>
          <w:szCs w:val="28"/>
        </w:rPr>
        <w:t>сегменті:</w:t>
      </w:r>
    </w:p>
    <w:p w:rsidR="00CF37E3" w:rsidRPr="00CF37E3" w:rsidRDefault="00CF37E3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45C2A" w:rsidRPr="00D8099A" w:rsidRDefault="00A45C2A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AC1">
        <w:rPr>
          <w:rFonts w:ascii="Times New Roman" w:hAnsi="Times New Roman" w:cs="Times New Roman"/>
          <w:i/>
          <w:sz w:val="28"/>
          <w:szCs w:val="28"/>
        </w:rPr>
        <w:t>Мототрек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Рівненщини знаков</w:t>
      </w:r>
      <w:r w:rsidR="001B1810">
        <w:rPr>
          <w:rFonts w:ascii="Times New Roman" w:hAnsi="Times New Roman" w:cs="Times New Roman"/>
          <w:sz w:val="28"/>
          <w:szCs w:val="28"/>
        </w:rPr>
        <w:t xml:space="preserve">им видом спорту є спідвей. Він цікавий </w:t>
      </w:r>
      <w:r>
        <w:rPr>
          <w:rFonts w:ascii="Times New Roman" w:hAnsi="Times New Roman" w:cs="Times New Roman"/>
          <w:sz w:val="28"/>
          <w:szCs w:val="28"/>
        </w:rPr>
        <w:t xml:space="preserve">не лише </w:t>
      </w:r>
      <w:r w:rsidR="001B1810">
        <w:rPr>
          <w:rFonts w:ascii="Times New Roman" w:hAnsi="Times New Roman" w:cs="Times New Roman"/>
          <w:sz w:val="28"/>
          <w:szCs w:val="28"/>
        </w:rPr>
        <w:t>спортсменам</w:t>
      </w:r>
      <w:r>
        <w:rPr>
          <w:rFonts w:ascii="Times New Roman" w:hAnsi="Times New Roman" w:cs="Times New Roman"/>
          <w:sz w:val="28"/>
          <w:szCs w:val="28"/>
        </w:rPr>
        <w:t xml:space="preserve"> та вболівальник</w:t>
      </w:r>
      <w:r w:rsidR="001B1810">
        <w:rPr>
          <w:rFonts w:ascii="Times New Roman" w:hAnsi="Times New Roman" w:cs="Times New Roman"/>
          <w:sz w:val="28"/>
          <w:szCs w:val="28"/>
        </w:rPr>
        <w:t>ам, а й туристам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810">
        <w:rPr>
          <w:rFonts w:ascii="Times New Roman" w:hAnsi="Times New Roman" w:cs="Times New Roman"/>
          <w:sz w:val="28"/>
          <w:szCs w:val="28"/>
        </w:rPr>
        <w:t xml:space="preserve">Підтримка та розвиток </w:t>
      </w:r>
      <w:r w:rsidRPr="00696F41">
        <w:rPr>
          <w:rFonts w:ascii="Times New Roman" w:hAnsi="Times New Roman" w:cs="Times New Roman"/>
          <w:sz w:val="28"/>
          <w:szCs w:val="28"/>
        </w:rPr>
        <w:t xml:space="preserve">мотоциклетного спорту </w:t>
      </w:r>
      <w:r w:rsidR="001B1810">
        <w:rPr>
          <w:rFonts w:ascii="Times New Roman" w:hAnsi="Times New Roman" w:cs="Times New Roman"/>
          <w:sz w:val="28"/>
          <w:szCs w:val="28"/>
        </w:rPr>
        <w:t>належить до пріоритетних напрямів роботи</w:t>
      </w:r>
      <w:r w:rsidRPr="00696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Створений </w:t>
      </w:r>
      <w:r w:rsidRPr="00537F45">
        <w:rPr>
          <w:rFonts w:ascii="Times New Roman" w:hAnsi="Times New Roman" w:cs="Times New Roman"/>
          <w:sz w:val="28"/>
          <w:szCs w:val="28"/>
        </w:rPr>
        <w:t>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810">
        <w:rPr>
          <w:rFonts w:ascii="Times New Roman" w:hAnsi="Times New Roman" w:cs="Times New Roman"/>
          <w:sz w:val="28"/>
          <w:szCs w:val="28"/>
        </w:rPr>
        <w:t>функціонує</w:t>
      </w:r>
      <w:r>
        <w:rPr>
          <w:rFonts w:ascii="Times New Roman" w:hAnsi="Times New Roman" w:cs="Times New Roman"/>
          <w:sz w:val="28"/>
          <w:szCs w:val="28"/>
        </w:rPr>
        <w:t xml:space="preserve"> дитяча школа зі спідвею та</w:t>
      </w:r>
      <w:r w:rsidRPr="00537F45">
        <w:rPr>
          <w:rFonts w:ascii="Times New Roman" w:hAnsi="Times New Roman" w:cs="Times New Roman"/>
          <w:sz w:val="28"/>
          <w:szCs w:val="28"/>
        </w:rPr>
        <w:t xml:space="preserve"> професійний клуб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="001B1810">
        <w:rPr>
          <w:rFonts w:ascii="Times New Roman" w:hAnsi="Times New Roman" w:cs="Times New Roman"/>
          <w:sz w:val="28"/>
          <w:szCs w:val="28"/>
        </w:rPr>
        <w:t xml:space="preserve">працює зі світовими спортивними організаціями щодо </w:t>
      </w:r>
      <w:r w:rsidR="00050D01">
        <w:rPr>
          <w:rFonts w:ascii="Times New Roman" w:hAnsi="Times New Roman" w:cs="Times New Roman"/>
          <w:sz w:val="28"/>
          <w:szCs w:val="28"/>
        </w:rPr>
        <w:t xml:space="preserve"> </w:t>
      </w:r>
      <w:r w:rsidR="001B181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537F45">
        <w:rPr>
          <w:rFonts w:ascii="Times New Roman" w:hAnsi="Times New Roman" w:cs="Times New Roman"/>
          <w:sz w:val="28"/>
          <w:szCs w:val="28"/>
        </w:rPr>
        <w:t>офіційн</w:t>
      </w:r>
      <w:r w:rsidR="001B1810">
        <w:rPr>
          <w:rFonts w:ascii="Times New Roman" w:hAnsi="Times New Roman" w:cs="Times New Roman"/>
          <w:sz w:val="28"/>
          <w:szCs w:val="28"/>
        </w:rPr>
        <w:t>их міжнародних</w:t>
      </w:r>
      <w:r w:rsidRPr="00537F45">
        <w:rPr>
          <w:rFonts w:ascii="Times New Roman" w:hAnsi="Times New Roman" w:cs="Times New Roman"/>
          <w:sz w:val="28"/>
          <w:szCs w:val="28"/>
        </w:rPr>
        <w:t xml:space="preserve"> змаган</w:t>
      </w:r>
      <w:r w:rsidR="001B1810">
        <w:rPr>
          <w:rFonts w:ascii="Times New Roman" w:hAnsi="Times New Roman" w:cs="Times New Roman"/>
          <w:sz w:val="28"/>
          <w:szCs w:val="28"/>
        </w:rPr>
        <w:t>ь на Рівненщині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D01" w:rsidRPr="00050D01" w:rsidRDefault="00050D01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D01" w:rsidRPr="005A6ED9" w:rsidRDefault="00050D01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1">
        <w:rPr>
          <w:rFonts w:ascii="Times New Roman" w:hAnsi="Times New Roman" w:cs="Times New Roman"/>
          <w:i/>
          <w:sz w:val="28"/>
          <w:szCs w:val="28"/>
        </w:rPr>
        <w:t>Рівненський авіаційно-спортивний клуб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1B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Гощанський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1B1810">
        <w:rPr>
          <w:rFonts w:ascii="Times New Roman" w:hAnsi="Times New Roman" w:cs="Times New Roman"/>
          <w:sz w:val="28"/>
          <w:szCs w:val="28"/>
        </w:rPr>
        <w:t>.</w:t>
      </w:r>
      <w:r w:rsidRPr="00C94B80">
        <w:rPr>
          <w:rFonts w:ascii="Times New Roman" w:hAnsi="Times New Roman" w:cs="Times New Roman"/>
          <w:sz w:val="28"/>
          <w:szCs w:val="28"/>
        </w:rPr>
        <w:t xml:space="preserve"> </w:t>
      </w:r>
      <w:r w:rsidRPr="005A6ED9">
        <w:rPr>
          <w:rFonts w:ascii="Times New Roman" w:hAnsi="Times New Roman" w:cs="Times New Roman"/>
          <w:sz w:val="28"/>
          <w:szCs w:val="28"/>
        </w:rPr>
        <w:t>Один з небагатьох клубів в Україні, який продовжує підготовку спортсменів і єдиний у всьому західному регіоні, де збереглися дієві парашутна і планерна ланки. Це один з трьох планерних клубів України, де відбуваються регулярні планерні польоти і чемпіонати країни.</w:t>
      </w:r>
    </w:p>
    <w:p w:rsidR="00A45C2A" w:rsidRPr="00DA7A69" w:rsidRDefault="00A45C2A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5C2A" w:rsidRDefault="00A45C2A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1">
        <w:rPr>
          <w:rFonts w:ascii="Times New Roman" w:hAnsi="Times New Roman" w:cs="Times New Roman"/>
          <w:i/>
          <w:sz w:val="28"/>
          <w:szCs w:val="28"/>
        </w:rPr>
        <w:t>Санаторій «Червона калина»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1B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Рівненський район). Ту</w:t>
      </w:r>
      <w:r w:rsidR="001B1810">
        <w:rPr>
          <w:rFonts w:ascii="Times New Roman" w:hAnsi="Times New Roman" w:cs="Times New Roman"/>
          <w:sz w:val="28"/>
          <w:szCs w:val="28"/>
        </w:rPr>
        <w:t>т лікують захворювання серцево-</w:t>
      </w:r>
      <w:r>
        <w:rPr>
          <w:rFonts w:ascii="Times New Roman" w:hAnsi="Times New Roman" w:cs="Times New Roman"/>
          <w:sz w:val="28"/>
          <w:szCs w:val="28"/>
        </w:rPr>
        <w:t xml:space="preserve">судинної системи, органів травлення, </w:t>
      </w:r>
      <w:r w:rsidRPr="00922926">
        <w:rPr>
          <w:rFonts w:ascii="Times New Roman" w:hAnsi="Times New Roman" w:cs="Times New Roman"/>
          <w:sz w:val="28"/>
          <w:szCs w:val="28"/>
        </w:rPr>
        <w:t>нервової системи</w:t>
      </w:r>
      <w:r>
        <w:rPr>
          <w:rFonts w:ascii="Times New Roman" w:hAnsi="Times New Roman" w:cs="Times New Roman"/>
          <w:sz w:val="28"/>
          <w:szCs w:val="28"/>
        </w:rPr>
        <w:t xml:space="preserve">, органів дихання, </w:t>
      </w:r>
      <w:r w:rsidRPr="00922926">
        <w:rPr>
          <w:rFonts w:ascii="Times New Roman" w:hAnsi="Times New Roman" w:cs="Times New Roman"/>
          <w:sz w:val="28"/>
          <w:szCs w:val="28"/>
        </w:rPr>
        <w:t>опорно-рухового апарату</w:t>
      </w:r>
      <w:r>
        <w:rPr>
          <w:rFonts w:ascii="Times New Roman" w:hAnsi="Times New Roman" w:cs="Times New Roman"/>
          <w:sz w:val="28"/>
          <w:szCs w:val="28"/>
        </w:rPr>
        <w:t>. Використовують п</w:t>
      </w:r>
      <w:r w:rsidR="00066C30">
        <w:rPr>
          <w:rFonts w:ascii="Times New Roman" w:hAnsi="Times New Roman" w:cs="Times New Roman"/>
          <w:sz w:val="28"/>
          <w:szCs w:val="28"/>
        </w:rPr>
        <w:t>онад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926">
        <w:rPr>
          <w:rFonts w:ascii="Times New Roman" w:hAnsi="Times New Roman" w:cs="Times New Roman"/>
          <w:sz w:val="28"/>
          <w:szCs w:val="28"/>
        </w:rPr>
        <w:t>170 методів лікування</w:t>
      </w:r>
      <w:r w:rsidR="001B1810">
        <w:rPr>
          <w:rFonts w:ascii="Times New Roman" w:hAnsi="Times New Roman" w:cs="Times New Roman"/>
          <w:sz w:val="28"/>
          <w:szCs w:val="28"/>
        </w:rPr>
        <w:t>.</w:t>
      </w:r>
    </w:p>
    <w:p w:rsidR="00A45C2A" w:rsidRPr="00DA7A69" w:rsidRDefault="00A45C2A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45C2A" w:rsidRDefault="00A45C2A" w:rsidP="003C63EB">
      <w:pPr>
        <w:pStyle w:val="a7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val="uk-UA"/>
        </w:rPr>
      </w:pPr>
      <w:proofErr w:type="spellStart"/>
      <w:r w:rsidRPr="00CB4AC1">
        <w:rPr>
          <w:rFonts w:eastAsiaTheme="majorEastAsia"/>
          <w:bCs/>
          <w:i/>
          <w:sz w:val="28"/>
          <w:szCs w:val="28"/>
          <w:lang w:val="ru-RU"/>
        </w:rPr>
        <w:t>Кінно-спортивний</w:t>
      </w:r>
      <w:proofErr w:type="spellEnd"/>
      <w:r w:rsidRPr="00CB4AC1">
        <w:rPr>
          <w:rFonts w:eastAsiaTheme="majorEastAsia"/>
          <w:bCs/>
          <w:i/>
          <w:sz w:val="28"/>
          <w:szCs w:val="28"/>
          <w:lang w:val="ru-RU"/>
        </w:rPr>
        <w:t xml:space="preserve"> клуб «</w:t>
      </w:r>
      <w:proofErr w:type="spellStart"/>
      <w:proofErr w:type="gramStart"/>
      <w:r w:rsidRPr="00CB4AC1">
        <w:rPr>
          <w:rFonts w:eastAsiaTheme="majorEastAsia"/>
          <w:bCs/>
          <w:i/>
          <w:sz w:val="28"/>
          <w:szCs w:val="28"/>
          <w:lang w:val="ru-RU"/>
        </w:rPr>
        <w:t>П</w:t>
      </w:r>
      <w:proofErr w:type="gramEnd"/>
      <w:r w:rsidRPr="00CB4AC1">
        <w:rPr>
          <w:rFonts w:eastAsiaTheme="majorEastAsia"/>
          <w:bCs/>
          <w:i/>
          <w:sz w:val="28"/>
          <w:szCs w:val="28"/>
          <w:lang w:val="ru-RU"/>
        </w:rPr>
        <w:t>ідкова</w:t>
      </w:r>
      <w:proofErr w:type="spellEnd"/>
      <w:r w:rsidRPr="00CB4AC1">
        <w:rPr>
          <w:rFonts w:eastAsiaTheme="majorEastAsia"/>
          <w:bCs/>
          <w:i/>
          <w:sz w:val="28"/>
          <w:szCs w:val="28"/>
          <w:lang w:val="ru-RU"/>
        </w:rPr>
        <w:t xml:space="preserve">» </w:t>
      </w:r>
      <w:r w:rsidRPr="001B1810">
        <w:rPr>
          <w:rFonts w:eastAsiaTheme="majorEastAsia"/>
          <w:bCs/>
          <w:sz w:val="28"/>
          <w:szCs w:val="28"/>
          <w:lang w:val="ru-RU"/>
        </w:rPr>
        <w:t>(с.</w:t>
      </w:r>
      <w:r w:rsidR="001B1810" w:rsidRPr="001B1810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1B1810">
        <w:rPr>
          <w:rFonts w:eastAsiaTheme="majorEastAsia"/>
          <w:bCs/>
          <w:sz w:val="28"/>
          <w:szCs w:val="28"/>
          <w:lang w:val="ru-RU"/>
        </w:rPr>
        <w:t>Козлин</w:t>
      </w:r>
      <w:proofErr w:type="spellEnd"/>
      <w:r w:rsidRPr="001B1810">
        <w:rPr>
          <w:rFonts w:eastAsiaTheme="majorEastAsia"/>
          <w:bCs/>
          <w:sz w:val="28"/>
          <w:szCs w:val="28"/>
          <w:lang w:val="ru-RU"/>
        </w:rPr>
        <w:t xml:space="preserve">, </w:t>
      </w:r>
      <w:proofErr w:type="spellStart"/>
      <w:r w:rsidRPr="001B1810">
        <w:rPr>
          <w:rFonts w:eastAsiaTheme="majorEastAsia"/>
          <w:bCs/>
          <w:sz w:val="28"/>
          <w:szCs w:val="28"/>
          <w:lang w:val="ru-RU"/>
        </w:rPr>
        <w:t>Рівненський</w:t>
      </w:r>
      <w:proofErr w:type="spellEnd"/>
      <w:r w:rsidRPr="001B1810">
        <w:rPr>
          <w:rFonts w:eastAsiaTheme="majorEastAsia"/>
          <w:bCs/>
          <w:sz w:val="28"/>
          <w:szCs w:val="28"/>
          <w:lang w:val="ru-RU"/>
        </w:rPr>
        <w:t xml:space="preserve"> район)</w:t>
      </w:r>
      <w:r w:rsidRPr="00CB4AC1">
        <w:rPr>
          <w:rFonts w:eastAsiaTheme="majorEastAsia"/>
          <w:bCs/>
          <w:i/>
          <w:sz w:val="28"/>
          <w:szCs w:val="28"/>
          <w:lang w:val="ru-RU"/>
        </w:rPr>
        <w:t>.</w:t>
      </w:r>
      <w:r>
        <w:rPr>
          <w:rFonts w:eastAsiaTheme="majorEastAsia"/>
          <w:b/>
          <w:bCs/>
          <w:sz w:val="28"/>
          <w:szCs w:val="28"/>
          <w:lang w:val="ru-RU"/>
        </w:rPr>
        <w:t xml:space="preserve"> </w:t>
      </w:r>
      <w:r w:rsidRPr="00A71F2F">
        <w:rPr>
          <w:rFonts w:eastAsiaTheme="majorEastAsia"/>
          <w:bCs/>
          <w:sz w:val="28"/>
          <w:szCs w:val="28"/>
          <w:lang w:val="ru-RU"/>
        </w:rPr>
        <w:t xml:space="preserve">Один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з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кращих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закладів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кінно-спортивного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туризму в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Україні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. Тут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є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можливість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покататися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на конях не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лише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професіоналам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, </w:t>
      </w:r>
      <w:proofErr w:type="gramStart"/>
      <w:r w:rsidRPr="00A71F2F">
        <w:rPr>
          <w:rFonts w:eastAsiaTheme="majorEastAsia"/>
          <w:bCs/>
          <w:sz w:val="28"/>
          <w:szCs w:val="28"/>
          <w:lang w:val="ru-RU"/>
        </w:rPr>
        <w:t xml:space="preserve">а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й</w:t>
      </w:r>
      <w:proofErr w:type="spellEnd"/>
      <w:proofErr w:type="gram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новачкам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, </w:t>
      </w:r>
      <w:proofErr w:type="spellStart"/>
      <w:r w:rsidRPr="00A71F2F">
        <w:rPr>
          <w:rFonts w:eastAsiaTheme="majorEastAsia"/>
          <w:bCs/>
          <w:sz w:val="28"/>
          <w:szCs w:val="28"/>
          <w:lang w:val="ru-RU"/>
        </w:rPr>
        <w:t>які</w:t>
      </w:r>
      <w:proofErr w:type="spellEnd"/>
      <w:r w:rsidRPr="00A71F2F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A71F2F">
        <w:rPr>
          <w:rFonts w:eastAsiaTheme="majorEastAsia"/>
          <w:bCs/>
          <w:sz w:val="28"/>
          <w:szCs w:val="28"/>
          <w:lang w:val="uk-UA"/>
        </w:rPr>
        <w:t>можуть пройти курс навчання їзди верхи</w:t>
      </w:r>
      <w:r>
        <w:rPr>
          <w:rFonts w:eastAsiaTheme="majorEastAsia"/>
          <w:bCs/>
          <w:sz w:val="28"/>
          <w:szCs w:val="28"/>
          <w:lang w:val="uk-UA"/>
        </w:rPr>
        <w:t xml:space="preserve">. Крім того, </w:t>
      </w:r>
      <w:r w:rsidR="001B1810">
        <w:rPr>
          <w:rFonts w:eastAsiaTheme="majorEastAsia"/>
          <w:bCs/>
          <w:sz w:val="28"/>
          <w:szCs w:val="28"/>
          <w:lang w:val="uk-UA"/>
        </w:rPr>
        <w:t>заклад</w:t>
      </w:r>
      <w:r>
        <w:rPr>
          <w:rFonts w:eastAsiaTheme="majorEastAsia"/>
          <w:bCs/>
          <w:sz w:val="28"/>
          <w:szCs w:val="28"/>
          <w:lang w:val="uk-UA"/>
        </w:rPr>
        <w:t xml:space="preserve"> </w:t>
      </w:r>
      <w:r w:rsidR="001B1810">
        <w:rPr>
          <w:rFonts w:eastAsiaTheme="majorEastAsia"/>
          <w:bCs/>
          <w:sz w:val="28"/>
          <w:szCs w:val="28"/>
          <w:lang w:val="uk-UA"/>
        </w:rPr>
        <w:t xml:space="preserve">має хороші </w:t>
      </w:r>
      <w:r>
        <w:rPr>
          <w:rFonts w:eastAsiaTheme="majorEastAsia"/>
          <w:bCs/>
          <w:sz w:val="28"/>
          <w:szCs w:val="28"/>
          <w:lang w:val="uk-UA"/>
        </w:rPr>
        <w:t>умови для сімейного відпочинку.</w:t>
      </w:r>
    </w:p>
    <w:p w:rsidR="00A45C2A" w:rsidRPr="00DA7A69" w:rsidRDefault="00A45C2A" w:rsidP="003C63EB">
      <w:pPr>
        <w:pStyle w:val="a7"/>
        <w:spacing w:before="0" w:beforeAutospacing="0" w:after="0" w:afterAutospacing="0"/>
        <w:ind w:firstLine="709"/>
        <w:jc w:val="both"/>
        <w:rPr>
          <w:rFonts w:eastAsiaTheme="majorEastAsia"/>
          <w:bCs/>
          <w:sz w:val="16"/>
          <w:szCs w:val="16"/>
          <w:lang w:val="ru-RU"/>
        </w:rPr>
      </w:pPr>
    </w:p>
    <w:p w:rsidR="00A45C2A" w:rsidRDefault="00A45C2A" w:rsidP="003C63EB">
      <w:pPr>
        <w:pStyle w:val="a7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  <w:lang w:val="uk-UA"/>
        </w:rPr>
      </w:pPr>
      <w:proofErr w:type="spellStart"/>
      <w:r w:rsidRPr="00CB4AC1">
        <w:rPr>
          <w:rFonts w:eastAsiaTheme="majorEastAsia"/>
          <w:bCs/>
          <w:i/>
          <w:sz w:val="28"/>
          <w:szCs w:val="28"/>
          <w:lang w:val="ru-RU"/>
        </w:rPr>
        <w:t>Мисливсько-спортивний</w:t>
      </w:r>
      <w:proofErr w:type="spellEnd"/>
      <w:r w:rsidRPr="00CB4AC1">
        <w:rPr>
          <w:rFonts w:eastAsiaTheme="majorEastAsia"/>
          <w:bCs/>
          <w:i/>
          <w:sz w:val="28"/>
          <w:szCs w:val="28"/>
          <w:lang w:val="ru-RU"/>
        </w:rPr>
        <w:t xml:space="preserve"> комплекс "</w:t>
      </w:r>
      <w:proofErr w:type="spellStart"/>
      <w:r w:rsidRPr="00CB4AC1">
        <w:rPr>
          <w:rFonts w:eastAsiaTheme="majorEastAsia"/>
          <w:bCs/>
          <w:i/>
          <w:sz w:val="28"/>
          <w:szCs w:val="28"/>
          <w:lang w:val="ru-RU"/>
        </w:rPr>
        <w:t>Сокі</w:t>
      </w:r>
      <w:proofErr w:type="gramStart"/>
      <w:r w:rsidRPr="00CB4AC1">
        <w:rPr>
          <w:rFonts w:eastAsiaTheme="majorEastAsia"/>
          <w:bCs/>
          <w:i/>
          <w:sz w:val="28"/>
          <w:szCs w:val="28"/>
          <w:lang w:val="ru-RU"/>
        </w:rPr>
        <w:t>л</w:t>
      </w:r>
      <w:proofErr w:type="spellEnd"/>
      <w:proofErr w:type="gramEnd"/>
      <w:r w:rsidRPr="00CB4AC1">
        <w:rPr>
          <w:rFonts w:eastAsiaTheme="majorEastAsia"/>
          <w:bCs/>
          <w:i/>
          <w:sz w:val="28"/>
          <w:szCs w:val="28"/>
          <w:lang w:val="ru-RU"/>
        </w:rPr>
        <w:t>"</w:t>
      </w:r>
      <w:r>
        <w:rPr>
          <w:rFonts w:eastAsiaTheme="majorEastAsia"/>
          <w:b/>
          <w:bCs/>
          <w:sz w:val="28"/>
          <w:szCs w:val="28"/>
          <w:lang w:val="uk-UA"/>
        </w:rPr>
        <w:t xml:space="preserve"> </w:t>
      </w:r>
      <w:r w:rsidRPr="00C94B80">
        <w:rPr>
          <w:rFonts w:eastAsiaTheme="majorEastAsia"/>
          <w:bCs/>
          <w:sz w:val="28"/>
          <w:szCs w:val="28"/>
          <w:lang w:val="uk-UA"/>
        </w:rPr>
        <w:t>(с.</w:t>
      </w:r>
      <w:r w:rsidR="001B1810">
        <w:rPr>
          <w:rFonts w:eastAsiaTheme="majorEastAsia"/>
          <w:bCs/>
          <w:sz w:val="28"/>
          <w:szCs w:val="28"/>
          <w:lang w:val="uk-UA"/>
        </w:rPr>
        <w:t xml:space="preserve"> </w:t>
      </w:r>
      <w:proofErr w:type="spellStart"/>
      <w:r w:rsidRPr="00C94B80">
        <w:rPr>
          <w:rFonts w:eastAsiaTheme="majorEastAsia"/>
          <w:bCs/>
          <w:sz w:val="28"/>
          <w:szCs w:val="28"/>
          <w:lang w:val="uk-UA"/>
        </w:rPr>
        <w:t>Суськ</w:t>
      </w:r>
      <w:proofErr w:type="spellEnd"/>
      <w:r w:rsidRPr="00C94B80">
        <w:rPr>
          <w:rFonts w:eastAsiaTheme="majorEastAsia"/>
          <w:bCs/>
          <w:sz w:val="28"/>
          <w:szCs w:val="28"/>
          <w:lang w:val="uk-UA"/>
        </w:rPr>
        <w:t xml:space="preserve">, </w:t>
      </w:r>
      <w:proofErr w:type="spellStart"/>
      <w:r w:rsidRPr="00C94B80">
        <w:rPr>
          <w:rFonts w:eastAsiaTheme="majorEastAsia"/>
          <w:bCs/>
          <w:sz w:val="28"/>
          <w:szCs w:val="28"/>
          <w:lang w:val="uk-UA"/>
        </w:rPr>
        <w:t>Костопільський</w:t>
      </w:r>
      <w:proofErr w:type="spellEnd"/>
      <w:r w:rsidRPr="00C94B80">
        <w:rPr>
          <w:rFonts w:eastAsiaTheme="majorEastAsia"/>
          <w:bCs/>
          <w:sz w:val="28"/>
          <w:szCs w:val="28"/>
          <w:lang w:val="uk-UA"/>
        </w:rPr>
        <w:t xml:space="preserve"> район)</w:t>
      </w:r>
      <w:r w:rsidRPr="00C94B80">
        <w:rPr>
          <w:bCs/>
          <w:sz w:val="28"/>
          <w:szCs w:val="28"/>
          <w:lang w:val="ru-RU"/>
        </w:rPr>
        <w:t>.</w:t>
      </w:r>
      <w:r w:rsidRPr="00C94B80">
        <w:rPr>
          <w:b/>
          <w:bCs/>
          <w:sz w:val="28"/>
          <w:szCs w:val="28"/>
          <w:lang w:val="ru-RU"/>
        </w:rPr>
        <w:t xml:space="preserve"> </w:t>
      </w:r>
      <w:r w:rsidRPr="00896263">
        <w:rPr>
          <w:bCs/>
          <w:sz w:val="28"/>
          <w:szCs w:val="28"/>
          <w:lang w:val="uk-UA"/>
        </w:rPr>
        <w:t>К</w:t>
      </w:r>
      <w:r w:rsidRPr="00896263">
        <w:rPr>
          <w:color w:val="1E1E1E"/>
          <w:sz w:val="28"/>
          <w:szCs w:val="28"/>
          <w:lang w:val="uk-UA"/>
        </w:rPr>
        <w:t xml:space="preserve">омплекс має 8 тис. га мисливських угідь, зариблені ставки та розвинену рекреаційну зону для відпочинку. Полювання, риболовля, стрільба, </w:t>
      </w:r>
      <w:proofErr w:type="spellStart"/>
      <w:r w:rsidRPr="00896263">
        <w:rPr>
          <w:color w:val="1E1E1E"/>
          <w:sz w:val="28"/>
          <w:szCs w:val="28"/>
          <w:lang w:val="uk-UA"/>
        </w:rPr>
        <w:t>пейнтбол</w:t>
      </w:r>
      <w:proofErr w:type="spellEnd"/>
      <w:r w:rsidRPr="00896263">
        <w:rPr>
          <w:color w:val="1E1E1E"/>
          <w:sz w:val="28"/>
          <w:szCs w:val="28"/>
          <w:lang w:val="uk-UA"/>
        </w:rPr>
        <w:t>, верхова їзда, альтанки з мангалами, чудові краєвиди поліського лісу, смачні мисливські страви в кафе «Сокіл», комф</w:t>
      </w:r>
      <w:r w:rsidR="008A1A6C">
        <w:rPr>
          <w:color w:val="1E1E1E"/>
          <w:sz w:val="28"/>
          <w:szCs w:val="28"/>
          <w:lang w:val="uk-UA"/>
        </w:rPr>
        <w:t>ортні номери в готелях</w:t>
      </w:r>
      <w:r w:rsidR="001B1810">
        <w:rPr>
          <w:color w:val="1E1E1E"/>
          <w:sz w:val="28"/>
          <w:szCs w:val="28"/>
          <w:lang w:val="uk-UA"/>
        </w:rPr>
        <w:t>, дитячий майданчик - відмінні</w:t>
      </w:r>
      <w:r w:rsidRPr="00896263">
        <w:rPr>
          <w:color w:val="1E1E1E"/>
          <w:sz w:val="28"/>
          <w:szCs w:val="28"/>
          <w:lang w:val="uk-UA"/>
        </w:rPr>
        <w:t xml:space="preserve"> </w:t>
      </w:r>
      <w:r w:rsidR="001B1810">
        <w:rPr>
          <w:color w:val="1E1E1E"/>
          <w:sz w:val="28"/>
          <w:szCs w:val="28"/>
          <w:lang w:val="uk-UA"/>
        </w:rPr>
        <w:t>умови</w:t>
      </w:r>
      <w:r w:rsidRPr="00896263">
        <w:rPr>
          <w:color w:val="1E1E1E"/>
          <w:sz w:val="28"/>
          <w:szCs w:val="28"/>
          <w:lang w:val="uk-UA"/>
        </w:rPr>
        <w:t xml:space="preserve"> для сімейного </w:t>
      </w:r>
      <w:r w:rsidR="001B1810">
        <w:rPr>
          <w:color w:val="1E1E1E"/>
          <w:sz w:val="28"/>
          <w:szCs w:val="28"/>
          <w:lang w:val="uk-UA"/>
        </w:rPr>
        <w:t>дозвілля</w:t>
      </w:r>
      <w:r w:rsidRPr="00896263">
        <w:rPr>
          <w:color w:val="1E1E1E"/>
          <w:sz w:val="28"/>
          <w:szCs w:val="28"/>
          <w:lang w:val="uk-UA"/>
        </w:rPr>
        <w:t>.</w:t>
      </w:r>
    </w:p>
    <w:p w:rsidR="00A45C2A" w:rsidRPr="00DA7A69" w:rsidRDefault="00A45C2A" w:rsidP="003C63EB">
      <w:pPr>
        <w:pStyle w:val="a7"/>
        <w:spacing w:before="0" w:beforeAutospacing="0" w:after="0" w:afterAutospacing="0"/>
        <w:ind w:firstLine="709"/>
        <w:jc w:val="both"/>
        <w:rPr>
          <w:color w:val="1E1E1E"/>
          <w:sz w:val="16"/>
          <w:szCs w:val="16"/>
          <w:lang w:val="uk-UA"/>
        </w:rPr>
      </w:pPr>
    </w:p>
    <w:p w:rsidR="00B672F7" w:rsidRDefault="00A45C2A" w:rsidP="003C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1">
        <w:rPr>
          <w:rFonts w:ascii="Times New Roman" w:hAnsi="Times New Roman" w:cs="Times New Roman"/>
          <w:i/>
          <w:sz w:val="28"/>
          <w:szCs w:val="28"/>
        </w:rPr>
        <w:t>Готельний комплекс «Тунель кохання».</w:t>
      </w:r>
      <w:r>
        <w:rPr>
          <w:rFonts w:ascii="Times New Roman" w:hAnsi="Times New Roman" w:cs="Times New Roman"/>
          <w:sz w:val="28"/>
          <w:szCs w:val="28"/>
        </w:rPr>
        <w:t xml:space="preserve"> Відкритий у 2018 році та передбачає інфраструктуру для проведення церемоній одруження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найромантичнішому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місці світу, яке знаходиться на Рівненщині.</w:t>
      </w:r>
    </w:p>
    <w:p w:rsidR="00B672F7" w:rsidRDefault="00B6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26A" w:rsidRDefault="002B66EC" w:rsidP="0081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="00A4326A">
        <w:rPr>
          <w:rFonts w:ascii="Times New Roman" w:hAnsi="Times New Roman" w:cs="Times New Roman"/>
          <w:b/>
          <w:sz w:val="28"/>
          <w:szCs w:val="28"/>
        </w:rPr>
        <w:t xml:space="preserve">пересувань територією області </w:t>
      </w:r>
    </w:p>
    <w:p w:rsidR="002B66EC" w:rsidRDefault="002B66EC" w:rsidP="0081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даними мобільних операторів</w:t>
      </w:r>
    </w:p>
    <w:p w:rsidR="000614CE" w:rsidRPr="00BB2009" w:rsidRDefault="000614CE" w:rsidP="00813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C1" w:rsidRPr="000614CE" w:rsidRDefault="00CB4AC1" w:rsidP="0006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CE">
        <w:rPr>
          <w:rFonts w:ascii="Times New Roman" w:hAnsi="Times New Roman" w:cs="Times New Roman"/>
          <w:sz w:val="28"/>
          <w:szCs w:val="28"/>
        </w:rPr>
        <w:t xml:space="preserve">Протягом останніх років, центральним органом виконавчої влади в галузі туризму налагоджено співпрацю з </w:t>
      </w:r>
      <w:r w:rsidR="000614CE" w:rsidRPr="000614CE">
        <w:rPr>
          <w:rFonts w:ascii="Times New Roman" w:hAnsi="Times New Roman" w:cs="Times New Roman"/>
          <w:sz w:val="28"/>
          <w:szCs w:val="28"/>
        </w:rPr>
        <w:t xml:space="preserve">мобільними операторами щодо аналізу даних про переміщення абонентів мобільного зв’язку територією України. </w:t>
      </w:r>
      <w:r w:rsidR="000614CE">
        <w:rPr>
          <w:rFonts w:ascii="Times New Roman" w:hAnsi="Times New Roman" w:cs="Times New Roman"/>
          <w:sz w:val="28"/>
          <w:szCs w:val="28"/>
        </w:rPr>
        <w:t xml:space="preserve"> Статистика пересувань Рівненщиною </w:t>
      </w:r>
      <w:r w:rsidR="00B672F7">
        <w:rPr>
          <w:rFonts w:ascii="Times New Roman" w:hAnsi="Times New Roman" w:cs="Times New Roman"/>
          <w:sz w:val="28"/>
          <w:szCs w:val="28"/>
        </w:rPr>
        <w:t>така</w:t>
      </w:r>
      <w:r w:rsidR="000614CE">
        <w:rPr>
          <w:rFonts w:ascii="Times New Roman" w:hAnsi="Times New Roman" w:cs="Times New Roman"/>
          <w:sz w:val="28"/>
          <w:szCs w:val="28"/>
        </w:rPr>
        <w:t>:</w:t>
      </w:r>
    </w:p>
    <w:p w:rsidR="00813DB2" w:rsidRPr="00BB2009" w:rsidRDefault="00813DB2" w:rsidP="00813D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62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385"/>
        <w:gridCol w:w="2520"/>
        <w:gridCol w:w="2057"/>
      </w:tblGrid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В'ЇЗД ІНОЗЕМНИХ АБОНЕНТІВ МОБІЛЬНОГО ЗВ’ЯЗКУ ДО </w:t>
            </w:r>
            <w:proofErr w:type="gramStart"/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ІВНЕНСЬКОЇ ОБЛАСТІ за 2018 </w:t>
            </w:r>
            <w:proofErr w:type="spellStart"/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sz w:val="20"/>
                <w:szCs w:val="20"/>
              </w:rPr>
              <w:t>Рівненська область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всього: 504 627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ТОП 10 країн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164505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ind w:left="232" w:hanging="23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Росія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90869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Білорусь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33899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Швеція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29050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Естонія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28303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21047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Нідерланди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19224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Чехія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17130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Угорщина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13308</w:t>
            </w:r>
          </w:p>
        </w:tc>
      </w:tr>
      <w:tr w:rsidR="002B66EC" w:rsidRPr="00BB2009" w:rsidTr="002B66EC">
        <w:trPr>
          <w:trHeight w:val="154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10225</w:t>
            </w:r>
          </w:p>
        </w:tc>
      </w:tr>
    </w:tbl>
    <w:tbl>
      <w:tblPr>
        <w:tblpPr w:leftFromText="180" w:rightFromText="180" w:vertAnchor="text" w:horzAnchor="margin" w:tblpXSpec="right" w:tblpY="-4529"/>
        <w:tblW w:w="4295" w:type="dxa"/>
        <w:tblCellMar>
          <w:left w:w="0" w:type="dxa"/>
          <w:right w:w="0" w:type="dxa"/>
        </w:tblCellMar>
        <w:tblLook w:val="04A0"/>
      </w:tblPr>
      <w:tblGrid>
        <w:gridCol w:w="290"/>
        <w:gridCol w:w="2128"/>
        <w:gridCol w:w="1877"/>
      </w:tblGrid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sz w:val="20"/>
                <w:szCs w:val="20"/>
              </w:rPr>
              <w:t>ВІДВІДАННЯ ВІТЧИЗНЯНИМИ АБОНЕНТАМИ МОБІЛЬНОГО ЗВ’ЯЗКУ РІВНЕНСЬКОЇ ОБЛАСТІ за 2018 рік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sz w:val="20"/>
                <w:szCs w:val="20"/>
              </w:rPr>
              <w:t>Рівненська область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всього: 2 749 796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Київська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657512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Волинська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524416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Львівська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347546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Житомирська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274301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Хмельницька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235979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Тернопільська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217852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Одеська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55215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Закарпатська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50464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Вінницька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47181</w:t>
            </w:r>
          </w:p>
        </w:tc>
      </w:tr>
      <w:tr w:rsidR="002B66EC" w:rsidRPr="00BB2009" w:rsidTr="00C51750">
        <w:trPr>
          <w:trHeight w:val="236"/>
        </w:trPr>
        <w:tc>
          <w:tcPr>
            <w:tcW w:w="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EC" w:rsidRPr="00BB2009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20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42623</w:t>
            </w:r>
          </w:p>
        </w:tc>
      </w:tr>
    </w:tbl>
    <w:p w:rsidR="002C3BDD" w:rsidRPr="00BB2009" w:rsidRDefault="002C3BDD" w:rsidP="00BB2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0580" w:rsidRDefault="00B672F7" w:rsidP="00BB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</w:t>
      </w:r>
      <w:r w:rsidR="00780580">
        <w:rPr>
          <w:rFonts w:ascii="Times New Roman" w:hAnsi="Times New Roman" w:cs="Times New Roman"/>
          <w:sz w:val="28"/>
          <w:szCs w:val="28"/>
        </w:rPr>
        <w:t xml:space="preserve"> зазначити, що дані мобільних операторів – це </w:t>
      </w:r>
      <w:r w:rsidR="00813DB2">
        <w:rPr>
          <w:rFonts w:ascii="Times New Roman" w:hAnsi="Times New Roman" w:cs="Times New Roman"/>
          <w:sz w:val="28"/>
          <w:szCs w:val="28"/>
        </w:rPr>
        <w:t xml:space="preserve">переважно </w:t>
      </w:r>
      <w:r w:rsidR="00780580">
        <w:rPr>
          <w:rFonts w:ascii="Times New Roman" w:hAnsi="Times New Roman" w:cs="Times New Roman"/>
          <w:sz w:val="28"/>
          <w:szCs w:val="28"/>
        </w:rPr>
        <w:t>статистика транзитних туристів.</w:t>
      </w:r>
      <w:r w:rsidR="00813DB2">
        <w:rPr>
          <w:rFonts w:ascii="Times New Roman" w:hAnsi="Times New Roman" w:cs="Times New Roman"/>
          <w:sz w:val="28"/>
          <w:szCs w:val="28"/>
        </w:rPr>
        <w:t xml:space="preserve"> Однак, саме вона показує можливості розвитку туризму на Рівненщині за рахунок перетворення пасажиропотоку у туристичний потік</w:t>
      </w:r>
      <w:r w:rsidR="00813DB2" w:rsidRPr="00813DB2">
        <w:rPr>
          <w:rFonts w:ascii="Times New Roman" w:hAnsi="Times New Roman" w:cs="Times New Roman"/>
          <w:sz w:val="28"/>
          <w:szCs w:val="28"/>
        </w:rPr>
        <w:t xml:space="preserve"> </w:t>
      </w:r>
      <w:r w:rsidR="00813DB2">
        <w:rPr>
          <w:rFonts w:ascii="Times New Roman" w:hAnsi="Times New Roman" w:cs="Times New Roman"/>
          <w:sz w:val="28"/>
          <w:szCs w:val="28"/>
        </w:rPr>
        <w:t xml:space="preserve">через створення відповідної туристичної пропозиції.  </w:t>
      </w:r>
    </w:p>
    <w:p w:rsidR="00813DB2" w:rsidRPr="00BB2009" w:rsidRDefault="00813DB2" w:rsidP="000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C30" w:rsidRPr="00066C30" w:rsidRDefault="00066C30" w:rsidP="00066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30">
        <w:rPr>
          <w:rFonts w:ascii="Times New Roman" w:hAnsi="Times New Roman" w:cs="Times New Roman"/>
          <w:b/>
          <w:sz w:val="28"/>
          <w:szCs w:val="28"/>
        </w:rPr>
        <w:t>Найпопулярніші туристичні об’єкти Рівненщини</w:t>
      </w:r>
    </w:p>
    <w:p w:rsidR="00066C30" w:rsidRPr="00CF37E3" w:rsidRDefault="00066C30" w:rsidP="0006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E3">
        <w:rPr>
          <w:rFonts w:ascii="Times New Roman" w:hAnsi="Times New Roman" w:cs="Times New Roman"/>
          <w:sz w:val="24"/>
          <w:szCs w:val="24"/>
        </w:rPr>
        <w:t xml:space="preserve">(за даними </w:t>
      </w:r>
      <w:r w:rsidR="00910849" w:rsidRPr="00CF37E3">
        <w:rPr>
          <w:rFonts w:ascii="Times New Roman" w:hAnsi="Times New Roman" w:cs="Times New Roman"/>
          <w:sz w:val="24"/>
          <w:szCs w:val="24"/>
        </w:rPr>
        <w:t>додатк</w:t>
      </w:r>
      <w:r w:rsidR="00CF37E3" w:rsidRPr="00CF37E3">
        <w:rPr>
          <w:rFonts w:ascii="Times New Roman" w:hAnsi="Times New Roman" w:cs="Times New Roman"/>
          <w:sz w:val="24"/>
          <w:szCs w:val="24"/>
        </w:rPr>
        <w:t>а</w:t>
      </w:r>
      <w:r w:rsidR="00910849" w:rsidRPr="00CF37E3">
        <w:rPr>
          <w:rFonts w:ascii="Times New Roman" w:hAnsi="Times New Roman" w:cs="Times New Roman"/>
          <w:sz w:val="24"/>
          <w:szCs w:val="24"/>
        </w:rPr>
        <w:t xml:space="preserve"> </w:t>
      </w:r>
      <w:r w:rsidR="00910849" w:rsidRPr="00CF37E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10849" w:rsidRPr="00CF37E3">
        <w:rPr>
          <w:rFonts w:ascii="Times New Roman" w:hAnsi="Times New Roman" w:cs="Times New Roman"/>
          <w:sz w:val="24"/>
          <w:szCs w:val="24"/>
        </w:rPr>
        <w:t xml:space="preserve"> </w:t>
      </w:r>
      <w:r w:rsidRPr="00CF37E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10849" w:rsidRPr="00CF37E3">
        <w:rPr>
          <w:rFonts w:ascii="Times New Roman" w:hAnsi="Times New Roman" w:cs="Times New Roman"/>
          <w:sz w:val="24"/>
          <w:szCs w:val="24"/>
        </w:rPr>
        <w:t xml:space="preserve"> </w:t>
      </w:r>
      <w:r w:rsidR="00910849" w:rsidRPr="00CF37E3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CF37E3">
        <w:rPr>
          <w:rFonts w:ascii="Times New Roman" w:hAnsi="Times New Roman" w:cs="Times New Roman"/>
          <w:sz w:val="24"/>
          <w:szCs w:val="24"/>
        </w:rPr>
        <w:t>)</w:t>
      </w:r>
    </w:p>
    <w:p w:rsidR="00B672F7" w:rsidRPr="00BB2009" w:rsidRDefault="00B672F7" w:rsidP="00066C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4503"/>
        <w:gridCol w:w="1164"/>
        <w:gridCol w:w="1404"/>
        <w:gridCol w:w="1259"/>
        <w:gridCol w:w="1327"/>
      </w:tblGrid>
      <w:tr w:rsidR="00B672F7" w:rsidRPr="00BB2009" w:rsidTr="00BB2009">
        <w:tc>
          <w:tcPr>
            <w:tcW w:w="4503" w:type="dxa"/>
          </w:tcPr>
          <w:p w:rsidR="00B672F7" w:rsidRPr="00BB2009" w:rsidRDefault="00B672F7" w:rsidP="0006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b/>
                <w:sz w:val="20"/>
                <w:szCs w:val="20"/>
              </w:rPr>
              <w:t>Об’єкт</w:t>
            </w:r>
          </w:p>
        </w:tc>
        <w:tc>
          <w:tcPr>
            <w:tcW w:w="1164" w:type="dxa"/>
          </w:tcPr>
          <w:p w:rsidR="00B672F7" w:rsidRPr="00BB2009" w:rsidRDefault="00B672F7" w:rsidP="0006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b/>
                <w:sz w:val="20"/>
                <w:szCs w:val="20"/>
              </w:rPr>
              <w:t>Прямий пошук</w:t>
            </w:r>
          </w:p>
        </w:tc>
        <w:tc>
          <w:tcPr>
            <w:tcW w:w="1404" w:type="dxa"/>
          </w:tcPr>
          <w:p w:rsidR="00B672F7" w:rsidRPr="00BB2009" w:rsidRDefault="00B672F7" w:rsidP="0006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b/>
                <w:sz w:val="20"/>
                <w:szCs w:val="20"/>
              </w:rPr>
              <w:t>Перегляд на картах</w:t>
            </w:r>
          </w:p>
        </w:tc>
        <w:tc>
          <w:tcPr>
            <w:tcW w:w="1259" w:type="dxa"/>
          </w:tcPr>
          <w:p w:rsidR="00B672F7" w:rsidRPr="00BB2009" w:rsidRDefault="00B672F7" w:rsidP="0006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переглядів</w:t>
            </w:r>
          </w:p>
        </w:tc>
        <w:tc>
          <w:tcPr>
            <w:tcW w:w="1327" w:type="dxa"/>
          </w:tcPr>
          <w:p w:rsidR="00B672F7" w:rsidRPr="00BB2009" w:rsidRDefault="00B672F7" w:rsidP="0006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b/>
                <w:sz w:val="20"/>
                <w:szCs w:val="20"/>
              </w:rPr>
              <w:t>Запити маршрутів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Тунель кохання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80 222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145 655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160 230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11 026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Тараканівський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 форт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64 285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150 476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153 301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7 221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Музей бурштину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38 150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119 713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121 171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Рівненський обласний краєзнавчий музей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18 399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57 455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58 446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Клеванський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 замок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11 757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44 525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47 105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Музей книги та друкарства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5 716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21 284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21 635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672F7" w:rsidRPr="00BB2009" w:rsidTr="00BB2009">
        <w:tc>
          <w:tcPr>
            <w:tcW w:w="4503" w:type="dxa"/>
          </w:tcPr>
          <w:p w:rsidR="00B672F7" w:rsidRPr="00BB2009" w:rsidRDefault="00B672F7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2361" w:rsidRPr="00BB2009">
              <w:rPr>
                <w:rFonts w:ascii="Times New Roman" w:hAnsi="Times New Roman" w:cs="Times New Roman"/>
                <w:sz w:val="20"/>
                <w:szCs w:val="20"/>
              </w:rPr>
              <w:t>уїни замку князів Корецьких</w:t>
            </w:r>
          </w:p>
        </w:tc>
        <w:tc>
          <w:tcPr>
            <w:tcW w:w="116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4 741</w:t>
            </w:r>
          </w:p>
        </w:tc>
        <w:tc>
          <w:tcPr>
            <w:tcW w:w="1404" w:type="dxa"/>
          </w:tcPr>
          <w:p w:rsidR="00B672F7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24 571</w:t>
            </w:r>
          </w:p>
        </w:tc>
        <w:tc>
          <w:tcPr>
            <w:tcW w:w="1259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27 227</w:t>
            </w:r>
          </w:p>
        </w:tc>
        <w:tc>
          <w:tcPr>
            <w:tcW w:w="1327" w:type="dxa"/>
          </w:tcPr>
          <w:p w:rsidR="00B672F7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Губківський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 замок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4 476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17 744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19 529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Корецький монастир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7 754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9 698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Садиба </w:t>
            </w: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Валевських</w:t>
            </w:r>
            <w:proofErr w:type="spellEnd"/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2 253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15 086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15 300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Татарська вежа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1 853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9 085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9 144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Новомалинський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 замок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14 529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16 072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Костел </w:t>
            </w: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Благовіщення</w:t>
            </w:r>
            <w:proofErr w:type="spellEnd"/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2 632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2 691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Костел Святого Антонія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3 472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3 627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Миколаївська церква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1 713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1 753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Культурно-археологічний центр «</w:t>
            </w: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Пересопниця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4 167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4 313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Церква святих Кузьми й </w:t>
            </w: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1 077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Березнівський</w:t>
            </w:r>
            <w:proofErr w:type="spellEnd"/>
            <w:r w:rsidRPr="00BB2009">
              <w:rPr>
                <w:rFonts w:ascii="Times New Roman" w:hAnsi="Times New Roman" w:cs="Times New Roman"/>
                <w:sz w:val="20"/>
                <w:szCs w:val="20"/>
              </w:rPr>
              <w:t xml:space="preserve"> дендропарк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2 411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2 704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92361" w:rsidRPr="00BB2009" w:rsidTr="00BB2009">
        <w:tc>
          <w:tcPr>
            <w:tcW w:w="4503" w:type="dxa"/>
          </w:tcPr>
          <w:p w:rsidR="00D92361" w:rsidRPr="00BB2009" w:rsidRDefault="00D92361" w:rsidP="00B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Козацький редут</w:t>
            </w:r>
          </w:p>
        </w:tc>
        <w:tc>
          <w:tcPr>
            <w:tcW w:w="116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04" w:type="dxa"/>
          </w:tcPr>
          <w:p w:rsidR="00D92361" w:rsidRPr="00BB2009" w:rsidRDefault="00D92361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3 119</w:t>
            </w:r>
          </w:p>
        </w:tc>
        <w:tc>
          <w:tcPr>
            <w:tcW w:w="1259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</w:p>
        </w:tc>
        <w:tc>
          <w:tcPr>
            <w:tcW w:w="1327" w:type="dxa"/>
          </w:tcPr>
          <w:p w:rsidR="00D92361" w:rsidRPr="00BB2009" w:rsidRDefault="00910849" w:rsidP="000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tbl>
      <w:tblPr>
        <w:tblW w:w="9229" w:type="dxa"/>
        <w:tblInd w:w="93" w:type="dxa"/>
        <w:tblLook w:val="04A0"/>
      </w:tblPr>
      <w:tblGrid>
        <w:gridCol w:w="9229"/>
      </w:tblGrid>
      <w:tr w:rsidR="002B66EC" w:rsidRPr="002B66EC" w:rsidTr="00E464C2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EC" w:rsidRPr="00E464C2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ДАНІ</w:t>
            </w:r>
          </w:p>
        </w:tc>
      </w:tr>
      <w:tr w:rsidR="002B66EC" w:rsidRPr="002B66EC" w:rsidTr="00E464C2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EC" w:rsidRPr="00E464C2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 надходження в 2019 році окремих платежів до місцевих бюджетів</w:t>
            </w:r>
          </w:p>
        </w:tc>
      </w:tr>
      <w:tr w:rsidR="002B66EC" w:rsidRPr="002B66EC" w:rsidTr="00E464C2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EC" w:rsidRPr="00A4326A" w:rsidRDefault="002B66EC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Рівненської області </w:t>
            </w:r>
          </w:p>
          <w:p w:rsidR="002C3BDD" w:rsidRPr="00CF37E3" w:rsidRDefault="002C3BDD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3BDD" w:rsidRPr="00A4326A" w:rsidRDefault="00114ABA" w:rsidP="00A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432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Сплата туристичного збору за 2019 рік</w:t>
            </w:r>
          </w:p>
          <w:p w:rsidR="002C3BDD" w:rsidRPr="00114ABA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3BDD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1375,2 тис.</w:t>
            </w:r>
            <w:r w:rsidR="00BB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 яких </w:t>
            </w:r>
          </w:p>
          <w:p w:rsidR="002C3BDD" w:rsidRPr="00114ABA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3BDD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1199,3 тис.</w:t>
            </w:r>
            <w:r w:rsidR="00BB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містами та районами</w:t>
            </w:r>
          </w:p>
          <w:p w:rsidR="002C3BDD" w:rsidRPr="00114ABA" w:rsidRDefault="002C3BDD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3BDD" w:rsidRDefault="002C3BDD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00525" cy="2257425"/>
                  <wp:effectExtent l="0" t="0" r="9525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C3BDD" w:rsidRPr="00114ABA" w:rsidRDefault="002C3BDD" w:rsidP="002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BDD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176 тис.</w:t>
            </w:r>
            <w:r w:rsidR="00BB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об’єднаними територіальними громадами</w:t>
            </w:r>
          </w:p>
          <w:p w:rsidR="002C3BDD" w:rsidRPr="00114ABA" w:rsidRDefault="002C3BDD" w:rsidP="002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3BDD" w:rsidRDefault="002C3BDD" w:rsidP="002C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981450" cy="2162175"/>
                  <wp:effectExtent l="0" t="0" r="1905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2C3BDD" w:rsidRDefault="002C3BDD" w:rsidP="002C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2A2A" w:rsidRPr="00114ABA" w:rsidRDefault="00114ABA" w:rsidP="0011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Відсутня сплата туристичного збору</w:t>
            </w:r>
          </w:p>
          <w:tbl>
            <w:tblPr>
              <w:tblW w:w="8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6"/>
              <w:gridCol w:w="2655"/>
              <w:gridCol w:w="366"/>
              <w:gridCol w:w="2456"/>
              <w:gridCol w:w="721"/>
              <w:gridCol w:w="2163"/>
            </w:tblGrid>
            <w:tr w:rsidR="00114ABA" w:rsidRPr="00BB2009" w:rsidTr="007E1438">
              <w:trPr>
                <w:trHeight w:val="330"/>
              </w:trPr>
              <w:tc>
                <w:tcPr>
                  <w:tcW w:w="366" w:type="dxa"/>
                </w:tcPr>
                <w:p w:rsidR="00114ABA" w:rsidRPr="00BB2009" w:rsidRDefault="00114ABA" w:rsidP="00BB2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</w:tcPr>
                <w:p w:rsidR="00114ABA" w:rsidRPr="00BB2009" w:rsidRDefault="00114ABA" w:rsidP="00BB2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200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Районами</w:t>
                  </w:r>
                </w:p>
              </w:tc>
              <w:tc>
                <w:tcPr>
                  <w:tcW w:w="366" w:type="dxa"/>
                </w:tcPr>
                <w:p w:rsidR="00114ABA" w:rsidRPr="00BB2009" w:rsidRDefault="00114ABA" w:rsidP="00BB2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gridSpan w:val="3"/>
                  <w:shd w:val="clear" w:color="auto" w:fill="auto"/>
                  <w:noWrap/>
                  <w:vAlign w:val="center"/>
                </w:tcPr>
                <w:p w:rsidR="00114ABA" w:rsidRPr="00BB2009" w:rsidRDefault="00114ABA" w:rsidP="00BB2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200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Об’єднаними територіальними громадами</w:t>
                  </w:r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Березнiвський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Бугринська</w:t>
                  </w:r>
                  <w:proofErr w:type="spellEnd"/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Пісківська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Демидiвський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Миляцька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Козинська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B2009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Дубенський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Підлозцівська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Млинівська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B2009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Корецький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Крупецька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Боремельська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Млинiвський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Мирогощанська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Деражненська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5" w:type="dxa"/>
                </w:tcPr>
                <w:p w:rsidR="00B92A2A" w:rsidRPr="002C3BDD" w:rsidRDefault="00BB2009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Радивилiвський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Локницька</w:t>
                  </w:r>
                  <w:proofErr w:type="spellEnd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Острожецька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Смизька</w:t>
                  </w:r>
                  <w:proofErr w:type="spellEnd"/>
                </w:p>
              </w:tc>
              <w:tc>
                <w:tcPr>
                  <w:tcW w:w="721" w:type="dxa"/>
                </w:tcPr>
                <w:p w:rsidR="00B92A2A" w:rsidRPr="002C3BDD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Бокіймівська</w:t>
                  </w:r>
                  <w:proofErr w:type="spellEnd"/>
                </w:p>
              </w:tc>
            </w:tr>
            <w:tr w:rsidR="00B92A2A" w:rsidRPr="002C3BDD" w:rsidTr="00B92A2A">
              <w:trPr>
                <w:trHeight w:val="330"/>
              </w:trPr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6" w:type="dxa"/>
                  <w:shd w:val="clear" w:color="auto" w:fill="auto"/>
                  <w:noWrap/>
                  <w:vAlign w:val="center"/>
                  <w:hideMark/>
                </w:tcPr>
                <w:p w:rsidR="00B92A2A" w:rsidRPr="002C3BDD" w:rsidRDefault="00B92A2A" w:rsidP="007E1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Висоцька</w:t>
                  </w:r>
                </w:p>
              </w:tc>
              <w:tc>
                <w:tcPr>
                  <w:tcW w:w="721" w:type="dxa"/>
                </w:tcPr>
                <w:p w:rsidR="00B92A2A" w:rsidRDefault="00B92A2A" w:rsidP="007E14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63" w:type="dxa"/>
                  <w:shd w:val="clear" w:color="auto" w:fill="auto"/>
                  <w:noWrap/>
                  <w:vAlign w:val="center"/>
                </w:tcPr>
                <w:p w:rsidR="00B92A2A" w:rsidRPr="002C3BDD" w:rsidRDefault="00B92A2A" w:rsidP="00BB2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Ярославицька</w:t>
                  </w:r>
                  <w:proofErr w:type="spellEnd"/>
                </w:p>
              </w:tc>
            </w:tr>
          </w:tbl>
          <w:p w:rsidR="002C3BDD" w:rsidRPr="002B66EC" w:rsidRDefault="002C3BDD" w:rsidP="001D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814" w:rsidRDefault="00036814" w:rsidP="001609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Визначення пріоритетів </w:t>
      </w:r>
    </w:p>
    <w:p w:rsidR="00A4326A" w:rsidRPr="00036814" w:rsidRDefault="00036814" w:rsidP="001B3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D38">
        <w:rPr>
          <w:rFonts w:ascii="Times New Roman" w:hAnsi="Times New Roman" w:cs="Times New Roman"/>
          <w:sz w:val="28"/>
          <w:szCs w:val="28"/>
        </w:rPr>
        <w:t xml:space="preserve">Основою стратегічного </w:t>
      </w:r>
      <w:r w:rsidR="001B3D38" w:rsidRPr="001B3D38">
        <w:rPr>
          <w:rFonts w:ascii="Times New Roman" w:hAnsi="Times New Roman" w:cs="Times New Roman"/>
          <w:sz w:val="28"/>
          <w:szCs w:val="28"/>
        </w:rPr>
        <w:t>планування</w:t>
      </w:r>
      <w:r w:rsidRPr="001B3D38">
        <w:rPr>
          <w:rFonts w:ascii="Times New Roman" w:hAnsi="Times New Roman" w:cs="Times New Roman"/>
          <w:sz w:val="28"/>
          <w:szCs w:val="28"/>
        </w:rPr>
        <w:t xml:space="preserve"> є наукове </w:t>
      </w:r>
      <w:r w:rsidR="001B3D38" w:rsidRPr="001B3D38">
        <w:rPr>
          <w:rFonts w:ascii="Times New Roman" w:hAnsi="Times New Roman" w:cs="Times New Roman"/>
          <w:sz w:val="28"/>
          <w:szCs w:val="28"/>
        </w:rPr>
        <w:t xml:space="preserve">підґрунтя. Тож, при визначенні пріоритетів враховано результати </w:t>
      </w:r>
      <w:r w:rsidRPr="001B3D38">
        <w:rPr>
          <w:rFonts w:ascii="Times New Roman" w:hAnsi="Times New Roman" w:cs="Times New Roman"/>
          <w:sz w:val="28"/>
          <w:szCs w:val="28"/>
        </w:rPr>
        <w:t>соціологічних</w:t>
      </w:r>
      <w:r w:rsidR="001B3D38" w:rsidRPr="001B3D38">
        <w:rPr>
          <w:rFonts w:ascii="Times New Roman" w:hAnsi="Times New Roman" w:cs="Times New Roman"/>
          <w:sz w:val="28"/>
          <w:szCs w:val="28"/>
        </w:rPr>
        <w:t xml:space="preserve"> досліджень, які проводилися в Рівненській області </w:t>
      </w:r>
      <w:r w:rsidR="001B3D38">
        <w:rPr>
          <w:rFonts w:ascii="Times New Roman" w:hAnsi="Times New Roman" w:cs="Times New Roman"/>
          <w:sz w:val="28"/>
          <w:szCs w:val="28"/>
        </w:rPr>
        <w:t>протягом останніх років та акцентують проблематику галузі у світлі сучасних тенденцій</w:t>
      </w:r>
      <w:r w:rsidR="001B3D38" w:rsidRPr="00864CE8">
        <w:rPr>
          <w:rFonts w:ascii="Times New Roman" w:hAnsi="Times New Roman" w:cs="Times New Roman"/>
          <w:sz w:val="28"/>
          <w:szCs w:val="28"/>
        </w:rPr>
        <w:t xml:space="preserve">. </w:t>
      </w:r>
      <w:r w:rsidR="001B3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D38" w:rsidRDefault="001B3D38" w:rsidP="00BB2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9A6" w:rsidRDefault="001609A6" w:rsidP="00864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Культурне середовище міст</w:t>
      </w:r>
    </w:p>
    <w:p w:rsidR="00D9395D" w:rsidRDefault="00BB2009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2019 році проведено</w:t>
      </w:r>
      <w:r w:rsidR="001609A6" w:rsidRPr="001609A6">
        <w:rPr>
          <w:rFonts w:ascii="Times New Roman" w:hAnsi="Times New Roman" w:cs="Times New Roman"/>
          <w:sz w:val="28"/>
          <w:szCs w:val="28"/>
        </w:rPr>
        <w:t xml:space="preserve"> </w:t>
      </w:r>
      <w:r w:rsidR="00D9395D">
        <w:rPr>
          <w:rFonts w:ascii="Times New Roman" w:hAnsi="Times New Roman" w:cs="Times New Roman"/>
          <w:sz w:val="28"/>
          <w:szCs w:val="28"/>
        </w:rPr>
        <w:t xml:space="preserve">соціологічне дослідження «Сучасний </w:t>
      </w:r>
      <w:r w:rsidR="00864CE8">
        <w:rPr>
          <w:rFonts w:ascii="Times New Roman" w:hAnsi="Times New Roman" w:cs="Times New Roman"/>
          <w:sz w:val="28"/>
          <w:szCs w:val="28"/>
        </w:rPr>
        <w:t xml:space="preserve">стан </w:t>
      </w:r>
      <w:r w:rsidR="00D9395D">
        <w:rPr>
          <w:rFonts w:ascii="Times New Roman" w:hAnsi="Times New Roman" w:cs="Times New Roman"/>
          <w:sz w:val="28"/>
          <w:szCs w:val="28"/>
        </w:rPr>
        <w:t xml:space="preserve">та перспективи розвитку культурних просторів у </w:t>
      </w:r>
      <w:r w:rsidR="001609A6" w:rsidRPr="001609A6">
        <w:rPr>
          <w:rFonts w:ascii="Times New Roman" w:hAnsi="Times New Roman" w:cs="Times New Roman"/>
          <w:sz w:val="28"/>
          <w:szCs w:val="28"/>
        </w:rPr>
        <w:t xml:space="preserve"> </w:t>
      </w:r>
      <w:r w:rsidR="00D9395D">
        <w:rPr>
          <w:rFonts w:ascii="Times New Roman" w:hAnsi="Times New Roman" w:cs="Times New Roman"/>
          <w:sz w:val="28"/>
          <w:szCs w:val="28"/>
        </w:rPr>
        <w:t>Рівному</w:t>
      </w:r>
      <w:r w:rsidR="001609A6" w:rsidRPr="001609A6">
        <w:rPr>
          <w:rFonts w:ascii="Times New Roman" w:hAnsi="Times New Roman" w:cs="Times New Roman"/>
          <w:sz w:val="28"/>
          <w:szCs w:val="28"/>
        </w:rPr>
        <w:t xml:space="preserve">, </w:t>
      </w:r>
      <w:r w:rsidR="00D9395D" w:rsidRPr="001609A6">
        <w:rPr>
          <w:rFonts w:ascii="Times New Roman" w:hAnsi="Times New Roman" w:cs="Times New Roman"/>
          <w:sz w:val="28"/>
          <w:szCs w:val="28"/>
        </w:rPr>
        <w:t>Дубно</w:t>
      </w:r>
      <w:r w:rsidR="00D9395D">
        <w:rPr>
          <w:rFonts w:ascii="Times New Roman" w:hAnsi="Times New Roman" w:cs="Times New Roman"/>
          <w:sz w:val="28"/>
          <w:szCs w:val="28"/>
        </w:rPr>
        <w:t>,</w:t>
      </w:r>
      <w:r w:rsidR="00D9395D" w:rsidRPr="001609A6">
        <w:rPr>
          <w:rFonts w:ascii="Times New Roman" w:hAnsi="Times New Roman" w:cs="Times New Roman"/>
          <w:sz w:val="28"/>
          <w:szCs w:val="28"/>
        </w:rPr>
        <w:t xml:space="preserve"> </w:t>
      </w:r>
      <w:r w:rsidR="001609A6" w:rsidRPr="001609A6">
        <w:rPr>
          <w:rFonts w:ascii="Times New Roman" w:hAnsi="Times New Roman" w:cs="Times New Roman"/>
          <w:sz w:val="28"/>
          <w:szCs w:val="28"/>
        </w:rPr>
        <w:t>Остро</w:t>
      </w:r>
      <w:r w:rsidR="00D9395D">
        <w:rPr>
          <w:rFonts w:ascii="Times New Roman" w:hAnsi="Times New Roman" w:cs="Times New Roman"/>
          <w:sz w:val="28"/>
          <w:szCs w:val="28"/>
        </w:rPr>
        <w:t xml:space="preserve">зі та </w:t>
      </w:r>
      <w:r w:rsidR="00864CE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609A6" w:rsidRPr="001609A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1609A6" w:rsidRPr="0016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A6" w:rsidRPr="001609A6">
        <w:rPr>
          <w:rFonts w:ascii="Times New Roman" w:hAnsi="Times New Roman" w:cs="Times New Roman"/>
          <w:sz w:val="28"/>
          <w:szCs w:val="28"/>
        </w:rPr>
        <w:t>Гоща</w:t>
      </w:r>
      <w:proofErr w:type="spellEnd"/>
      <w:r w:rsidR="00D9395D">
        <w:rPr>
          <w:rFonts w:ascii="Times New Roman" w:hAnsi="Times New Roman" w:cs="Times New Roman"/>
          <w:sz w:val="28"/>
          <w:szCs w:val="28"/>
        </w:rPr>
        <w:t>»</w:t>
      </w:r>
      <w:r w:rsidR="001609A6" w:rsidRPr="001609A6">
        <w:rPr>
          <w:rFonts w:ascii="Times New Roman" w:hAnsi="Times New Roman" w:cs="Times New Roman"/>
          <w:sz w:val="28"/>
          <w:szCs w:val="28"/>
        </w:rPr>
        <w:t xml:space="preserve">. </w:t>
      </w:r>
      <w:r w:rsidR="00D9395D">
        <w:rPr>
          <w:rFonts w:ascii="Times New Roman" w:hAnsi="Times New Roman" w:cs="Times New Roman"/>
          <w:sz w:val="28"/>
          <w:szCs w:val="28"/>
        </w:rPr>
        <w:t xml:space="preserve">  </w:t>
      </w:r>
      <w:r w:rsidR="007476D4">
        <w:rPr>
          <w:rFonts w:ascii="Times New Roman" w:hAnsi="Times New Roman" w:cs="Times New Roman"/>
          <w:sz w:val="28"/>
          <w:szCs w:val="28"/>
        </w:rPr>
        <w:t xml:space="preserve">Опитано 400 респондентів, з яких 46 відсотків чоловіків та 54 відсотки жінок. Вік респондентів </w:t>
      </w:r>
      <w:proofErr w:type="spellStart"/>
      <w:r w:rsidR="007476D4" w:rsidRPr="007476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476D4" w:rsidRPr="007476D4">
        <w:rPr>
          <w:rFonts w:ascii="Times New Roman" w:hAnsi="Times New Roman" w:cs="Times New Roman"/>
          <w:sz w:val="28"/>
          <w:szCs w:val="28"/>
          <w:lang w:val="ru-RU"/>
        </w:rPr>
        <w:t xml:space="preserve"> 16 до 75 </w:t>
      </w:r>
      <w:proofErr w:type="spellStart"/>
      <w:r w:rsidR="007476D4" w:rsidRPr="007476D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7476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0D5B" w:rsidRPr="00630D5B" w:rsidRDefault="00630D5B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803"/>
        <w:gridCol w:w="1331"/>
        <w:gridCol w:w="1197"/>
        <w:gridCol w:w="1039"/>
        <w:gridCol w:w="1147"/>
        <w:gridCol w:w="1095"/>
        <w:gridCol w:w="1147"/>
        <w:gridCol w:w="1095"/>
      </w:tblGrid>
      <w:tr w:rsidR="00630D5B" w:rsidRPr="00630D5B" w:rsidTr="00630D5B">
        <w:tc>
          <w:tcPr>
            <w:tcW w:w="1803" w:type="dxa"/>
            <w:vMerge w:val="restart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Територіальна</w:t>
            </w:r>
            <w:proofErr w:type="spellEnd"/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одиниця</w:t>
            </w:r>
            <w:proofErr w:type="spellEnd"/>
          </w:p>
        </w:tc>
        <w:tc>
          <w:tcPr>
            <w:tcW w:w="1331" w:type="dxa"/>
            <w:vMerge w:val="restart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населення</w:t>
            </w:r>
            <w:proofErr w:type="spellEnd"/>
          </w:p>
        </w:tc>
        <w:tc>
          <w:tcPr>
            <w:tcW w:w="1197" w:type="dxa"/>
            <w:vMerge w:val="restart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Відсоток</w:t>
            </w:r>
            <w:proofErr w:type="spellEnd"/>
          </w:p>
        </w:tc>
        <w:tc>
          <w:tcPr>
            <w:tcW w:w="1039" w:type="dxa"/>
            <w:vMerge w:val="restart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  <w:proofErr w:type="spellEnd"/>
          </w:p>
        </w:tc>
        <w:tc>
          <w:tcPr>
            <w:tcW w:w="2242" w:type="dxa"/>
            <w:gridSpan w:val="2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Заплановано</w:t>
            </w:r>
            <w:proofErr w:type="spellEnd"/>
          </w:p>
        </w:tc>
        <w:tc>
          <w:tcPr>
            <w:tcW w:w="2242" w:type="dxa"/>
            <w:gridSpan w:val="2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Фактично</w:t>
            </w:r>
            <w:proofErr w:type="spellEnd"/>
          </w:p>
        </w:tc>
      </w:tr>
      <w:tr w:rsidR="00630D5B" w:rsidRPr="00630D5B" w:rsidTr="00630D5B">
        <w:tc>
          <w:tcPr>
            <w:tcW w:w="1803" w:type="dxa"/>
            <w:vMerge/>
          </w:tcPr>
          <w:p w:rsidR="00630D5B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31" w:type="dxa"/>
            <w:vMerge/>
          </w:tcPr>
          <w:p w:rsidR="00630D5B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7" w:type="dxa"/>
            <w:vMerge/>
          </w:tcPr>
          <w:p w:rsidR="00630D5B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39" w:type="dxa"/>
            <w:vMerge/>
          </w:tcPr>
          <w:p w:rsidR="00630D5B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47" w:type="dxa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46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відсотків</w:t>
            </w:r>
            <w:proofErr w:type="spellEnd"/>
          </w:p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чол</w:t>
            </w:r>
            <w:proofErr w:type="spellEnd"/>
          </w:p>
        </w:tc>
        <w:tc>
          <w:tcPr>
            <w:tcW w:w="1095" w:type="dxa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54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відсотки</w:t>
            </w:r>
            <w:proofErr w:type="spellEnd"/>
          </w:p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630D5B">
              <w:rPr>
                <w:rFonts w:ascii="Times New Roman" w:hAnsi="Times New Roman" w:cs="Times New Roman"/>
                <w:b/>
                <w:lang w:val="ru-RU"/>
              </w:rPr>
              <w:t>ж</w:t>
            </w:r>
            <w:proofErr w:type="gramEnd"/>
            <w:r w:rsidRPr="00630D5B">
              <w:rPr>
                <w:rFonts w:ascii="Times New Roman" w:hAnsi="Times New Roman" w:cs="Times New Roman"/>
                <w:b/>
                <w:lang w:val="ru-RU"/>
              </w:rPr>
              <w:t>ін</w:t>
            </w:r>
            <w:proofErr w:type="spellEnd"/>
          </w:p>
        </w:tc>
        <w:tc>
          <w:tcPr>
            <w:tcW w:w="1147" w:type="dxa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46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відсотків</w:t>
            </w:r>
            <w:proofErr w:type="spellEnd"/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чол</w:t>
            </w:r>
            <w:proofErr w:type="spellEnd"/>
          </w:p>
        </w:tc>
        <w:tc>
          <w:tcPr>
            <w:tcW w:w="1095" w:type="dxa"/>
          </w:tcPr>
          <w:p w:rsidR="00630D5B" w:rsidRPr="00630D5B" w:rsidRDefault="00630D5B" w:rsidP="00630D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54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відсотки</w:t>
            </w:r>
            <w:proofErr w:type="spellEnd"/>
            <w:r w:rsidRPr="00630D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жін</w:t>
            </w:r>
            <w:proofErr w:type="spellEnd"/>
          </w:p>
        </w:tc>
      </w:tr>
      <w:tr w:rsidR="00630D5B" w:rsidRPr="00630D5B" w:rsidTr="00630D5B">
        <w:tc>
          <w:tcPr>
            <w:tcW w:w="1803" w:type="dxa"/>
          </w:tcPr>
          <w:p w:rsidR="00864CE8" w:rsidRPr="00630D5B" w:rsidRDefault="00D00A74" w:rsidP="00D939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630D5B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30D5B">
              <w:rPr>
                <w:rFonts w:ascii="Times New Roman" w:hAnsi="Times New Roman" w:cs="Times New Roman"/>
                <w:lang w:val="ru-RU"/>
              </w:rPr>
              <w:t>івне</w:t>
            </w:r>
            <w:proofErr w:type="spellEnd"/>
          </w:p>
        </w:tc>
        <w:tc>
          <w:tcPr>
            <w:tcW w:w="1331" w:type="dxa"/>
          </w:tcPr>
          <w:p w:rsidR="00864CE8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249,480</w:t>
            </w:r>
          </w:p>
        </w:tc>
        <w:tc>
          <w:tcPr>
            <w:tcW w:w="1197" w:type="dxa"/>
          </w:tcPr>
          <w:p w:rsidR="00864CE8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039" w:type="dxa"/>
          </w:tcPr>
          <w:p w:rsidR="00864CE8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1147" w:type="dxa"/>
          </w:tcPr>
          <w:p w:rsidR="00630D5B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1095" w:type="dxa"/>
          </w:tcPr>
          <w:p w:rsidR="00630D5B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147" w:type="dxa"/>
          </w:tcPr>
          <w:p w:rsidR="00864CE8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1095" w:type="dxa"/>
          </w:tcPr>
          <w:p w:rsidR="00864CE8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630D5B" w:rsidRPr="00630D5B" w:rsidTr="00630D5B">
        <w:tc>
          <w:tcPr>
            <w:tcW w:w="1803" w:type="dxa"/>
          </w:tcPr>
          <w:p w:rsidR="00D00A74" w:rsidRPr="00630D5B" w:rsidRDefault="00D00A74" w:rsidP="00D939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Дубно</w:t>
            </w:r>
          </w:p>
        </w:tc>
        <w:tc>
          <w:tcPr>
            <w:tcW w:w="1331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38,040</w:t>
            </w:r>
          </w:p>
        </w:tc>
        <w:tc>
          <w:tcPr>
            <w:tcW w:w="1197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39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630D5B" w:rsidRPr="00630D5B" w:rsidTr="00630D5B">
        <w:tc>
          <w:tcPr>
            <w:tcW w:w="1803" w:type="dxa"/>
          </w:tcPr>
          <w:p w:rsidR="00D00A74" w:rsidRPr="00630D5B" w:rsidRDefault="00D00A74" w:rsidP="00D939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Острог</w:t>
            </w:r>
          </w:p>
        </w:tc>
        <w:tc>
          <w:tcPr>
            <w:tcW w:w="1331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15,670</w:t>
            </w:r>
          </w:p>
        </w:tc>
        <w:tc>
          <w:tcPr>
            <w:tcW w:w="1197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39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630D5B" w:rsidRPr="00630D5B" w:rsidTr="00630D5B">
        <w:tc>
          <w:tcPr>
            <w:tcW w:w="1803" w:type="dxa"/>
          </w:tcPr>
          <w:p w:rsidR="00D00A74" w:rsidRPr="00630D5B" w:rsidRDefault="00D00A74" w:rsidP="00D939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Гоща</w:t>
            </w:r>
          </w:p>
        </w:tc>
        <w:tc>
          <w:tcPr>
            <w:tcW w:w="1331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5,350</w:t>
            </w:r>
          </w:p>
        </w:tc>
        <w:tc>
          <w:tcPr>
            <w:tcW w:w="1197" w:type="dxa"/>
          </w:tcPr>
          <w:p w:rsidR="00D00A74" w:rsidRPr="00630D5B" w:rsidRDefault="00D00A74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9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47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95" w:type="dxa"/>
          </w:tcPr>
          <w:p w:rsidR="00D00A74" w:rsidRPr="00630D5B" w:rsidRDefault="00630D5B" w:rsidP="00630D5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0D5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30D5B" w:rsidRPr="00630D5B" w:rsidTr="00630D5B">
        <w:tc>
          <w:tcPr>
            <w:tcW w:w="1803" w:type="dxa"/>
          </w:tcPr>
          <w:p w:rsidR="00D00A74" w:rsidRPr="00630D5B" w:rsidRDefault="00D00A74" w:rsidP="00D00A74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30D5B"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  <w:proofErr w:type="spellEnd"/>
          </w:p>
        </w:tc>
        <w:tc>
          <w:tcPr>
            <w:tcW w:w="1331" w:type="dxa"/>
          </w:tcPr>
          <w:p w:rsidR="00D00A74" w:rsidRPr="00630D5B" w:rsidRDefault="00D00A74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308,540</w:t>
            </w:r>
          </w:p>
        </w:tc>
        <w:tc>
          <w:tcPr>
            <w:tcW w:w="1197" w:type="dxa"/>
          </w:tcPr>
          <w:p w:rsidR="00D00A74" w:rsidRPr="00630D5B" w:rsidRDefault="00D00A74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039" w:type="dxa"/>
          </w:tcPr>
          <w:p w:rsidR="00D00A74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400</w:t>
            </w:r>
          </w:p>
        </w:tc>
        <w:tc>
          <w:tcPr>
            <w:tcW w:w="1147" w:type="dxa"/>
          </w:tcPr>
          <w:p w:rsidR="00D00A74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184</w:t>
            </w:r>
          </w:p>
        </w:tc>
        <w:tc>
          <w:tcPr>
            <w:tcW w:w="1095" w:type="dxa"/>
          </w:tcPr>
          <w:p w:rsidR="00D00A74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216</w:t>
            </w:r>
          </w:p>
        </w:tc>
        <w:tc>
          <w:tcPr>
            <w:tcW w:w="1147" w:type="dxa"/>
          </w:tcPr>
          <w:p w:rsidR="00D00A74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184</w:t>
            </w:r>
          </w:p>
        </w:tc>
        <w:tc>
          <w:tcPr>
            <w:tcW w:w="1095" w:type="dxa"/>
          </w:tcPr>
          <w:p w:rsidR="00D00A74" w:rsidRPr="00630D5B" w:rsidRDefault="00630D5B" w:rsidP="00D9395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0D5B">
              <w:rPr>
                <w:rFonts w:ascii="Times New Roman" w:hAnsi="Times New Roman" w:cs="Times New Roman"/>
                <w:b/>
                <w:lang w:val="ru-RU"/>
              </w:rPr>
              <w:t>216</w:t>
            </w:r>
          </w:p>
        </w:tc>
      </w:tr>
    </w:tbl>
    <w:p w:rsidR="00864CE8" w:rsidRPr="00630D5B" w:rsidRDefault="00864CE8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9395D" w:rsidRPr="00D9395D" w:rsidRDefault="00D9395D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D">
        <w:rPr>
          <w:rFonts w:ascii="Times New Roman" w:hAnsi="Times New Roman" w:cs="Times New Roman"/>
          <w:b/>
          <w:sz w:val="28"/>
          <w:szCs w:val="28"/>
        </w:rPr>
        <w:t>Завдання дослідження</w:t>
      </w:r>
      <w:r w:rsidRPr="00D9395D">
        <w:rPr>
          <w:rFonts w:ascii="Times New Roman" w:hAnsi="Times New Roman" w:cs="Times New Roman"/>
          <w:sz w:val="28"/>
          <w:szCs w:val="28"/>
        </w:rPr>
        <w:t>:</w:t>
      </w:r>
    </w:p>
    <w:p w:rsidR="00D9395D" w:rsidRPr="00D9395D" w:rsidRDefault="00D9395D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D">
        <w:rPr>
          <w:rFonts w:ascii="Times New Roman" w:hAnsi="Times New Roman" w:cs="Times New Roman"/>
          <w:sz w:val="28"/>
          <w:szCs w:val="28"/>
        </w:rPr>
        <w:t xml:space="preserve">визначити ставлення респондентів до сучасної культурної ситуації в </w:t>
      </w:r>
      <w:r w:rsidR="00CB4F5E" w:rsidRPr="00CB4F5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D9395D">
        <w:rPr>
          <w:rFonts w:ascii="Times New Roman" w:hAnsi="Times New Roman" w:cs="Times New Roman"/>
          <w:sz w:val="28"/>
          <w:szCs w:val="28"/>
        </w:rPr>
        <w:t>місті</w:t>
      </w:r>
      <w:r w:rsidR="00CB4F5E" w:rsidRPr="00CB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95D">
        <w:rPr>
          <w:rFonts w:ascii="Times New Roman" w:hAnsi="Times New Roman" w:cs="Times New Roman"/>
          <w:sz w:val="28"/>
          <w:szCs w:val="28"/>
        </w:rPr>
        <w:t xml:space="preserve">/ </w:t>
      </w:r>
      <w:r w:rsidR="00630D5B">
        <w:rPr>
          <w:rFonts w:ascii="Times New Roman" w:hAnsi="Times New Roman" w:cs="Times New Roman"/>
          <w:sz w:val="28"/>
          <w:szCs w:val="28"/>
        </w:rPr>
        <w:t>селищі міського типу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5D" w:rsidRPr="00D9395D" w:rsidRDefault="00D9395D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D">
        <w:rPr>
          <w:rFonts w:ascii="Times New Roman" w:hAnsi="Times New Roman" w:cs="Times New Roman"/>
          <w:sz w:val="28"/>
          <w:szCs w:val="28"/>
        </w:rPr>
        <w:t>відслідкувати соціальну та культурну активність респондентів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5D" w:rsidRPr="00D9395D" w:rsidRDefault="00D9395D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D">
        <w:rPr>
          <w:rFonts w:ascii="Times New Roman" w:hAnsi="Times New Roman" w:cs="Times New Roman"/>
          <w:sz w:val="28"/>
          <w:szCs w:val="28"/>
        </w:rPr>
        <w:t>виокремити основні проблеми розвитку сфери культури в місті</w:t>
      </w:r>
      <w:r w:rsidR="00CB4F5E" w:rsidRPr="00CB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D5B">
        <w:rPr>
          <w:rFonts w:ascii="Times New Roman" w:hAnsi="Times New Roman" w:cs="Times New Roman"/>
          <w:sz w:val="28"/>
          <w:szCs w:val="28"/>
        </w:rPr>
        <w:t>/</w:t>
      </w:r>
      <w:r w:rsidR="00630D5B" w:rsidRPr="00630D5B">
        <w:rPr>
          <w:rFonts w:ascii="Times New Roman" w:hAnsi="Times New Roman" w:cs="Times New Roman"/>
          <w:sz w:val="28"/>
          <w:szCs w:val="28"/>
        </w:rPr>
        <w:t xml:space="preserve"> </w:t>
      </w:r>
      <w:r w:rsidR="00630D5B">
        <w:rPr>
          <w:rFonts w:ascii="Times New Roman" w:hAnsi="Times New Roman" w:cs="Times New Roman"/>
          <w:sz w:val="28"/>
          <w:szCs w:val="28"/>
        </w:rPr>
        <w:t>селищі міського типу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5D" w:rsidRPr="003F6FD6" w:rsidRDefault="00D9395D" w:rsidP="00D9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95D">
        <w:rPr>
          <w:rFonts w:ascii="Times New Roman" w:hAnsi="Times New Roman" w:cs="Times New Roman"/>
          <w:sz w:val="28"/>
          <w:szCs w:val="28"/>
        </w:rPr>
        <w:t>визначити перспективні напрямки розвитку культурного простору міста</w:t>
      </w:r>
      <w:r w:rsidR="00630D5B">
        <w:rPr>
          <w:rFonts w:ascii="Times New Roman" w:hAnsi="Times New Roman" w:cs="Times New Roman"/>
          <w:sz w:val="28"/>
          <w:szCs w:val="28"/>
        </w:rPr>
        <w:t xml:space="preserve"> /</w:t>
      </w:r>
      <w:r w:rsidR="00630D5B" w:rsidRPr="00630D5B">
        <w:rPr>
          <w:rFonts w:ascii="Times New Roman" w:hAnsi="Times New Roman" w:cs="Times New Roman"/>
          <w:sz w:val="28"/>
          <w:szCs w:val="28"/>
        </w:rPr>
        <w:t xml:space="preserve"> </w:t>
      </w:r>
      <w:r w:rsidR="00630D5B">
        <w:rPr>
          <w:rFonts w:ascii="Times New Roman" w:hAnsi="Times New Roman" w:cs="Times New Roman"/>
          <w:sz w:val="28"/>
          <w:szCs w:val="28"/>
        </w:rPr>
        <w:t>селища міського типу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6D4" w:rsidRPr="00630D5B" w:rsidRDefault="00907736" w:rsidP="0074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36" w:rsidRPr="00907736" w:rsidRDefault="00907736" w:rsidP="00907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36">
        <w:rPr>
          <w:rFonts w:ascii="Times New Roman" w:hAnsi="Times New Roman" w:cs="Times New Roman"/>
          <w:b/>
          <w:sz w:val="28"/>
          <w:szCs w:val="28"/>
        </w:rPr>
        <w:t>Результати дослідження</w:t>
      </w:r>
    </w:p>
    <w:p w:rsidR="00907736" w:rsidRDefault="00907736" w:rsidP="0074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Відповідь на </w:t>
      </w:r>
      <w:r w:rsidR="000368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питання «Як би Ви оцінили культурний  простір міста?»</w:t>
      </w:r>
    </w:p>
    <w:p w:rsidR="00907736" w:rsidRDefault="00907736" w:rsidP="0074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36" w:rsidRPr="00907736" w:rsidRDefault="00907736" w:rsidP="00630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000500" cy="246124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857" cy="24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A6" w:rsidRDefault="00907736" w:rsidP="0063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36">
        <w:rPr>
          <w:rFonts w:ascii="Times New Roman" w:hAnsi="Times New Roman" w:cs="Times New Roman"/>
          <w:sz w:val="28"/>
          <w:szCs w:val="28"/>
        </w:rPr>
        <w:t>Необхідність розвивати культурний простір визнали 84 відсотк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7736">
        <w:rPr>
          <w:rFonts w:ascii="Times New Roman" w:hAnsi="Times New Roman" w:cs="Times New Roman"/>
          <w:sz w:val="28"/>
          <w:szCs w:val="28"/>
        </w:rPr>
        <w:t>респондентів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5B">
        <w:rPr>
          <w:rFonts w:ascii="Times New Roman" w:hAnsi="Times New Roman" w:cs="Times New Roman"/>
          <w:sz w:val="28"/>
          <w:szCs w:val="28"/>
        </w:rPr>
        <w:t>(336 осіб з 400 опитаних</w:t>
      </w:r>
      <w:r w:rsidRPr="00907736">
        <w:rPr>
          <w:rFonts w:ascii="Times New Roman" w:hAnsi="Times New Roman" w:cs="Times New Roman"/>
          <w:sz w:val="28"/>
          <w:szCs w:val="28"/>
        </w:rPr>
        <w:t>)</w:t>
      </w:r>
      <w:r w:rsidR="00630D5B">
        <w:rPr>
          <w:rFonts w:ascii="Times New Roman" w:hAnsi="Times New Roman" w:cs="Times New Roman"/>
          <w:sz w:val="28"/>
          <w:szCs w:val="28"/>
        </w:rPr>
        <w:t>,</w:t>
      </w:r>
      <w:r w:rsidRPr="00907736">
        <w:rPr>
          <w:rFonts w:ascii="Times New Roman" w:hAnsi="Times New Roman" w:cs="Times New Roman"/>
          <w:sz w:val="28"/>
          <w:szCs w:val="28"/>
        </w:rPr>
        <w:t xml:space="preserve"> відповівши ствердно на запитання з цього приводу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814" w:rsidRDefault="00036814" w:rsidP="00036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запропонованих респондентами  </w:t>
      </w:r>
      <w:r w:rsidRPr="00036814">
        <w:rPr>
          <w:rFonts w:ascii="Times New Roman" w:hAnsi="Times New Roman" w:cs="Times New Roman"/>
          <w:sz w:val="28"/>
          <w:szCs w:val="28"/>
        </w:rPr>
        <w:t xml:space="preserve">напрямків </w:t>
      </w:r>
      <w:r>
        <w:rPr>
          <w:rFonts w:ascii="Times New Roman" w:hAnsi="Times New Roman" w:cs="Times New Roman"/>
          <w:sz w:val="28"/>
          <w:szCs w:val="28"/>
        </w:rPr>
        <w:t xml:space="preserve">з найбільшими </w:t>
      </w:r>
      <w:r w:rsidRPr="00036814">
        <w:rPr>
          <w:rFonts w:ascii="Times New Roman" w:hAnsi="Times New Roman" w:cs="Times New Roman"/>
          <w:sz w:val="28"/>
          <w:szCs w:val="28"/>
        </w:rPr>
        <w:t xml:space="preserve"> можливост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36814">
        <w:rPr>
          <w:rFonts w:ascii="Times New Roman" w:hAnsi="Times New Roman" w:cs="Times New Roman"/>
          <w:sz w:val="28"/>
          <w:szCs w:val="28"/>
        </w:rPr>
        <w:t xml:space="preserve"> розвитку (</w:t>
      </w:r>
      <w:r>
        <w:rPr>
          <w:rFonts w:ascii="Times New Roman" w:hAnsi="Times New Roman" w:cs="Times New Roman"/>
          <w:sz w:val="28"/>
          <w:szCs w:val="28"/>
        </w:rPr>
        <w:t>респонденти обирали</w:t>
      </w:r>
      <w:r w:rsidRPr="00036814">
        <w:rPr>
          <w:rFonts w:ascii="Times New Roman" w:hAnsi="Times New Roman" w:cs="Times New Roman"/>
          <w:sz w:val="28"/>
          <w:szCs w:val="28"/>
        </w:rPr>
        <w:t xml:space="preserve"> до 3 варіантів відповідей)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814" w:rsidRDefault="00036814" w:rsidP="00036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736" w:rsidRPr="00907736" w:rsidRDefault="00907736" w:rsidP="00036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463915" cy="418147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91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A6" w:rsidRDefault="001609A6" w:rsidP="00B614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C30" w:rsidRPr="00066C30" w:rsidRDefault="00066C30" w:rsidP="00630D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6C30">
        <w:rPr>
          <w:rFonts w:ascii="Times New Roman" w:hAnsi="Times New Roman" w:cs="Times New Roman"/>
          <w:b/>
          <w:i/>
          <w:sz w:val="28"/>
          <w:szCs w:val="28"/>
        </w:rPr>
        <w:t>Інклюзивність</w:t>
      </w:r>
      <w:proofErr w:type="spellEnd"/>
    </w:p>
    <w:p w:rsidR="00066C30" w:rsidRDefault="001B3D38" w:rsidP="00E1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році проведено</w:t>
      </w:r>
      <w:r w:rsidR="00066C30">
        <w:rPr>
          <w:rFonts w:ascii="Times New Roman" w:hAnsi="Times New Roman" w:cs="Times New Roman"/>
          <w:sz w:val="28"/>
          <w:szCs w:val="28"/>
        </w:rPr>
        <w:t xml:space="preserve"> опитування людей з інвалідністю на предмет рівня адаптованості туристичних послуг до їх потреб. 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Опитано 59 осіб, з </w:t>
      </w:r>
      <w:r>
        <w:rPr>
          <w:rFonts w:ascii="Times New Roman" w:hAnsi="Times New Roman" w:cs="Times New Roman"/>
          <w:sz w:val="28"/>
          <w:szCs w:val="28"/>
        </w:rPr>
        <w:t>яких                   30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C30" w:rsidRPr="00066C30">
        <w:rPr>
          <w:rFonts w:ascii="Times New Roman" w:hAnsi="Times New Roman" w:cs="Times New Roman"/>
          <w:sz w:val="28"/>
          <w:szCs w:val="28"/>
        </w:rPr>
        <w:t>люди з порушенням слуху, 46</w:t>
      </w:r>
      <w:r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-</w:t>
      </w:r>
      <w:r w:rsidR="0043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 з порушенням зору, 18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- респонденти з порушенням опорно-рухового апарату 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6C30" w:rsidRPr="00066C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- люди з інтелектуальними порушеннями та розладами поведінки. За результатами опитування виявлено високу потребу у культурно-туристичних послугах.  39</w:t>
      </w:r>
      <w:r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опитан</w:t>
      </w:r>
      <w:r>
        <w:rPr>
          <w:rFonts w:ascii="Times New Roman" w:hAnsi="Times New Roman" w:cs="Times New Roman"/>
          <w:sz w:val="28"/>
          <w:szCs w:val="28"/>
        </w:rPr>
        <w:t>их подорожує двічі на рік, а 32 відсотки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- щомісяця. Близько 80</w:t>
      </w:r>
      <w:r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хотіли б подорожувати частіше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C30" w:rsidRPr="00066C30">
        <w:rPr>
          <w:rFonts w:ascii="Times New Roman" w:hAnsi="Times New Roman" w:cs="Times New Roman"/>
          <w:sz w:val="28"/>
          <w:szCs w:val="28"/>
        </w:rPr>
        <w:t xml:space="preserve"> ніж вони це роблять сьогодні, але недоступність  фізичного та інформаційного простору та відсутність адаптованих культурних продуктів не дозволяють цього робити.</w:t>
      </w:r>
    </w:p>
    <w:p w:rsidR="000A330D" w:rsidRPr="000A330D" w:rsidRDefault="001609A6" w:rsidP="00E140E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A330D" w:rsidRPr="000A33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SWOT-матриця Рівненської області</w:t>
      </w: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A330D" w:rsidRPr="000A330D" w:rsidRDefault="006A37D6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 w:cs="Arial"/>
          <w:b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76" o:spid="_x0000_s1039" type="#_x0000_t94" style="position:absolute;margin-left:170.35pt;margin-top:3.05pt;width:132.1pt;height:50.05pt;rotation:18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" adj="15293" fillcolor="#ffe181" strokecolor="#ffe181" strokeweight="1pt">
            <v:shadow on="t" color="#984807" opacity=".5" offset="1pt"/>
            <v:textbox>
              <w:txbxContent>
                <w:p w:rsidR="00F2629F" w:rsidRPr="00E03C99" w:rsidRDefault="00F2629F" w:rsidP="000A330D">
                  <w:r w:rsidRPr="00E03C99">
                    <w:rPr>
                      <w:rFonts w:cs="Arial"/>
                      <w:b/>
                    </w:rPr>
                    <w:t>Підтримують</w:t>
                  </w:r>
                </w:p>
              </w:txbxContent>
            </v:textbox>
          </v:shape>
        </w:pict>
      </w:r>
      <w:r w:rsidR="000A330D" w:rsidRPr="000A33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ПОРІВНЯЛЬНІ ПЕРЕВАГИ</w:t>
      </w:r>
    </w:p>
    <w:p w:rsidR="000A330D" w:rsidRPr="000A330D" w:rsidRDefault="000A330D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ru-RU"/>
        </w:rPr>
      </w:pPr>
    </w:p>
    <w:tbl>
      <w:tblPr>
        <w:tblStyle w:val="1"/>
        <w:tblW w:w="11057" w:type="dxa"/>
        <w:tblInd w:w="-1026" w:type="dxa"/>
        <w:tblLook w:val="04A0"/>
      </w:tblPr>
      <w:tblGrid>
        <w:gridCol w:w="5245"/>
        <w:gridCol w:w="1276"/>
        <w:gridCol w:w="4536"/>
      </w:tblGrid>
      <w:tr w:rsidR="000A330D" w:rsidRPr="000A330D" w:rsidTr="007E1438">
        <w:trPr>
          <w:trHeight w:val="386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Можливості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0A330D" w:rsidP="000A330D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Розвинена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лучення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населеними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3" o:spid="_x0000_s1088" type="#_x0000_t32" style="position:absolute;left:0;text-align:left;margin-left:-5.5pt;margin-top:15.8pt;width:63.8pt;height:113.3pt;flip:x y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територіями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83" o:spid="_x0000_s1087" type="#_x0000_t32" style="position:absolute;left:0;text-align:left;margin-left:256.15pt;margin-top:23.1pt;width:63.85pt;height:134.6pt;flip:x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" strokecolor="#4a7ebb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діючого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аеропорту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одного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найбільших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залізничних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вузлі</w:t>
            </w:r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82" o:spid="_x0000_s1086" type="#_x0000_t32" style="position:absolute;left:0;text-align:left;margin-left:-4.9pt;margin-top:23.1pt;width:61.1pt;height:66.35pt;flip:x;z-index:2517473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донорів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індустрій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обсягів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1B3D38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uk-UA"/>
              </w:rPr>
              <w:pict>
                <v:shape id="Прямая со стрелкой 65" o:spid="_x0000_s1085" type="#_x0000_t32" style="position:absolute;left:0;text-align:left;margin-left:256.15pt;margin-top:5.45pt;width:64.45pt;height:115.2pt;flip:x y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" strokecolor="#c00000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значного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найвищі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залісненості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заповідності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uk-UA"/>
              </w:rPr>
              <w:pict>
                <v:shape id="Прямая со стрелкой 81" o:spid="_x0000_s1084" type="#_x0000_t32" style="position:absolute;left:0;text-align:left;margin-left:-4.25pt;margin-top:5.45pt;width:62.55pt;height:53.85pt;flip:x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Рівненщину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культурного шляху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Європи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Via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Regia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6" o:spid="_x0000_s1083" type="#_x0000_t32" style="position:absolute;left:0;text-align:left;margin-left:256.15pt;margin-top:10.8pt;width:64.45pt;height:83.3pt;flip:x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" strokecolor="#4a7ebb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3" o:spid="_x0000_s1082" type="#_x0000_t32" style="position:absolute;left:0;text-align:left;margin-left:256.1pt;margin-top:50.9pt;width:62.5pt;height:158.3pt;flip:x y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" strokecolor="#4a7ebb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4" o:spid="_x0000_s1081" type="#_x0000_t32" style="position:absolute;left:0;text-align:left;margin-left:256.15pt;margin-top:4pt;width:62.6pt;height:155.25pt;flip:x y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" strokecolor="#e46c0a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6" o:spid="_x0000_s1080" type="#_x0000_t32" style="position:absolute;left:0;text-align:left;margin-left:256.15pt;margin-top:26.5pt;width:64.4pt;height:61.35pt;flip:x y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0" o:spid="_x0000_s1079" type="#_x0000_t32" style="position:absolute;left:0;text-align:left;margin-left:256.15pt;margin-top:34.05pt;width:62.6pt;height:217.25pt;flip:x y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" strokecolor="#00b050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Значний історико-культурний потенціал, що включає ключові елементи української ідентичності та елементи, що є частин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ою світової культурної спадщини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9" o:spid="_x0000_s1078" type="#_x0000_t32" style="position:absolute;left:0;text-align:left;margin-left:-2.25pt;margin-top:10.8pt;width:61.3pt;height:232.85pt;flip:x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" strokecolor="#4a7ebb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4" o:spid="_x0000_s1077" type="#_x0000_t32" style="position:absolute;left:0;text-align:left;margin-left:-4.25pt;margin-top:10.85pt;width:62.55pt;height:7.5pt;flip:x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" strokecolor="#4a7ebb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7" o:spid="_x0000_s1076" type="#_x0000_t32" style="position:absolute;left:0;text-align:left;margin-left:-4.25pt;margin-top:10.85pt;width:62.5pt;height:143.35pt;flip:x;z-index:2517442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" strokecolor="#4a7ebb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4" o:spid="_x0000_s1075" type="#_x0000_t32" style="position:absolute;left:0;text-align:left;margin-left:-5.5pt;margin-top:18.4pt;width:61.9pt;height:266.7pt;flip:x y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" strokecolor="#002060">
                  <v:stroke endarrow="open"/>
                  <o:lock v:ext="edit" shapetype="f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виїзним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туризмом на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подорожей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Пандемія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коронавірусу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найближчі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роки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обмежуватиме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потоки до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відпочинку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3" o:spid="_x0000_s1074" type="#_x0000_t32" style="position:absolute;left:0;text-align:left;margin-left:256.15pt;margin-top:31.25pt;width:62.4pt;height:60.75pt;flip:x y;z-index:2517248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" strokecolor="#e46c0a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7" o:spid="_x0000_s1073" type="#_x0000_t32" style="position:absolute;left:0;text-align:left;margin-left:256.15pt;margin-top:16.85pt;width:64.4pt;height:3.75pt;flip:x y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8" o:spid="_x0000_s1072" type="#_x0000_t32" style="position:absolute;left:0;text-align:left;margin-left:256.15pt;margin-top:20.65pt;width:64.45pt;height:51.25pt;flip:x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9" o:spid="_x0000_s1071" type="#_x0000_t32" style="position:absolute;left:0;text-align:left;margin-left:256.15pt;margin-top:26.9pt;width:62.45pt;height:108.3pt;flip:x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0" o:spid="_x0000_s1070" type="#_x0000_t32" style="position:absolute;left:0;text-align:left;margin-left:256.1pt;margin-top:20.6pt;width:64.25pt;height:147.7pt;flip:x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71" o:spid="_x0000_s1069" type="#_x0000_t32" style="position:absolute;left:0;text-align:left;margin-left:256.15pt;margin-top:20.6pt;width:64.35pt;height:194.05pt;flip:x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" strokecolor="#c0000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8" o:spid="_x0000_s1068" type="#_x0000_t32" style="position:absolute;left:0;text-align:left;margin-left:256.15pt;margin-top:39.4pt;width:62.6pt;height:144.65pt;flip:x y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" strokecolor="#00b050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Наявність унікальних елементів, що сприяють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впізнаваності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поліський спів, кулінарні традиції, ремесла (бортництво та т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кацтво), обряди (Водіння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куста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Сусідні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стають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перенасичені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туристами,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івненщина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набуває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рівносильної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помірним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навантаженням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5" o:spid="_x0000_s1067" type="#_x0000_t32" style="position:absolute;left:0;text-align:left;margin-left:255.9pt;margin-top:36.25pt;width:62.6pt;height:56.3pt;flip:x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" strokecolor="#e46c0a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Вагома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сакральна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унікальна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дерев’яна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монастирів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чудотворні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ікони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благодатні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1B3D38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попиту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розширенню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ідприємницького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сектору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можливостей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самореалізації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62" o:spid="_x0000_s1066" type="#_x0000_t32" style="position:absolute;left:0;text-align:left;margin-left:256.15pt;margin-top:19.15pt;width:62.45pt;height:33.75pt;flip:x;z-index:2517309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" strokecolor="#4a7ebb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родовищ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бурштину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унікальних</w:t>
            </w:r>
            <w:proofErr w:type="spellEnd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покладі</w:t>
            </w:r>
            <w:proofErr w:type="gram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базальту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7. 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міжрегіональної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співпраці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айдентики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регіонів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диверсифіковані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1B3D38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7" o:spid="_x0000_s1065" type="#_x0000_t32" style="position:absolute;left:0;text-align:left;margin-left:256.1pt;margin-top:16.8pt;width:62.45pt;height:0;flip:x;z-index:251727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" strokecolor="#00b050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2" o:spid="_x0000_s1064" type="#_x0000_t32" style="position:absolute;left:0;text-align:left;margin-left:256.1pt;margin-top:16.8pt;width:64.25pt;height:82pt;flip:x y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" strokecolor="#0d0d0d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Значна к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ількість «туристичних магнітів»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(Тунель кохання,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Тараканівський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форт, діюча найдовша в Європі вузькоколійна зал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ізниця Антонівка - Зарічне тощо)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дозволяє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розширити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маркетингового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впливу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1B3D38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1" o:spid="_x0000_s1063" type="#_x0000_t32" style="position:absolute;left:0;text-align:left;margin-left:256.15pt;margin-top:19.4pt;width:62.6pt;height:35.7pt;flip:x y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" strokecolor="#0d0d0d">
                  <v:stroke endarrow="open"/>
                  <o:lock v:ext="edit" shapetype="f"/>
                </v:shape>
              </w:pict>
            </w:r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Наявність та різноплановість </w:t>
            </w:r>
            <w:proofErr w:type="spellStart"/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подієвих</w:t>
            </w:r>
            <w:proofErr w:type="spellEnd"/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заходів </w:t>
            </w:r>
            <w:r w:rsidR="001B3D38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(активний туризм, мистецькі </w:t>
            </w:r>
            <w:proofErr w:type="spellStart"/>
            <w:r w:rsidR="001B3D38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</w:t>
            </w:r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кти</w:t>
            </w:r>
            <w:proofErr w:type="spellEnd"/>
            <w:r w:rsidR="000A330D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фестивалі, </w:t>
            </w:r>
            <w:r w:rsidR="001B3D38" w:rsidRP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акції тощо)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1B3D38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9. 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заповідних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екологічного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туризму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змістовної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рекреації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50" o:spid="_x0000_s1062" type="#_x0000_t32" style="position:absolute;left:0;text-align:left;margin-left:256.1pt;margin-top:13.35pt;width:62.6pt;height:0;flip:x;z-index:251721728;visibility:visible;mso-wrap-distance-top:-3e-5mm;mso-wrap-distance-bottom:-3e-5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" strokecolor="#0d0d0d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велоспільнота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Зростаюча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якісному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активного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туризму</w:t>
            </w:r>
          </w:p>
        </w:tc>
      </w:tr>
    </w:tbl>
    <w:p w:rsidR="000A330D" w:rsidRPr="000A330D" w:rsidRDefault="000A330D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6A37D6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 w:cs="Arial"/>
          <w:b/>
          <w:noProof/>
          <w:sz w:val="24"/>
          <w:szCs w:val="24"/>
        </w:rPr>
        <w:pict>
          <v:shape id="AutoShape 209" o:spid="_x0000_s1040" type="#_x0000_t94" style="position:absolute;margin-left:187.8pt;margin-top:2.6pt;width:100.5pt;height:39.9pt;rotation:18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" fillcolor="#ffe181" strokecolor="#ffe181" strokeweight="1pt">
            <v:shadow on="t" color="#984807" opacity=".5" offset="1pt"/>
            <v:textbox>
              <w:txbxContent>
                <w:p w:rsidR="00F2629F" w:rsidRPr="00E03C99" w:rsidRDefault="00F2629F" w:rsidP="000A330D">
                  <w:r w:rsidRPr="00E03C99">
                    <w:rPr>
                      <w:rFonts w:cs="Arial"/>
                      <w:b/>
                    </w:rPr>
                    <w:t>Зменшують</w:t>
                  </w:r>
                </w:p>
              </w:txbxContent>
            </v:textbox>
          </v:shape>
        </w:pict>
      </w:r>
      <w:r w:rsidR="000A330D" w:rsidRPr="000A33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ВИКЛИКИ</w:t>
      </w:r>
    </w:p>
    <w:p w:rsidR="000A330D" w:rsidRPr="000A330D" w:rsidRDefault="000A330D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ook w:val="04A0"/>
      </w:tblPr>
      <w:tblGrid>
        <w:gridCol w:w="5245"/>
        <w:gridCol w:w="1276"/>
        <w:gridCol w:w="4394"/>
      </w:tblGrid>
      <w:tr w:rsidR="000A330D" w:rsidRPr="000A330D" w:rsidTr="000A330D">
        <w:trPr>
          <w:trHeight w:val="386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Слабкі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Можливості</w:t>
            </w:r>
            <w:proofErr w:type="spellEnd"/>
          </w:p>
        </w:tc>
      </w:tr>
      <w:tr w:rsidR="000A330D" w:rsidRPr="000A330D" w:rsidTr="000A330D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Негативний імідж північних районів області, пов’язаний з катастрофою на Чорноб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ильській атомній електростанції</w:t>
            </w:r>
          </w:p>
          <w:p w:rsidR="000A330D" w:rsidRPr="000A330D" w:rsidRDefault="000A330D" w:rsidP="000A330D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територіями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</w:p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8" o:spid="_x0000_s1061" type="#_x0000_t32" style="position:absolute;left:0;text-align:left;margin-left:-4.2pt;margin-top:20.4pt;width:62.2pt;height:271.1pt;flip:x y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7" o:spid="_x0000_s1060" type="#_x0000_t32" style="position:absolute;left:0;text-align:left;margin-left:-5.5pt;margin-top:25.4pt;width:62.25pt;height:266.1pt;flip:x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5" o:spid="_x0000_s1059" type="#_x0000_t32" style="position:absolute;left:0;text-align:left;margin-left:-5.5pt;margin-top:29.8pt;width:62.3pt;height:365.65pt;flip:x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4" o:spid="_x0000_s1058" type="#_x0000_t32" style="position:absolute;left:0;text-align:left;margin-left:-5.5pt;margin-top:12.9pt;width:62.25pt;height:105.15pt;flip:x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донорів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індустрій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дтримки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обсягів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FF0C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володіння</w:t>
            </w:r>
            <w:proofErr w:type="spellEnd"/>
            <w:r w:rsid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гідів</w:t>
            </w:r>
            <w:proofErr w:type="spellEnd"/>
            <w:r w:rsidR="001B3D38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неможливість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екскурсій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іноземців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Рівненщину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культурного шляху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Європи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Via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Regia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невисока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асортимент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регіоні</w:t>
            </w:r>
            <w:proofErr w:type="spellEnd"/>
          </w:p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7" o:spid="_x0000_s1057" type="#_x0000_t32" style="position:absolute;left:0;text-align:left;margin-left:-5.5pt;margin-top:41.1pt;width:62.2pt;height:166.55pt;flip:x y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AutoShape 221" o:spid="_x0000_s1056" type="#_x0000_t32" style="position:absolute;left:0;text-align:left;margin-left:-5.5pt;margin-top:27.3pt;width:62.25pt;height:122.7pt;flip:x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gZQwIAAG8EAAAOAAAAZHJzL2Uyb0RvYy54bWysVNuO2yAQfa/Uf0C8J740zi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">
                  <v:stroke endarrow="block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виїзним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туризмом на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подорожей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Пандемія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коронавірусу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найближчі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роки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обмежуватиме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потоки до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відпочинку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216"/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продуктів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потреб людей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Сусідні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стають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перенасичені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туристами,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івненщина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набуває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рівносильної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помірним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навантаженням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незацікавленість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локального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попиту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розширенню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ідприємницького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сектору,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можливостей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самореалізації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напівзруйнований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важливих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6" o:spid="_x0000_s1055" type="#_x0000_t32" style="position:absolute;left:0;text-align:left;margin-left:-5.65pt;margin-top:17.4pt;width:62.3pt;height:0;flip:x;z-index:251761664;visibility:visible;mso-wrap-distance-top:-3e-5mm;mso-wrap-distance-bottom:-3e-5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FF0C9B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7. 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міжрегіональної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співпраці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айдентики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диверсифіковані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доріг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прямками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потенційно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цікавих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330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8" o:spid="_x0000_s1054" type="#_x0000_t32" style="position:absolute;left:0;text-align:left;margin-left:-2.35pt;margin-top:14.3pt;width:55.7pt;height:81.95pt;flip:x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6" o:spid="_x0000_s1053" type="#_x0000_t32" style="position:absolute;left:0;text-align:left;margin-left:-5.5pt;margin-top:11.15pt;width:62.25pt;height:81.4pt;flip:x y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дозволяє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розширити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маркетингового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впливу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Несучасна музейна мережа: експозиції та подача інформації не відповідають ні вимога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 часу, а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ні потребам відвідувачів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  <w:r w:rsidR="00FF0C9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заповідних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екологічного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туризму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змістовної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рекреації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володіють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достатніми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навиками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ефективного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просування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іаінстру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AutoShape 226" o:spid="_x0000_s1052" type="#_x0000_t32" style="position:absolute;left:0;text-align:left;margin-left:-5.5pt;margin-top:15.5pt;width:62.3pt;height:36.9pt;flip:x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s7Qw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">
                  <v:stroke endarrow="block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Зростаюча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 в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якісному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активного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туризму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ньої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Необлаштованість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ознакування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A33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:rsidR="000A330D" w:rsidRPr="000A330D" w:rsidRDefault="006A37D6" w:rsidP="000A330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 w:cs="Arial"/>
          <w:b/>
          <w:noProof/>
          <w:sz w:val="24"/>
          <w:szCs w:val="24"/>
        </w:rPr>
        <w:pict>
          <v:shape id="AutoShape 228" o:spid="_x0000_s1041" type="#_x0000_t94" style="position:absolute;margin-left:187.85pt;margin-top:-2.15pt;width:100.5pt;height:39.9pt;rotation:18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" strokecolor="#fac090" strokeweight="1pt">
            <v:fill color2="#fcd5b5" focus="100%" type="gradient"/>
            <v:shadow on="t" color="#984807" opacity=".5" offset="1pt"/>
            <v:textbox>
              <w:txbxContent>
                <w:p w:rsidR="00F2629F" w:rsidRPr="00D2548B" w:rsidRDefault="00F2629F" w:rsidP="000A330D">
                  <w:r w:rsidRPr="00D2548B">
                    <w:rPr>
                      <w:rFonts w:cs="Arial"/>
                      <w:b/>
                    </w:rPr>
                    <w:t>Посилюють</w:t>
                  </w:r>
                </w:p>
              </w:txbxContent>
            </v:textbox>
          </v:shape>
        </w:pict>
      </w:r>
      <w:r w:rsidR="000A330D" w:rsidRPr="000A33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РИЗИКИ</w:t>
      </w: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ru-RU"/>
        </w:rPr>
      </w:pPr>
    </w:p>
    <w:tbl>
      <w:tblPr>
        <w:tblStyle w:val="1"/>
        <w:tblW w:w="10915" w:type="dxa"/>
        <w:tblInd w:w="-1026" w:type="dxa"/>
        <w:tblLook w:val="04A0"/>
      </w:tblPr>
      <w:tblGrid>
        <w:gridCol w:w="5245"/>
        <w:gridCol w:w="1276"/>
        <w:gridCol w:w="4394"/>
      </w:tblGrid>
      <w:tr w:rsidR="000A330D" w:rsidRPr="000A330D" w:rsidTr="000A330D">
        <w:trPr>
          <w:trHeight w:val="386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Слабкі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0A330D" w:rsidRPr="000A330D" w:rsidRDefault="000A330D" w:rsidP="000A330D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0A330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Загрози</w:t>
            </w:r>
            <w:proofErr w:type="spellEnd"/>
          </w:p>
        </w:tc>
      </w:tr>
      <w:tr w:rsidR="000A330D" w:rsidRPr="000A330D" w:rsidTr="000A330D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Негативний імідж північних районів області, пов’язаний з катастрофою на Чорноб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ильській атомній електростанції</w:t>
            </w:r>
          </w:p>
          <w:p w:rsidR="000A330D" w:rsidRPr="000A330D" w:rsidRDefault="000A330D" w:rsidP="000A330D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нестабільність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94" o:spid="_x0000_s1051" type="#_x0000_t32" style="position:absolute;left:0;text-align:left;margin-left:256.15pt;margin-top:15.3pt;width:63.1pt;height:0;flip:x;z-index:251759616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" strokecolor="windowText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Недостатній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готелів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="000A330D" w:rsidRPr="000A330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5" o:spid="_x0000_s1050" type="#_x0000_t32" style="position:absolute;left:0;text-align:left;margin-left:-4.25pt;margin-top:15.3pt;width:61.75pt;height:298pt;flip:x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441390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попиту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повязане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кризою</w:t>
            </w:r>
            <w:proofErr w:type="spellEnd"/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FF0C9B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володіння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іноземними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</w:t>
            </w:r>
            <w:r w:rsidR="00FF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неможливість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екскурсій</w:t>
            </w:r>
            <w:proofErr w:type="spellEnd"/>
            <w:r w:rsidR="00441390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іноземців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93" o:spid="_x0000_s1049" type="#_x0000_t32" style="position:absolute;left:0;text-align:left;margin-left:-5.75pt;margin-top:15.55pt;width:62.9pt;height:140.2pt;flip:x y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загальнодержавних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механізмів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урегулювання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концесії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неможливість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пам’яток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ітектури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6A37D6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0" o:spid="_x0000_s1048" type="#_x0000_t32" style="position:absolute;left:0;text-align:left;margin-left:256.1pt;margin-top:21.05pt;width:62.95pt;height:0;flip:x;z-index:251755520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" strokecolor="windowText">
                  <v:stroke endarrow="open"/>
                  <o:lock v:ext="edit" shapetype="f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Порівняно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невисока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якість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недостатній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асортиме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регіоні</w:t>
            </w:r>
            <w:proofErr w:type="spellEnd"/>
          </w:p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Прямая со стрелкой 91" o:spid="_x0000_s1047" type="#_x0000_t32" style="position:absolute;left:0;text-align:left;margin-left:256.15pt;margin-top:18.75pt;width:62.95pt;height:85.75pt;flip:x 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" strokecolor="windowText">
                  <v:stroke endarrow="open"/>
                  <o:lock v:ext="edit" shapetype="f"/>
                </v:shape>
              </w:pict>
            </w: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AutoShape 287" o:spid="_x0000_s1046" type="#_x0000_t32" style="position:absolute;left:0;text-align:left;margin-left:256.15pt;margin-top:3.7pt;width:63.65pt;height:50.1pt;flip:x 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wbRQIAAHg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4. 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міграцію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зменшується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мешканців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216"/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продуктів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потреб людей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89" o:spid="_x0000_s1045" type="#_x0000_t32" style="position:absolute;left:0;text-align:left;margin-left:-4.25pt;margin-top:26.7pt;width:61.75pt;height:187.85pt;flip:x;z-index:2517544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боку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продукту</w:t>
            </w: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6A37D6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pict>
                <v:shape id="AutoShape 229" o:spid="_x0000_s1044" type="#_x0000_t32" style="position:absolute;left:0;text-align:left;margin-left:256.15pt;margin-top:27.5pt;width:59.5pt;height:0;flip:x;z-index:2517176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MmPAIAAGk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">
                  <v:stroke endarrow="block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незацікавленість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продажі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окального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продукту</w:t>
            </w:r>
          </w:p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0D" w:rsidRPr="000A330D" w:rsidRDefault="006A37D6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Прямая со стрелкой 92" o:spid="_x0000_s1043" type="#_x0000_t32" style="position:absolute;left:0;text-align:left;margin-left:-4.25pt;margin-top:27.5pt;width:61.05pt;height:180.95pt;flip:x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" strokecolor="windowText">
                  <v:stroke endarrow="open"/>
                  <o:lock v:ext="edit" shapetype="f"/>
                </v:shape>
              </w:pi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Неефективна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мотивації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туроператорів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просування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продукту,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ідходів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компетентності</w:t>
            </w:r>
            <w:proofErr w:type="spellEnd"/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6A37D6" w:rsidP="000A330D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A37D6"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val="uk-UA"/>
              </w:rPr>
              <w:pict>
                <v:shape id="AutoShape 236" o:spid="_x0000_s1042" type="#_x0000_t32" style="position:absolute;left:0;text-align:left;margin-left:256.1pt;margin-top:-166.9pt;width:63.7pt;height:176.25pt;flip:x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C7QgIAAG8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">
                  <v:stroke endarrow="block"/>
                </v:shape>
              </w:pict>
            </w:r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напівзруйнований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важливих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</w:t>
            </w:r>
            <w:proofErr w:type="gramStart"/>
            <w:r w:rsidR="000A330D"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Поганий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доріг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напрямками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овних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потенційно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цікавих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330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tabs>
                <w:tab w:val="left" w:pos="341"/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Несучасна музейна мережа: експозиції та подача інформації не 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відповідають ні вимогам часу, а</w:t>
            </w: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 потребам відвідувачів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tabs>
                <w:tab w:val="left" w:pos="0"/>
                <w:tab w:val="left" w:pos="451"/>
              </w:tabs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highlight w:val="red"/>
                <w:lang w:val="uk-UA"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FF0C9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Туристичні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володіють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достатніми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навиками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ефективного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просування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икористанням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іаінструментів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highlight w:val="red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</w:t>
            </w:r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ньої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туристичної</w:t>
            </w:r>
            <w:proofErr w:type="spellEnd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Необлаштованість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0A330D">
        <w:trPr>
          <w:trHeight w:val="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0A330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Недостатнє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ознакування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</w:t>
            </w:r>
            <w:proofErr w:type="gramStart"/>
            <w:r w:rsidRPr="000A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spacing w:before="6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ru-RU"/>
              </w:rPr>
            </w:pPr>
          </w:p>
        </w:tc>
      </w:tr>
      <w:tr w:rsidR="000A330D" w:rsidRPr="000A330D" w:rsidTr="007E14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0D" w:rsidRPr="000A330D" w:rsidRDefault="000A330D" w:rsidP="000A330D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A33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0D">
        <w:rPr>
          <w:rFonts w:ascii="Times New Roman" w:eastAsia="Times New Roman" w:hAnsi="Times New Roman" w:cs="Times New Roman"/>
          <w:sz w:val="28"/>
          <w:szCs w:val="28"/>
        </w:rPr>
        <w:t xml:space="preserve">Аналізуючи SWOT-матрицю, яка дозволяє виявити систему взаємозв’язків між основними «внутрішніми» чинниками та «зовнішніми» факторами впливу, можна  сформулювати порівняльні переваги, виклики і ризики, що є основою для стратегічного вибору. </w:t>
      </w: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A330D" w:rsidRPr="000A330D" w:rsidRDefault="000A330D" w:rsidP="000A330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Порівняльні переваги, виклики та можливі ризики </w:t>
      </w:r>
    </w:p>
    <w:p w:rsidR="000A330D" w:rsidRPr="000A330D" w:rsidRDefault="000A330D" w:rsidP="000A330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Рівненської області</w:t>
      </w:r>
    </w:p>
    <w:p w:rsidR="000A330D" w:rsidRPr="000A330D" w:rsidRDefault="000A330D" w:rsidP="000A3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0D" w:rsidRPr="000A330D" w:rsidRDefault="000A330D" w:rsidP="000A3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Порівняльні переваги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(визначені в результаті аналізу сильних сторін і можливостей)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прогнозованих сприятливих тенденцій виявлено три основні блоки, що суттєво посилюють сильні сторони Рівненщини як туристично-рекреаційної території та прямо впливатимуть на розвиток туризму. Так, одним з визначальних факторів є зміна балансу між виїзним та внутрішнім туризмом на користь внутрішніх подорожей. Уже сьогодні, в умовах пандемії </w:t>
      </w:r>
      <w:proofErr w:type="spellStart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що обмеження зовнішніх туристичних потоків та подороже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й  до місць масового відпочинку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стимулюватиме стрімке зростання попиту на тематичний туристичний пр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одукт. За таких умов Рівненщина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територія з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значним історико-культ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урним та рекреаційним надбанням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отримує можливість максимально реалізувати наявний потенціал. Для використання цієї можливості важливо запропонувати якісний диверсифікований туристичний продукт, забезпечити розвиток мережі туристичних маршрутів з їх відповідним </w:t>
      </w:r>
      <w:proofErr w:type="spellStart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ознакуванням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облаштуванням до потреб туристів, а також розробити та здійснювати ефективну промоцію регіону. 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 подальше розширення фінансових можливостей галузі туризму за рахунок підвищення інте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 міжнародних донорів до </w:t>
      </w:r>
      <w:proofErr w:type="spellStart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саме туристичного спрямування. Ця можливість може і повинна бути використана для реалізації унікального потенціалу територіальних громад та малих міст Рівненщини. Міжнародна технічна допомога – це основна передумова для створення нових робочих місць, посилення конкурентного середовища та розвитку компетенцій, що в свою чергу сприятиме підвищенню якості туристичних продуктів.  Для ефективного використання цієї можливості в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ажливо забезпечити навиками </w:t>
      </w:r>
      <w:proofErr w:type="spellStart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ктного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 та ефективни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управління як представників територіальних громад,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і 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управлінців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провайдерів туристичних послуг. 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Третім важливим фактором є розвиток інновацій та зростання попиту на креативний туристичний продукт. Маючи багату історико-культурну спадщину, контекст якої незмінний (історичний факт, споруда),  Рівненщина гостро потребує нового сучасного методу подачі інформації. Саме інноваційні технології дозволять </w:t>
      </w:r>
      <w:proofErr w:type="spellStart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ревіталізувати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історико-культурну спадщину, модернізувати музейні експозиції та сформувати конкурентоздатний імідж області, зокрема у мережі Інтернет. У світлі цієї можливості постає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</w:t>
      </w:r>
      <w:proofErr w:type="spellStart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грамотності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туристичних провайдерів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ефективне використання </w:t>
      </w:r>
      <w:proofErr w:type="spellStart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просування туристичного продукту області.    </w:t>
      </w:r>
    </w:p>
    <w:p w:rsidR="00441390" w:rsidRDefault="00441390" w:rsidP="000A3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0D" w:rsidRPr="000A330D" w:rsidRDefault="000A330D" w:rsidP="000A3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Виклики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(визначені в результаті аналізу слабких сторін і можливостей)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330D" w:rsidRPr="000A330D" w:rsidRDefault="00441390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330D"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ожливості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зростають,</w:t>
      </w:r>
      <w:r w:rsidR="000A330D"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дозволяють мінімізувати вплив слабких сторін на розвиток туризму на Рівненщині.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рахунок підвищення рівня залучення фінансових ресурсів міжнародних донорських організацій,  можливо значною мірою знизити гостроту проблем незадовільного стану історико-культурних об’єктів,  та </w:t>
      </w:r>
      <w:proofErr w:type="spellStart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каталізувати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процеси з покращення якості та розширення асортименту туристичних послуг в регіоні, модернізації туристичних продуктів.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 попиту на активний туристичний продукт та підвищення інтересу до при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родно-заповідних територій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мінімізує вплив неякісного дорожнього полотна на туристичну привабливість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ця можливість є передумовою для розвитку сільських територій, які сьогодні є в групі ризику через міграцію працездатного населення.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міжрегіональної співпраці з сусідніми областями та створення спільних продуктів нівелює брак туристичної інфраструктури. Зменшується зв'язок між відсутністю готелів та рівнем відвідання туристичних об’єктів, оскільки поселення може бути на території однієї області, а ціль подорожі  - в обох. Варто зазначити, що така можливість сприятиме створенню потужних туристичних продуктів, наповненню напрямків туристами, а вже це мотивуватиме підприємницький сектор до створення засобів розміщення на території області та поблизу туристичних </w:t>
      </w:r>
      <w:proofErr w:type="spellStart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дестинацій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30D" w:rsidRPr="000A330D" w:rsidRDefault="000A330D" w:rsidP="000A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0D" w:rsidRPr="000A330D" w:rsidRDefault="000A330D" w:rsidP="000A3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Ризики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(визначені в результаті аналізу слабких сторін і загроз)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Зовнішні фактори (загрози) можуть суттєво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загострити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проблеми розвитку області, пов’язані із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слабкими сторонами.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слабкі сторони Рівненської області найбільше можуть вплинути політична та економічна нестабільність в Україні та світі, що прямо впливають на рівень життя та туристичні можливості як туристів, так і суб’єктів туристичної діяльності. Неготовність ризикувати, розпочин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нові </w:t>
      </w:r>
      <w:proofErr w:type="spellStart"/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</w:t>
      </w:r>
      <w:proofErr w:type="spellEnd"/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створювати продукти посилюватимуть проблему низької якості туристичних послу</w:t>
      </w:r>
      <w:r w:rsidR="00C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нестачу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висококваліфікованих фахівців туристичного супроводу та обмеженого асортименту туристичних пропозицій.</w:t>
      </w:r>
    </w:p>
    <w:p w:rsidR="000A330D" w:rsidRPr="000A330D" w:rsidRDefault="000A330D" w:rsidP="000A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із загроз, що може посилювати слабкі сторони, є відсутність оперативного та ефективного реагування на відтік працездатного населення із сільських територій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кваліфікованих кадрів за кордон. </w:t>
      </w:r>
      <w:r w:rsidR="004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Оскільки більшість туристично привабливих об’єктів </w:t>
      </w:r>
      <w:r w:rsidRPr="000A3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унікальних ресурсів області розміщені в селах, це може суттєво знизити рівень туристичного обслуговування, а  відтак і конкурентоздатність Рівненщини на ринку туристичних послуг</w:t>
      </w:r>
      <w:r w:rsidR="0069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30D" w:rsidRDefault="000A330D" w:rsidP="0069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038B2">
        <w:rPr>
          <w:rFonts w:ascii="Times New Roman" w:hAnsi="Times New Roman" w:cs="Times New Roman"/>
          <w:b/>
          <w:sz w:val="28"/>
          <w:szCs w:val="28"/>
        </w:rPr>
        <w:t xml:space="preserve">Цілі </w:t>
      </w:r>
      <w:r w:rsidR="00CB4F5E">
        <w:rPr>
          <w:rFonts w:ascii="Times New Roman" w:hAnsi="Times New Roman" w:cs="Times New Roman"/>
          <w:b/>
          <w:sz w:val="28"/>
          <w:szCs w:val="28"/>
        </w:rPr>
        <w:t>та</w:t>
      </w:r>
      <w:r w:rsidRPr="001038B2">
        <w:rPr>
          <w:rFonts w:ascii="Times New Roman" w:hAnsi="Times New Roman" w:cs="Times New Roman"/>
          <w:b/>
          <w:sz w:val="28"/>
          <w:szCs w:val="28"/>
        </w:rPr>
        <w:t xml:space="preserve"> завдання Стратегії </w:t>
      </w:r>
      <w:r w:rsidR="00690551" w:rsidRPr="00690551">
        <w:rPr>
          <w:rFonts w:ascii="Times New Roman" w:hAnsi="Times New Roman" w:cs="Times New Roman"/>
          <w:b/>
          <w:sz w:val="28"/>
          <w:szCs w:val="28"/>
        </w:rPr>
        <w:t>розвитку туризму та рекреації в Рівненській області на період до 2027 року</w:t>
      </w:r>
    </w:p>
    <w:p w:rsidR="00690551" w:rsidRPr="000A330D" w:rsidRDefault="00690551" w:rsidP="0069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3" w:type="dxa"/>
        <w:tblInd w:w="-856" w:type="dxa"/>
        <w:tblLook w:val="04A0"/>
      </w:tblPr>
      <w:tblGrid>
        <w:gridCol w:w="1815"/>
        <w:gridCol w:w="2835"/>
        <w:gridCol w:w="5953"/>
      </w:tblGrid>
      <w:tr w:rsidR="000A330D" w:rsidRPr="00690551" w:rsidTr="00690551">
        <w:tc>
          <w:tcPr>
            <w:tcW w:w="1815" w:type="dxa"/>
          </w:tcPr>
          <w:p w:rsidR="000A330D" w:rsidRPr="00690551" w:rsidRDefault="000A330D" w:rsidP="000A3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51">
              <w:rPr>
                <w:rFonts w:ascii="Times New Roman" w:hAnsi="Times New Roman" w:cs="Times New Roman"/>
                <w:b/>
              </w:rPr>
              <w:t>Стратегічні цілі</w:t>
            </w:r>
          </w:p>
        </w:tc>
        <w:tc>
          <w:tcPr>
            <w:tcW w:w="2835" w:type="dxa"/>
          </w:tcPr>
          <w:p w:rsidR="000A330D" w:rsidRPr="00690551" w:rsidRDefault="000A330D" w:rsidP="000A3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51">
              <w:rPr>
                <w:rFonts w:ascii="Times New Roman" w:hAnsi="Times New Roman" w:cs="Times New Roman"/>
                <w:b/>
              </w:rPr>
              <w:t>Операційні цілі</w:t>
            </w:r>
          </w:p>
        </w:tc>
        <w:tc>
          <w:tcPr>
            <w:tcW w:w="5953" w:type="dxa"/>
          </w:tcPr>
          <w:p w:rsidR="000A330D" w:rsidRPr="00690551" w:rsidRDefault="000A330D" w:rsidP="000A3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51">
              <w:rPr>
                <w:rFonts w:ascii="Times New Roman" w:hAnsi="Times New Roman" w:cs="Times New Roman"/>
                <w:b/>
              </w:rPr>
              <w:t>Завдання</w:t>
            </w:r>
          </w:p>
        </w:tc>
      </w:tr>
      <w:tr w:rsidR="000A330D" w:rsidRPr="00690551" w:rsidTr="00690551">
        <w:tc>
          <w:tcPr>
            <w:tcW w:w="1815" w:type="dxa"/>
            <w:vMerge w:val="restart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 Розширення асортименту туристичних продуктів</w:t>
            </w: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1.1. Стимулювання створення нових туристичних продуктів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1.1.1. Проведення конкурсу серед </w:t>
            </w:r>
            <w:r w:rsidR="00690551" w:rsidRPr="00690551">
              <w:rPr>
                <w:rFonts w:ascii="Times New Roman" w:hAnsi="Times New Roman" w:cs="Times New Roman"/>
              </w:rPr>
              <w:t>органів місцевого самоврядування</w:t>
            </w:r>
            <w:r w:rsidRPr="00690551">
              <w:rPr>
                <w:rFonts w:ascii="Times New Roman" w:hAnsi="Times New Roman" w:cs="Times New Roman"/>
              </w:rPr>
              <w:t xml:space="preserve"> на створення нових туристичних продуктів (</w:t>
            </w:r>
            <w:r w:rsidR="004E645D">
              <w:rPr>
                <w:rFonts w:ascii="Times New Roman" w:hAnsi="Times New Roman" w:cs="Times New Roman"/>
              </w:rPr>
              <w:t xml:space="preserve">в рамках обласного конкурсу </w:t>
            </w:r>
            <w:proofErr w:type="spellStart"/>
            <w:r w:rsidR="004E645D">
              <w:rPr>
                <w:rFonts w:ascii="Times New Roman" w:hAnsi="Times New Roman" w:cs="Times New Roman"/>
              </w:rPr>
              <w:t>проє</w:t>
            </w:r>
            <w:r w:rsidRPr="00690551">
              <w:rPr>
                <w:rFonts w:ascii="Times New Roman" w:hAnsi="Times New Roman" w:cs="Times New Roman"/>
              </w:rPr>
              <w:t>ктів</w:t>
            </w:r>
            <w:proofErr w:type="spellEnd"/>
            <w:r w:rsidRPr="00690551">
              <w:rPr>
                <w:rFonts w:ascii="Times New Roman" w:hAnsi="Times New Roman" w:cs="Times New Roman"/>
              </w:rPr>
              <w:t>)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1.1.2. Оголошення конкурсу серед фізичних осіб на започаткування надання послуг сільського зеленого туризму або туризму вихідного дня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1.1.3. Супровід переможців конкурсів у процесі створення нових туристичних продуктів</w:t>
            </w:r>
          </w:p>
          <w:p w:rsidR="000A330D" w:rsidRPr="00690551" w:rsidRDefault="000A330D" w:rsidP="00690551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1.1.4. Проведення 52 тематичних сімейних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вікендів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</w:t>
            </w:r>
            <w:r w:rsidR="00690551" w:rsidRPr="00690551">
              <w:rPr>
                <w:rFonts w:ascii="Times New Roman" w:hAnsi="Times New Roman" w:cs="Times New Roman"/>
              </w:rPr>
              <w:t xml:space="preserve">у місті </w:t>
            </w:r>
            <w:r w:rsidRPr="00690551">
              <w:rPr>
                <w:rFonts w:ascii="Times New Roman" w:hAnsi="Times New Roman" w:cs="Times New Roman"/>
              </w:rPr>
              <w:t xml:space="preserve">Рівне та </w:t>
            </w:r>
            <w:r w:rsidR="00690551" w:rsidRPr="00690551">
              <w:rPr>
                <w:rFonts w:ascii="Times New Roman" w:hAnsi="Times New Roman" w:cs="Times New Roman"/>
              </w:rPr>
              <w:t xml:space="preserve">його </w:t>
            </w:r>
            <w:r w:rsidRPr="00690551">
              <w:rPr>
                <w:rFonts w:ascii="Times New Roman" w:hAnsi="Times New Roman" w:cs="Times New Roman"/>
              </w:rPr>
              <w:t>околицях</w:t>
            </w:r>
          </w:p>
        </w:tc>
      </w:tr>
      <w:tr w:rsidR="000A330D" w:rsidRPr="00690551" w:rsidTr="00690551">
        <w:tc>
          <w:tcPr>
            <w:tcW w:w="1815" w:type="dxa"/>
            <w:vMerge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1.2. Покращення рекреаційної інфраструктури поблизу діючих туристичних об’єктів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1.2.1. Обстеження діючих туристичних об’єктів, визначення їх пріоритетності</w:t>
            </w:r>
          </w:p>
          <w:p w:rsidR="000A330D" w:rsidRPr="00690551" w:rsidRDefault="00690551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1.2.2. Виготовлення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проє</w:t>
            </w:r>
            <w:r w:rsidR="000A330D" w:rsidRPr="00690551">
              <w:rPr>
                <w:rFonts w:ascii="Times New Roman" w:hAnsi="Times New Roman" w:cs="Times New Roman"/>
              </w:rPr>
              <w:t>ктної</w:t>
            </w:r>
            <w:proofErr w:type="spellEnd"/>
            <w:r w:rsidR="000A330D" w:rsidRPr="00690551">
              <w:rPr>
                <w:rFonts w:ascii="Times New Roman" w:hAnsi="Times New Roman" w:cs="Times New Roman"/>
              </w:rPr>
              <w:t xml:space="preserve"> документації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1.2.3. Проведення ремонтно-будівельних робіт для облаштування зон відпочинку поблизу діючих туристичних об’єктів</w:t>
            </w:r>
          </w:p>
        </w:tc>
      </w:tr>
      <w:tr w:rsidR="000A330D" w:rsidRPr="00690551" w:rsidTr="00690551">
        <w:tc>
          <w:tcPr>
            <w:tcW w:w="1815" w:type="dxa"/>
            <w:vMerge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Ознакування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наявних туристичних продуктів та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дестинацій</w:t>
            </w:r>
            <w:proofErr w:type="spellEnd"/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1.3.1. Обстеження наявних туристичних продуктів та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дестинацій</w:t>
            </w:r>
            <w:proofErr w:type="spellEnd"/>
            <w:r w:rsidRPr="00690551">
              <w:rPr>
                <w:rFonts w:ascii="Times New Roman" w:hAnsi="Times New Roman" w:cs="Times New Roman"/>
              </w:rPr>
              <w:t>, визначення їх пріоритетності</w:t>
            </w:r>
          </w:p>
          <w:p w:rsidR="000A330D" w:rsidRPr="00690551" w:rsidRDefault="00690551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1.3.2. Виготовлення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проє</w:t>
            </w:r>
            <w:r w:rsidR="000A330D" w:rsidRPr="00690551">
              <w:rPr>
                <w:rFonts w:ascii="Times New Roman" w:hAnsi="Times New Roman" w:cs="Times New Roman"/>
              </w:rPr>
              <w:t>ктної</w:t>
            </w:r>
            <w:proofErr w:type="spellEnd"/>
            <w:r w:rsidR="000A330D" w:rsidRPr="00690551">
              <w:rPr>
                <w:rFonts w:ascii="Times New Roman" w:hAnsi="Times New Roman" w:cs="Times New Roman"/>
              </w:rPr>
              <w:t xml:space="preserve"> документації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1.3.3. Проведення робіт з маркування, встановлення вказівників, знаків, </w:t>
            </w:r>
            <w:proofErr w:type="spellStart"/>
            <w:r w:rsidRPr="00690551">
              <w:rPr>
                <w:rFonts w:ascii="Times New Roman" w:hAnsi="Times New Roman" w:cs="Times New Roman"/>
              </w:rPr>
              <w:t>інфостендів</w:t>
            </w:r>
            <w:proofErr w:type="spellEnd"/>
          </w:p>
        </w:tc>
      </w:tr>
      <w:tr w:rsidR="000A330D" w:rsidRPr="00690551" w:rsidTr="00690551">
        <w:tc>
          <w:tcPr>
            <w:tcW w:w="1815" w:type="dxa"/>
            <w:vMerge w:val="restart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2. Підвищення потенціалу надавачів туристичних послуг</w:t>
            </w: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2.1. Активізація комунікації між учасниками ринку туристичних послуг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2.1.1. Проведення систематичних онлайн-форумів для обговорення актуальних питань у сфері туризму 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2.1.2.</w:t>
            </w:r>
            <w:r w:rsidR="00690551" w:rsidRPr="00690551">
              <w:rPr>
                <w:rFonts w:ascii="Times New Roman" w:hAnsi="Times New Roman" w:cs="Times New Roman"/>
              </w:rPr>
              <w:t xml:space="preserve"> </w:t>
            </w:r>
            <w:r w:rsidRPr="00690551">
              <w:rPr>
                <w:rFonts w:ascii="Times New Roman" w:hAnsi="Times New Roman" w:cs="Times New Roman"/>
              </w:rPr>
              <w:t>Організаці</w:t>
            </w:r>
            <w:r w:rsidR="00690551" w:rsidRPr="00690551">
              <w:rPr>
                <w:rFonts w:ascii="Times New Roman" w:hAnsi="Times New Roman" w:cs="Times New Roman"/>
              </w:rPr>
              <w:t>я</w:t>
            </w:r>
            <w:r w:rsidRPr="00690551">
              <w:rPr>
                <w:rFonts w:ascii="Times New Roman" w:hAnsi="Times New Roman" w:cs="Times New Roman"/>
              </w:rPr>
              <w:t xml:space="preserve"> виїздів </w:t>
            </w:r>
            <w:r w:rsidR="00690551" w:rsidRPr="00690551">
              <w:rPr>
                <w:rFonts w:ascii="Times New Roman" w:hAnsi="Times New Roman" w:cs="Times New Roman"/>
              </w:rPr>
              <w:t>з метою</w:t>
            </w:r>
            <w:r w:rsidRPr="00690551">
              <w:rPr>
                <w:rFonts w:ascii="Times New Roman" w:hAnsi="Times New Roman" w:cs="Times New Roman"/>
              </w:rPr>
              <w:t xml:space="preserve"> обміну досвідом для надавачів туристичних послуг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2.1.3. Проведення щорічних спеціалізованих комунікаційних заходів (можливо, у поєднанні з іншими формами масових комунікаційних заходів)</w:t>
            </w:r>
          </w:p>
        </w:tc>
      </w:tr>
      <w:tr w:rsidR="000A330D" w:rsidRPr="00690551" w:rsidTr="00690551">
        <w:tc>
          <w:tcPr>
            <w:tcW w:w="1815" w:type="dxa"/>
            <w:vMerge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2.2. Навчання надавачів туристичних послуг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2.2.1. Проведення для діючих та потенційних  надавачів туристичних послуг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вебінарів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та семінарів на теми: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п</w:t>
            </w:r>
            <w:r w:rsidR="00690551" w:rsidRPr="00690551">
              <w:rPr>
                <w:rFonts w:ascii="Times New Roman" w:hAnsi="Times New Roman" w:cs="Times New Roman"/>
              </w:rPr>
              <w:t>роє</w:t>
            </w:r>
            <w:r w:rsidRPr="00690551">
              <w:rPr>
                <w:rFonts w:ascii="Times New Roman" w:hAnsi="Times New Roman" w:cs="Times New Roman"/>
              </w:rPr>
              <w:t>ктний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менеджмент, підприємництво в туризмі, сільський туризм, курси для гідів, діяльність туристичних інформаційних офісів, маркетинг,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медіаграмотність</w:t>
            </w:r>
            <w:proofErr w:type="spellEnd"/>
            <w:r w:rsidRPr="00690551">
              <w:rPr>
                <w:rFonts w:ascii="Times New Roman" w:hAnsi="Times New Roman" w:cs="Times New Roman"/>
              </w:rPr>
              <w:t>,  комунікації тощо</w:t>
            </w:r>
          </w:p>
        </w:tc>
      </w:tr>
      <w:tr w:rsidR="000A330D" w:rsidRPr="00690551" w:rsidTr="00690551">
        <w:tc>
          <w:tcPr>
            <w:tcW w:w="1815" w:type="dxa"/>
            <w:vMerge w:val="restart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 Промоція туристичних продуктів</w:t>
            </w:r>
          </w:p>
        </w:tc>
        <w:tc>
          <w:tcPr>
            <w:tcW w:w="2835" w:type="dxa"/>
          </w:tcPr>
          <w:p w:rsidR="000A330D" w:rsidRPr="00690551" w:rsidRDefault="000A330D" w:rsidP="00690551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3.1. Промоція туристичного потенціалу </w:t>
            </w:r>
            <w:r w:rsidR="00690551" w:rsidRPr="00690551">
              <w:rPr>
                <w:rFonts w:ascii="Times New Roman" w:hAnsi="Times New Roman" w:cs="Times New Roman"/>
              </w:rPr>
              <w:t>області</w:t>
            </w:r>
            <w:r w:rsidRPr="00690551">
              <w:rPr>
                <w:rFonts w:ascii="Times New Roman" w:hAnsi="Times New Roman" w:cs="Times New Roman"/>
              </w:rPr>
              <w:t xml:space="preserve"> під час спеціалізованих заходів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3.1.1. Проведення щорічних фестивалів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3.1.2. Представлення області у національних та міжнародних виставкових заходах</w:t>
            </w:r>
          </w:p>
        </w:tc>
      </w:tr>
      <w:tr w:rsidR="000A330D" w:rsidRPr="00690551" w:rsidTr="00690551">
        <w:tc>
          <w:tcPr>
            <w:tcW w:w="1815" w:type="dxa"/>
            <w:vMerge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30D" w:rsidRPr="00690551" w:rsidRDefault="000A330D" w:rsidP="00690551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3.2. </w:t>
            </w:r>
            <w:r w:rsidR="00690551" w:rsidRPr="00690551">
              <w:rPr>
                <w:rFonts w:ascii="Times New Roman" w:hAnsi="Times New Roman" w:cs="Times New Roman"/>
              </w:rPr>
              <w:t>Поширення</w:t>
            </w:r>
            <w:r w:rsidRPr="00690551">
              <w:rPr>
                <w:rFonts w:ascii="Times New Roman" w:hAnsi="Times New Roman" w:cs="Times New Roman"/>
              </w:rPr>
              <w:t xml:space="preserve"> інформації </w:t>
            </w:r>
            <w:r w:rsidR="00690551" w:rsidRPr="00690551">
              <w:rPr>
                <w:rFonts w:ascii="Times New Roman" w:hAnsi="Times New Roman" w:cs="Times New Roman"/>
              </w:rPr>
              <w:t xml:space="preserve">про туристичні об’єкти і послуги Рівненщини </w:t>
            </w:r>
            <w:r w:rsidRPr="00690551">
              <w:rPr>
                <w:rFonts w:ascii="Times New Roman" w:hAnsi="Times New Roman" w:cs="Times New Roman"/>
              </w:rPr>
              <w:t>у</w:t>
            </w:r>
            <w:r w:rsidR="00690551" w:rsidRPr="00690551">
              <w:rPr>
                <w:rFonts w:ascii="Times New Roman" w:hAnsi="Times New Roman" w:cs="Times New Roman"/>
              </w:rPr>
              <w:t xml:space="preserve"> мережі Інтернет, створення якісного контенту</w:t>
            </w:r>
          </w:p>
        </w:tc>
        <w:tc>
          <w:tcPr>
            <w:tcW w:w="5953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3.2.1.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Оцифрування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інформації про туристичні об’єкти та об’єкти туристичної інфраструктури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3.2.2. Виготовлення презентаційних відеоматеріалів українською, польською, англійською</w:t>
            </w:r>
            <w:r w:rsidR="00690551" w:rsidRPr="00690551">
              <w:rPr>
                <w:rFonts w:ascii="Times New Roman" w:hAnsi="Times New Roman" w:cs="Times New Roman"/>
              </w:rPr>
              <w:t xml:space="preserve"> мовами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3.2.3. Створення та підтримка </w:t>
            </w:r>
            <w:r w:rsidR="00690551" w:rsidRPr="00690551">
              <w:rPr>
                <w:rFonts w:ascii="Times New Roman" w:hAnsi="Times New Roman" w:cs="Times New Roman"/>
              </w:rPr>
              <w:t xml:space="preserve">туристичного </w:t>
            </w:r>
            <w:r w:rsidRPr="00690551">
              <w:rPr>
                <w:rFonts w:ascii="Times New Roman" w:hAnsi="Times New Roman" w:cs="Times New Roman"/>
              </w:rPr>
              <w:t xml:space="preserve">сайту 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3.2.4. Розміщення та популяризація в </w:t>
            </w:r>
            <w:r w:rsidR="00690551" w:rsidRPr="00690551">
              <w:rPr>
                <w:rFonts w:ascii="Times New Roman" w:hAnsi="Times New Roman" w:cs="Times New Roman"/>
              </w:rPr>
              <w:t xml:space="preserve">мережі </w:t>
            </w:r>
            <w:r w:rsidRPr="00690551">
              <w:rPr>
                <w:rFonts w:ascii="Times New Roman" w:hAnsi="Times New Roman" w:cs="Times New Roman"/>
              </w:rPr>
              <w:t>Інтернет інформації про туристичні об’єкти та об’єкти туристичної інфраструктури</w:t>
            </w:r>
          </w:p>
        </w:tc>
      </w:tr>
      <w:tr w:rsidR="000A330D" w:rsidRPr="00690551" w:rsidTr="00690551">
        <w:tc>
          <w:tcPr>
            <w:tcW w:w="1815" w:type="dxa"/>
            <w:vMerge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 xml:space="preserve">3.3. Створення </w:t>
            </w:r>
            <w:proofErr w:type="spellStart"/>
            <w:r w:rsidRPr="00690551">
              <w:rPr>
                <w:rFonts w:ascii="Times New Roman" w:hAnsi="Times New Roman" w:cs="Times New Roman"/>
              </w:rPr>
              <w:t>промоційної</w:t>
            </w:r>
            <w:proofErr w:type="spellEnd"/>
            <w:r w:rsidRPr="00690551">
              <w:rPr>
                <w:rFonts w:ascii="Times New Roman" w:hAnsi="Times New Roman" w:cs="Times New Roman"/>
              </w:rPr>
              <w:t xml:space="preserve"> продукції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A330D" w:rsidRPr="00690551" w:rsidRDefault="00690551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3.3.1. Розроблення</w:t>
            </w:r>
            <w:r w:rsidR="000A330D" w:rsidRPr="00690551">
              <w:rPr>
                <w:rFonts w:ascii="Times New Roman" w:hAnsi="Times New Roman" w:cs="Times New Roman"/>
              </w:rPr>
              <w:t xml:space="preserve"> нового пакету туристичного </w:t>
            </w:r>
            <w:proofErr w:type="spellStart"/>
            <w:r w:rsidR="000A330D" w:rsidRPr="00690551">
              <w:rPr>
                <w:rFonts w:ascii="Times New Roman" w:hAnsi="Times New Roman" w:cs="Times New Roman"/>
              </w:rPr>
              <w:t>брендування</w:t>
            </w:r>
            <w:proofErr w:type="spellEnd"/>
            <w:r w:rsidR="000A330D" w:rsidRPr="00690551">
              <w:rPr>
                <w:rFonts w:ascii="Times New Roman" w:hAnsi="Times New Roman" w:cs="Times New Roman"/>
              </w:rPr>
              <w:t xml:space="preserve"> Рівненщини</w:t>
            </w:r>
            <w:r w:rsidR="00616C03">
              <w:rPr>
                <w:rFonts w:ascii="Times New Roman" w:hAnsi="Times New Roman" w:cs="Times New Roman"/>
              </w:rPr>
              <w:t xml:space="preserve">, </w:t>
            </w:r>
            <w:r w:rsidR="00616C03" w:rsidRPr="00616C03">
              <w:rPr>
                <w:rFonts w:ascii="Times New Roman" w:hAnsi="Times New Roman" w:cs="Times New Roman"/>
              </w:rPr>
              <w:t>активне впровадження</w:t>
            </w:r>
          </w:p>
          <w:p w:rsidR="000A330D" w:rsidRPr="00690551" w:rsidRDefault="000A330D" w:rsidP="007E1438">
            <w:pPr>
              <w:jc w:val="both"/>
              <w:rPr>
                <w:rFonts w:ascii="Times New Roman" w:hAnsi="Times New Roman" w:cs="Times New Roman"/>
              </w:rPr>
            </w:pPr>
            <w:r w:rsidRPr="00690551">
              <w:rPr>
                <w:rFonts w:ascii="Times New Roman" w:hAnsi="Times New Roman" w:cs="Times New Roman"/>
              </w:rPr>
              <w:t>3.3.2. Виготовлення рекламно-інформаційної та сувенірної продукції</w:t>
            </w:r>
          </w:p>
        </w:tc>
      </w:tr>
    </w:tbl>
    <w:p w:rsidR="000A330D" w:rsidRDefault="000A330D">
      <w:pPr>
        <w:rPr>
          <w:rFonts w:ascii="Times New Roman" w:hAnsi="Times New Roman" w:cs="Times New Roman"/>
          <w:sz w:val="28"/>
          <w:szCs w:val="28"/>
        </w:rPr>
        <w:sectPr w:rsidR="000A330D" w:rsidSect="004E645D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330D" w:rsidRDefault="000A330D" w:rsidP="00B5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47">
        <w:rPr>
          <w:rFonts w:ascii="Times New Roman" w:hAnsi="Times New Roman" w:cs="Times New Roman"/>
          <w:b/>
          <w:sz w:val="28"/>
          <w:szCs w:val="28"/>
        </w:rPr>
        <w:t xml:space="preserve">ПЛАН РЕАЛІЗАЦІЇ СТРАТЕГІЇ </w:t>
      </w:r>
    </w:p>
    <w:p w:rsidR="00690551" w:rsidRDefault="00690551" w:rsidP="00B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ТУРИЗМУ ТА РЕКРЕАЦІЇ В РІВНЕНСЬКІЙ ОБЛАСТІ НА ПЕРІОД ДО 2027 РОКУ</w:t>
      </w:r>
    </w:p>
    <w:p w:rsidR="00B53686" w:rsidRPr="00690551" w:rsidRDefault="00B53686" w:rsidP="00B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0D" w:rsidRPr="002D4547" w:rsidRDefault="000A330D" w:rsidP="007A5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547">
        <w:rPr>
          <w:rFonts w:ascii="Times New Roman" w:hAnsi="Times New Roman" w:cs="Times New Roman"/>
          <w:b/>
          <w:sz w:val="28"/>
          <w:szCs w:val="28"/>
        </w:rPr>
        <w:t>Стратегічна ціль 1.  Розширення асортименту туристичних продуктів</w:t>
      </w:r>
    </w:p>
    <w:tbl>
      <w:tblPr>
        <w:tblStyle w:val="a3"/>
        <w:tblW w:w="15372" w:type="dxa"/>
        <w:tblLook w:val="04A0"/>
      </w:tblPr>
      <w:tblGrid>
        <w:gridCol w:w="698"/>
        <w:gridCol w:w="3125"/>
        <w:gridCol w:w="2065"/>
        <w:gridCol w:w="2442"/>
        <w:gridCol w:w="1294"/>
        <w:gridCol w:w="1683"/>
        <w:gridCol w:w="4053"/>
        <w:gridCol w:w="12"/>
      </w:tblGrid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4E645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завдання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</w:t>
            </w:r>
          </w:p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(відповідальний виконавець)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Партнери (виконавці)</w:t>
            </w:r>
          </w:p>
        </w:tc>
        <w:tc>
          <w:tcPr>
            <w:tcW w:w="1294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Термін (тривалість реалізації)</w:t>
            </w:r>
          </w:p>
        </w:tc>
        <w:tc>
          <w:tcPr>
            <w:tcW w:w="1683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4053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виконання</w:t>
            </w:r>
          </w:p>
        </w:tc>
      </w:tr>
      <w:tr w:rsidR="000A330D" w:rsidRPr="00C239A5" w:rsidTr="007A5E39">
        <w:tc>
          <w:tcPr>
            <w:tcW w:w="15372" w:type="dxa"/>
            <w:gridSpan w:val="8"/>
          </w:tcPr>
          <w:p w:rsidR="000A330D" w:rsidRPr="003A6366" w:rsidRDefault="000A330D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1.1. Стимулювання створення нових туристичних продуктів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25" w:type="dxa"/>
          </w:tcPr>
          <w:p w:rsidR="000A330D" w:rsidRPr="00C239A5" w:rsidRDefault="000A330D" w:rsidP="007A5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конкурсу серед 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>органів місцевого самоврядування</w:t>
            </w: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 xml:space="preserve"> на створення нових туристичних продуктів (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обласного конкурсу </w:t>
            </w:r>
            <w:proofErr w:type="spellStart"/>
            <w:r w:rsidR="00690551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proofErr w:type="spellEnd"/>
            <w:r w:rsidR="007A5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економічного розвитку і торгівлі облдержадміністрації,  органи місцевого самоврядування</w:t>
            </w:r>
          </w:p>
        </w:tc>
        <w:tc>
          <w:tcPr>
            <w:tcW w:w="1294" w:type="dxa"/>
          </w:tcPr>
          <w:p w:rsidR="000A330D" w:rsidRPr="00C239A5" w:rsidRDefault="000A330D" w:rsidP="0069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690551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</w:t>
            </w:r>
          </w:p>
        </w:tc>
        <w:tc>
          <w:tcPr>
            <w:tcW w:w="405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Оголошен</w:t>
            </w:r>
            <w:r w:rsidR="004E64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4E64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 xml:space="preserve"> обласний конкурс </w:t>
            </w:r>
            <w:proofErr w:type="spellStart"/>
            <w:r w:rsidR="00690551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>роє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кти-переможці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профінансовані та реалізовані 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Оголошення конкурсу серед фізичних осіб на започаткування надання послуг сільського зеленого туризму або туризму вихідного дня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</w:p>
        </w:tc>
        <w:tc>
          <w:tcPr>
            <w:tcW w:w="1294" w:type="dxa"/>
          </w:tcPr>
          <w:p w:rsidR="000A330D" w:rsidRPr="00C239A5" w:rsidRDefault="000A330D" w:rsidP="0069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690551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</w:t>
            </w:r>
          </w:p>
        </w:tc>
        <w:tc>
          <w:tcPr>
            <w:tcW w:w="405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оложення про проведення конкурсу;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творено конкурсну комісію з відбору переможців;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голошено та проведено конкурс;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адано підтримку визначе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ній категорії надавачів послуг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Супровід переможців конкурсів у процесі створення нових туристичних продуктів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</w:p>
        </w:tc>
        <w:tc>
          <w:tcPr>
            <w:tcW w:w="1294" w:type="dxa"/>
          </w:tcPr>
          <w:p w:rsidR="000A330D" w:rsidRPr="00C239A5" w:rsidRDefault="000A330D" w:rsidP="0069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року, постійно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690551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</w:t>
            </w:r>
          </w:p>
        </w:tc>
        <w:tc>
          <w:tcPr>
            <w:tcW w:w="4053" w:type="dxa"/>
          </w:tcPr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інформаційні зустрічі та консультації з суб’єктами туристичної діяльності;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практичну допомогу з розроблення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туристичних продуктів;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абезпечен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сприяння в пошуку фінансування для запуску туристичних продуктів на ринок туристичних послуг;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абезпечено маркетингову підтримку </w:t>
            </w:r>
            <w:r w:rsidR="004E645D">
              <w:rPr>
                <w:rFonts w:ascii="Times New Roman" w:hAnsi="Times New Roman" w:cs="Times New Roman"/>
                <w:sz w:val="20"/>
                <w:szCs w:val="20"/>
              </w:rPr>
              <w:t>створених туристичних продуктів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125" w:type="dxa"/>
          </w:tcPr>
          <w:p w:rsidR="000A330D" w:rsidRPr="00C239A5" w:rsidRDefault="000A330D" w:rsidP="0069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Проведення 5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 xml:space="preserve">2 тематичних сімейних </w:t>
            </w:r>
            <w:proofErr w:type="spellStart"/>
            <w:r w:rsidR="00690551">
              <w:rPr>
                <w:rFonts w:ascii="Times New Roman" w:hAnsi="Times New Roman" w:cs="Times New Roman"/>
                <w:sz w:val="20"/>
                <w:szCs w:val="20"/>
              </w:rPr>
              <w:t>вікендів</w:t>
            </w:r>
            <w:proofErr w:type="spellEnd"/>
            <w:r w:rsidR="00690551">
              <w:rPr>
                <w:rFonts w:ascii="Times New Roman" w:hAnsi="Times New Roman" w:cs="Times New Roman"/>
                <w:sz w:val="20"/>
                <w:szCs w:val="20"/>
              </w:rPr>
              <w:t xml:space="preserve"> у місті </w:t>
            </w: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 xml:space="preserve">Рівне та </w:t>
            </w:r>
            <w:r w:rsidR="00690551">
              <w:rPr>
                <w:rFonts w:ascii="Times New Roman" w:hAnsi="Times New Roman" w:cs="Times New Roman"/>
                <w:sz w:val="20"/>
                <w:szCs w:val="20"/>
              </w:rPr>
              <w:t xml:space="preserve">його </w:t>
            </w: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околицях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 xml:space="preserve">ого самоврядування, провайдери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туристичних,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рекреаційних послуг, суб’єкти підприємницької діяльності, громадські організації</w:t>
            </w:r>
          </w:p>
        </w:tc>
        <w:tc>
          <w:tcPr>
            <w:tcW w:w="1294" w:type="dxa"/>
          </w:tcPr>
          <w:p w:rsidR="000A330D" w:rsidRPr="00C239A5" w:rsidRDefault="005F308A" w:rsidP="0069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690551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4053" w:type="dxa"/>
          </w:tcPr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локацій та туристичних продуктів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учасників;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формован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план-графік проведення тематичних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вікендів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52 тематичні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вікенди</w:t>
            </w:r>
            <w:proofErr w:type="spellEnd"/>
          </w:p>
        </w:tc>
      </w:tr>
      <w:tr w:rsidR="000A330D" w:rsidRPr="00C239A5" w:rsidTr="007A5E39">
        <w:tc>
          <w:tcPr>
            <w:tcW w:w="15372" w:type="dxa"/>
            <w:gridSpan w:val="8"/>
          </w:tcPr>
          <w:p w:rsidR="000A330D" w:rsidRPr="003A6366" w:rsidRDefault="000A330D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1.2. Покращення рекреаційної інфраструктури поблизу діючих туристичних об’єктів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52">
              <w:rPr>
                <w:rFonts w:ascii="Times New Roman" w:hAnsi="Times New Roman" w:cs="Times New Roman"/>
                <w:sz w:val="20"/>
                <w:szCs w:val="20"/>
              </w:rPr>
              <w:t>Обстеження діючих туристичних об’єктів, визначення їх пріоритетності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</w:t>
            </w:r>
          </w:p>
        </w:tc>
        <w:tc>
          <w:tcPr>
            <w:tcW w:w="4053" w:type="dxa"/>
          </w:tcPr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виїзди до туристичних локацій області;</w:t>
            </w:r>
          </w:p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оглядів сформовано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пріоритетних об’єктів для розвитку в поточному році 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25" w:type="dxa"/>
          </w:tcPr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="000A330D" w:rsidRPr="007D2852">
              <w:rPr>
                <w:rFonts w:ascii="Times New Roman" w:hAnsi="Times New Roman" w:cs="Times New Roman"/>
                <w:sz w:val="20"/>
                <w:szCs w:val="20"/>
              </w:rPr>
              <w:t>ктної</w:t>
            </w:r>
            <w:proofErr w:type="spellEnd"/>
            <w:r w:rsidR="000A330D" w:rsidRPr="007D285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потреби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4053" w:type="dxa"/>
          </w:tcPr>
          <w:p w:rsidR="000A330D" w:rsidRPr="00C239A5" w:rsidRDefault="000A330D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необхідності ремонтно-реставраційних чи будівельних робіт забезпечено 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ктно-кошторисної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52">
              <w:rPr>
                <w:rFonts w:ascii="Times New Roman" w:hAnsi="Times New Roman" w:cs="Times New Roman"/>
                <w:sz w:val="20"/>
                <w:szCs w:val="20"/>
              </w:rPr>
              <w:t>Проведення ремонтно-будівельних робіт для облаштування зон відпочинку поблизу діючих туристичних об’єктів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 місцевого самоврядування, провайдери  туристичних, </w:t>
            </w:r>
            <w:r w:rsidR="004E645D">
              <w:rPr>
                <w:rFonts w:ascii="Times New Roman" w:hAnsi="Times New Roman" w:cs="Times New Roman"/>
                <w:sz w:val="20"/>
                <w:szCs w:val="20"/>
              </w:rPr>
              <w:t>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4053" w:type="dxa"/>
          </w:tcPr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ремонтно-будівельні роботи;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блаштован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зони відпочинку поблизу туристичних об’єктів</w:t>
            </w:r>
          </w:p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30D" w:rsidRPr="00C239A5" w:rsidTr="007A5E39">
        <w:tc>
          <w:tcPr>
            <w:tcW w:w="15372" w:type="dxa"/>
            <w:gridSpan w:val="8"/>
          </w:tcPr>
          <w:p w:rsidR="000A330D" w:rsidRPr="003A6366" w:rsidRDefault="007A5E39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Операційна ціль </w:t>
            </w:r>
            <w:r w:rsidR="000A330D"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="000A330D"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>Ознакування</w:t>
            </w:r>
            <w:proofErr w:type="spellEnd"/>
            <w:r w:rsidR="000A330D"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наявних туристичних продуктів та </w:t>
            </w:r>
            <w:proofErr w:type="spellStart"/>
            <w:r w:rsidR="000A330D" w:rsidRPr="003A6366">
              <w:rPr>
                <w:rFonts w:ascii="Times New Roman" w:hAnsi="Times New Roman" w:cs="Times New Roman"/>
                <w:b/>
                <w:sz w:val="24"/>
                <w:szCs w:val="24"/>
              </w:rPr>
              <w:t>дестинацій</w:t>
            </w:r>
            <w:proofErr w:type="spellEnd"/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52">
              <w:rPr>
                <w:rFonts w:ascii="Times New Roman" w:hAnsi="Times New Roman" w:cs="Times New Roman"/>
                <w:sz w:val="20"/>
                <w:szCs w:val="20"/>
              </w:rPr>
              <w:t xml:space="preserve">Обстеження наявних туристичних продуктів та </w:t>
            </w:r>
            <w:proofErr w:type="spellStart"/>
            <w:r w:rsidRPr="007D2852">
              <w:rPr>
                <w:rFonts w:ascii="Times New Roman" w:hAnsi="Times New Roman" w:cs="Times New Roman"/>
                <w:sz w:val="20"/>
                <w:szCs w:val="20"/>
              </w:rPr>
              <w:t>дестинацій</w:t>
            </w:r>
            <w:proofErr w:type="spellEnd"/>
            <w:r w:rsidRPr="007D2852">
              <w:rPr>
                <w:rFonts w:ascii="Times New Roman" w:hAnsi="Times New Roman" w:cs="Times New Roman"/>
                <w:sz w:val="20"/>
                <w:szCs w:val="20"/>
              </w:rPr>
              <w:t>, визначення їх пріоритетності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</w:t>
            </w:r>
          </w:p>
        </w:tc>
        <w:tc>
          <w:tcPr>
            <w:tcW w:w="405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обстеження  туристичних продуктів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дестинацій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області;</w:t>
            </w:r>
          </w:p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 основі обстежень сформован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пріоритетних об’єктів для розвитку в поточному році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125" w:type="dxa"/>
          </w:tcPr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="000A330D" w:rsidRPr="007D2852">
              <w:rPr>
                <w:rFonts w:ascii="Times New Roman" w:hAnsi="Times New Roman" w:cs="Times New Roman"/>
                <w:sz w:val="20"/>
                <w:szCs w:val="20"/>
              </w:rPr>
              <w:t>ктної</w:t>
            </w:r>
            <w:proofErr w:type="spellEnd"/>
            <w:r w:rsidR="000A330D" w:rsidRPr="007D285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4053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необхідності ремонтно-реставраційних чи будівельних роб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 xml:space="preserve">іт забезпечено виготовлення </w:t>
            </w:r>
            <w:proofErr w:type="spellStart"/>
            <w:r w:rsidR="007A5E39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ктно-кошторисної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</w:t>
            </w:r>
          </w:p>
        </w:tc>
      </w:tr>
      <w:tr w:rsidR="000A330D" w:rsidRPr="00C239A5" w:rsidTr="007A5E39">
        <w:trPr>
          <w:gridAfter w:val="1"/>
          <w:wAfter w:w="12" w:type="dxa"/>
        </w:trPr>
        <w:tc>
          <w:tcPr>
            <w:tcW w:w="69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12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робіт з маркування, встановлення вказівників, знаків, </w:t>
            </w:r>
            <w:proofErr w:type="spellStart"/>
            <w:r w:rsidRPr="007D2852">
              <w:rPr>
                <w:rFonts w:ascii="Times New Roman" w:hAnsi="Times New Roman" w:cs="Times New Roman"/>
                <w:sz w:val="20"/>
                <w:szCs w:val="20"/>
              </w:rPr>
              <w:t>інфостендів</w:t>
            </w:r>
            <w:proofErr w:type="spellEnd"/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442" w:type="dxa"/>
          </w:tcPr>
          <w:p w:rsidR="000A330D" w:rsidRPr="00C239A5" w:rsidRDefault="000A330D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будівництва та архітектури облдержадміністрації, Служба автомобільних доріг 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Рівненській області,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294" w:type="dxa"/>
          </w:tcPr>
          <w:p w:rsidR="000A330D" w:rsidRPr="00C239A5" w:rsidRDefault="000A330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68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4053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перелік об’єктів, до яких необхідно встановити вказівники, знаки,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інфостенди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поточному році;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дійснено розподіл обов’язків відповідно до повноважень та компетенцій;</w:t>
            </w:r>
          </w:p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вказівники, знаки,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інфостенд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згідно з визначеним переліком</w:t>
            </w:r>
          </w:p>
        </w:tc>
      </w:tr>
    </w:tbl>
    <w:p w:rsidR="000A330D" w:rsidRPr="00F2629F" w:rsidRDefault="000A330D" w:rsidP="00F2629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A330D" w:rsidRPr="00B24950" w:rsidRDefault="000A330D" w:rsidP="00F26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950">
        <w:rPr>
          <w:rFonts w:ascii="Times New Roman" w:hAnsi="Times New Roman" w:cs="Times New Roman"/>
          <w:b/>
          <w:sz w:val="28"/>
          <w:szCs w:val="28"/>
        </w:rPr>
        <w:t>Стратегічна ціль 2. Підвищення потенціалу надавачів туристичних послуг</w:t>
      </w:r>
    </w:p>
    <w:tbl>
      <w:tblPr>
        <w:tblStyle w:val="a3"/>
        <w:tblW w:w="15304" w:type="dxa"/>
        <w:tblLook w:val="04A0"/>
      </w:tblPr>
      <w:tblGrid>
        <w:gridCol w:w="704"/>
        <w:gridCol w:w="3260"/>
        <w:gridCol w:w="2065"/>
        <w:gridCol w:w="2613"/>
        <w:gridCol w:w="1295"/>
        <w:gridCol w:w="1488"/>
        <w:gridCol w:w="3879"/>
      </w:tblGrid>
      <w:tr w:rsidR="000A330D" w:rsidRPr="00C239A5" w:rsidTr="007E1438">
        <w:tc>
          <w:tcPr>
            <w:tcW w:w="704" w:type="dxa"/>
          </w:tcPr>
          <w:p w:rsidR="000A330D" w:rsidRPr="00C239A5" w:rsidRDefault="004E645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завдання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</w:t>
            </w:r>
          </w:p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(відповідальний виконавець)</w:t>
            </w:r>
          </w:p>
        </w:tc>
        <w:tc>
          <w:tcPr>
            <w:tcW w:w="2613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Партнери (виконавці)</w:t>
            </w:r>
          </w:p>
        </w:tc>
        <w:tc>
          <w:tcPr>
            <w:tcW w:w="1295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Термін (тривалість реалізації)</w:t>
            </w:r>
          </w:p>
        </w:tc>
        <w:tc>
          <w:tcPr>
            <w:tcW w:w="1488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879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виконання</w:t>
            </w:r>
          </w:p>
        </w:tc>
      </w:tr>
      <w:tr w:rsidR="000A330D" w:rsidRPr="00C239A5" w:rsidTr="007E1438">
        <w:tc>
          <w:tcPr>
            <w:tcW w:w="15304" w:type="dxa"/>
            <w:gridSpan w:val="7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2.1. Активізація комунікації між учасниками ринку туристичних послуг</w:t>
            </w:r>
          </w:p>
        </w:tc>
      </w:tr>
      <w:tr w:rsidR="000A330D" w:rsidRPr="00C239A5" w:rsidTr="007E1438">
        <w:tc>
          <w:tcPr>
            <w:tcW w:w="704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260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систематичних онлайн-форумів для обговорення актуальних питань у сфері туризму 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613" w:type="dxa"/>
          </w:tcPr>
          <w:p w:rsidR="000A330D" w:rsidRPr="003B451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суб’єкти підприємницької діяльності, громадські організації</w:t>
            </w:r>
          </w:p>
        </w:tc>
        <w:tc>
          <w:tcPr>
            <w:tcW w:w="1295" w:type="dxa"/>
          </w:tcPr>
          <w:p w:rsidR="000A330D" w:rsidRPr="00C239A5" w:rsidRDefault="004E645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ороку</w:t>
            </w:r>
          </w:p>
        </w:tc>
        <w:tc>
          <w:tcPr>
            <w:tcW w:w="14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879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Визначено тематику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пріоритезовані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актуальні питання для розгляду;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кладен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графік проведення онлайн-форумів в поточному році;</w:t>
            </w:r>
          </w:p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роведено онлайн-форуми згідно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планом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-графік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0A330D" w:rsidRPr="00C239A5" w:rsidTr="007E1438">
        <w:tc>
          <w:tcPr>
            <w:tcW w:w="704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60" w:type="dxa"/>
          </w:tcPr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r w:rsidR="000A330D"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виїздів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метою</w:t>
            </w:r>
            <w:r w:rsidR="000A330D"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обміну досвідом для надавачів туристичних послуг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613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295" w:type="dxa"/>
          </w:tcPr>
          <w:p w:rsidR="000A330D" w:rsidRPr="00C239A5" w:rsidRDefault="004E645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ороку</w:t>
            </w:r>
          </w:p>
        </w:tc>
        <w:tc>
          <w:tcPr>
            <w:tcW w:w="14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879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Визначено пріоритетні категорії надавачів послуг для обміну досвідом в поточному році;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изначено партнерські регіони (установи, організації), що готові презентувати кращий досвід;</w:t>
            </w:r>
          </w:p>
          <w:p w:rsidR="000A330D" w:rsidRPr="00C239A5" w:rsidRDefault="007A5E39" w:rsidP="007A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виїзди з обміну досвідом</w:t>
            </w:r>
          </w:p>
        </w:tc>
      </w:tr>
      <w:tr w:rsidR="000A330D" w:rsidRPr="00C239A5" w:rsidTr="007E1438">
        <w:tc>
          <w:tcPr>
            <w:tcW w:w="704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260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Проведення щорічних спеціалізованих комунікаційних заходів (можливо, у поєднанні з іншими формами масових комунікаційних заходів)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613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295" w:type="dxa"/>
          </w:tcPr>
          <w:p w:rsidR="000A330D" w:rsidRPr="00C239A5" w:rsidRDefault="004E645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ороку</w:t>
            </w:r>
          </w:p>
        </w:tc>
        <w:tc>
          <w:tcPr>
            <w:tcW w:w="14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879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Забезпечено систематичне проведення комунікаційних заходів протягом року  </w:t>
            </w:r>
          </w:p>
        </w:tc>
      </w:tr>
      <w:tr w:rsidR="000A330D" w:rsidRPr="00C239A5" w:rsidTr="007E1438">
        <w:tc>
          <w:tcPr>
            <w:tcW w:w="15304" w:type="dxa"/>
            <w:gridSpan w:val="7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2.2. Навчання надавачів туристичних послуг</w:t>
            </w:r>
          </w:p>
        </w:tc>
      </w:tr>
      <w:tr w:rsidR="000A330D" w:rsidRPr="00C239A5" w:rsidTr="007E1438">
        <w:tc>
          <w:tcPr>
            <w:tcW w:w="704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260" w:type="dxa"/>
          </w:tcPr>
          <w:p w:rsidR="00F2629F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для діючих та потенційних  надавачів туристичних послуг </w:t>
            </w:r>
            <w:proofErr w:type="spellStart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вебі</w:t>
            </w:r>
            <w:r w:rsidR="007A5E39">
              <w:rPr>
                <w:rFonts w:ascii="Times New Roman" w:hAnsi="Times New Roman" w:cs="Times New Roman"/>
                <w:sz w:val="20"/>
                <w:szCs w:val="20"/>
              </w:rPr>
              <w:t>нарів</w:t>
            </w:r>
            <w:proofErr w:type="spellEnd"/>
            <w:r w:rsidR="007A5E39">
              <w:rPr>
                <w:rFonts w:ascii="Times New Roman" w:hAnsi="Times New Roman" w:cs="Times New Roman"/>
                <w:sz w:val="20"/>
                <w:szCs w:val="20"/>
              </w:rPr>
              <w:t xml:space="preserve"> та семінарів на теми: </w:t>
            </w:r>
            <w:proofErr w:type="spellStart"/>
            <w:r w:rsidR="007A5E39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ктний</w:t>
            </w:r>
            <w:proofErr w:type="spellEnd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менеджмент, </w:t>
            </w:r>
          </w:p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 в туризмі, сільський туризм, курси для гідів, діяльність туристичних інформаційних офісів, маркетинг, </w:t>
            </w:r>
            <w:proofErr w:type="spellStart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медіаграмотність</w:t>
            </w:r>
            <w:proofErr w:type="spellEnd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,  комунікації тощо</w:t>
            </w:r>
          </w:p>
        </w:tc>
        <w:tc>
          <w:tcPr>
            <w:tcW w:w="206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613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суб’єкти підприємницької діяльності, громадські організації</w:t>
            </w:r>
          </w:p>
        </w:tc>
        <w:tc>
          <w:tcPr>
            <w:tcW w:w="1295" w:type="dxa"/>
          </w:tcPr>
          <w:p w:rsidR="000A330D" w:rsidRPr="00C239A5" w:rsidRDefault="004E645D" w:rsidP="007A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ороку</w:t>
            </w:r>
          </w:p>
        </w:tc>
        <w:tc>
          <w:tcPr>
            <w:tcW w:w="14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879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Визначено тематику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семінарів;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ідібрано категорії учасників;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план-графік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та семінарів 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брано (створено) платформу для проведення онлайн сесій;</w:t>
            </w:r>
          </w:p>
          <w:p w:rsidR="000A330D" w:rsidRDefault="007A5E39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абезпечено проведення тематичних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та семін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арів</w:t>
            </w:r>
          </w:p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30D" w:rsidRDefault="000A330D" w:rsidP="0026484E">
      <w:pPr>
        <w:spacing w:after="120"/>
      </w:pPr>
    </w:p>
    <w:p w:rsidR="000A330D" w:rsidRPr="00B24950" w:rsidRDefault="000A330D" w:rsidP="00F26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950">
        <w:rPr>
          <w:rFonts w:ascii="Times New Roman" w:hAnsi="Times New Roman" w:cs="Times New Roman"/>
          <w:b/>
          <w:sz w:val="28"/>
          <w:szCs w:val="28"/>
        </w:rPr>
        <w:t>Стратегічна ціль 3. Промоція туристичних продуктів</w:t>
      </w:r>
    </w:p>
    <w:tbl>
      <w:tblPr>
        <w:tblStyle w:val="a3"/>
        <w:tblW w:w="15391" w:type="dxa"/>
        <w:tblLayout w:type="fixed"/>
        <w:tblLook w:val="04A0"/>
      </w:tblPr>
      <w:tblGrid>
        <w:gridCol w:w="675"/>
        <w:gridCol w:w="3261"/>
        <w:gridCol w:w="2126"/>
        <w:gridCol w:w="2551"/>
        <w:gridCol w:w="1276"/>
        <w:gridCol w:w="1588"/>
        <w:gridCol w:w="3902"/>
        <w:gridCol w:w="12"/>
      </w:tblGrid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Pr="00C239A5" w:rsidRDefault="004E645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завдання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</w:t>
            </w:r>
          </w:p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(відповідальний виконавець)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Партнери (виконавці)</w:t>
            </w:r>
          </w:p>
        </w:tc>
        <w:tc>
          <w:tcPr>
            <w:tcW w:w="1276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Термін (тривалість реалізації)</w:t>
            </w:r>
          </w:p>
        </w:tc>
        <w:tc>
          <w:tcPr>
            <w:tcW w:w="1588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902" w:type="dxa"/>
          </w:tcPr>
          <w:p w:rsidR="000A330D" w:rsidRPr="00C239A5" w:rsidRDefault="000A330D" w:rsidP="007E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9A5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виконання</w:t>
            </w:r>
          </w:p>
        </w:tc>
      </w:tr>
      <w:tr w:rsidR="000A330D" w:rsidRPr="00C239A5" w:rsidTr="0026484E">
        <w:tc>
          <w:tcPr>
            <w:tcW w:w="15391" w:type="dxa"/>
            <w:gridSpan w:val="8"/>
          </w:tcPr>
          <w:p w:rsidR="000A330D" w:rsidRPr="00B24950" w:rsidRDefault="000A330D" w:rsidP="00B5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Операційна ціль 3.1. Промоція туристичного потенціалу </w:t>
            </w:r>
            <w:r w:rsidR="00B53686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 час спеціалізованих заходів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39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26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Проведення щорічних фестивалів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Проаналізо</w:t>
            </w:r>
            <w:r w:rsidR="001E2AEF">
              <w:rPr>
                <w:rFonts w:ascii="Times New Roman" w:hAnsi="Times New Roman" w:cs="Times New Roman"/>
                <w:sz w:val="20"/>
                <w:szCs w:val="20"/>
              </w:rPr>
              <w:t>вані фестивальні події та заходи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що проводяться в області;</w:t>
            </w:r>
          </w:p>
          <w:p w:rsidR="000A330D" w:rsidRDefault="001E2AEF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роведені зустрічі з організаторами  подій для формування єдиного календаря подій, модифікації концепцій подій тощо;</w:t>
            </w:r>
          </w:p>
          <w:p w:rsidR="000A330D" w:rsidRDefault="001E2AEF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абезпечено підтримку пріоритетних для області фестивалів;</w:t>
            </w:r>
          </w:p>
          <w:p w:rsidR="000A330D" w:rsidRPr="00C239A5" w:rsidRDefault="001E2AEF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адане сприяння у започаткуванні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 xml:space="preserve"> нових перспективних фестивалів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26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Представлення області у національних та міжнародних виставкових заходах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Визначений перелік виставкових заходів, важливих для просування Рівненщини на ринку туристичних послуг;</w:t>
            </w:r>
          </w:p>
          <w:p w:rsidR="000A330D" w:rsidRDefault="00CB4F5E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озроблено концепцію представлення туристичного потенціалу;</w:t>
            </w:r>
          </w:p>
          <w:p w:rsidR="000A330D" w:rsidRPr="00C239A5" w:rsidRDefault="00CB4F5E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редставлено туристичний потенціал в рамках національних та міжнародних вистав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кових заходів</w:t>
            </w:r>
          </w:p>
        </w:tc>
      </w:tr>
      <w:tr w:rsidR="000A330D" w:rsidRPr="00C239A5" w:rsidTr="0026484E">
        <w:tc>
          <w:tcPr>
            <w:tcW w:w="15391" w:type="dxa"/>
            <w:gridSpan w:val="8"/>
          </w:tcPr>
          <w:p w:rsidR="000A330D" w:rsidRPr="00B24950" w:rsidRDefault="000A330D" w:rsidP="00B5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Операційна ціль 3.2. </w:t>
            </w:r>
            <w:r w:rsidR="00B53686">
              <w:rPr>
                <w:rFonts w:ascii="Times New Roman" w:hAnsi="Times New Roman" w:cs="Times New Roman"/>
                <w:b/>
                <w:sz w:val="24"/>
                <w:szCs w:val="24"/>
              </w:rPr>
              <w:t>Поширення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інформації </w:t>
            </w:r>
            <w:r w:rsidR="00B53686"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туристичні об’єкти і послуги 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B5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мережі 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r w:rsidR="00B53686">
              <w:rPr>
                <w:rFonts w:ascii="Times New Roman" w:hAnsi="Times New Roman" w:cs="Times New Roman"/>
                <w:b/>
                <w:sz w:val="24"/>
                <w:szCs w:val="24"/>
              </w:rPr>
              <w:t>, створення якісного контенту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26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Оцифрування</w:t>
            </w:r>
            <w:proofErr w:type="spellEnd"/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про туристичні об’єкти та об’єкти туристичної інфраструктури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Визначено туристичні об</w:t>
            </w:r>
            <w:r w:rsidRPr="002211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об’єкти туристичної інфраструктури, які потрібно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оцифрувати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330D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графік виїздів з метою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оцифрування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330D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оцифрування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об’єктів;</w:t>
            </w:r>
          </w:p>
          <w:p w:rsidR="000A330D" w:rsidRPr="002211CE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інтегрування </w:t>
            </w:r>
            <w:proofErr w:type="spellStart"/>
            <w:r w:rsidR="000A330D">
              <w:rPr>
                <w:rFonts w:ascii="Times New Roman" w:hAnsi="Times New Roman" w:cs="Times New Roman"/>
                <w:sz w:val="20"/>
                <w:szCs w:val="20"/>
              </w:rPr>
              <w:t>оцифрованих</w:t>
            </w:r>
            <w:proofErr w:type="spellEnd"/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даних до системи </w:t>
            </w:r>
            <w:r w:rsidR="000A3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, розм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іщення їх на туристичному сайті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261" w:type="dxa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Виготовлення презентаційних відеоматеріалів українською, польською, англійською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 xml:space="preserve"> мовами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1E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E2AE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 концепцію відеоролику;</w:t>
            </w:r>
          </w:p>
          <w:p w:rsidR="000A330D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дійснено підготовку тексту та відеоряду;</w:t>
            </w:r>
          </w:p>
          <w:p w:rsidR="000A330D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дійснен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переклад відеоролику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польською та англійською мовами;</w:t>
            </w:r>
          </w:p>
          <w:p w:rsidR="000A330D" w:rsidRPr="00C239A5" w:rsidRDefault="001E2AEF" w:rsidP="00B5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иготовлено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відеоролик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261" w:type="dxa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та підтримка 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туристичного </w:t>
            </w: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сайту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Створений туристичн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сайт;</w:t>
            </w:r>
          </w:p>
          <w:p w:rsidR="000A330D" w:rsidRPr="00C239A5" w:rsidRDefault="001E2AEF" w:rsidP="00B5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абезпечено його систематичн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 xml:space="preserve"> наповнення інформацією про актуальн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і туристичні пропозиції області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3261" w:type="dxa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Розміщення та популяризація в </w:t>
            </w:r>
            <w:r w:rsidR="001E2AEF">
              <w:rPr>
                <w:rFonts w:ascii="Times New Roman" w:hAnsi="Times New Roman" w:cs="Times New Roman"/>
                <w:sz w:val="20"/>
                <w:szCs w:val="20"/>
              </w:rPr>
              <w:t xml:space="preserve">мережі </w:t>
            </w: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Інтернет інформації про туристичні об’єкти та об’єкти туристичної інфраструктури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  <w:r w:rsidRPr="003B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588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0A330D" w:rsidRPr="00C239A5" w:rsidRDefault="00B53686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330D">
              <w:rPr>
                <w:rFonts w:ascii="Times New Roman" w:hAnsi="Times New Roman" w:cs="Times New Roman"/>
                <w:sz w:val="20"/>
                <w:szCs w:val="20"/>
              </w:rPr>
              <w:t>ісцеві бюджети, приватні інвестиції, грантові кошти</w:t>
            </w:r>
          </w:p>
        </w:tc>
        <w:tc>
          <w:tcPr>
            <w:tcW w:w="3902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Забезпечено підготовку та публікацію якісного інформаційного контенту про </w:t>
            </w: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туристичні об’єкти та об’єкти туристичної інфраструктури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маркетингової стратегії області</w:t>
            </w:r>
          </w:p>
        </w:tc>
      </w:tr>
      <w:tr w:rsidR="000A330D" w:rsidRPr="00C239A5" w:rsidTr="0026484E">
        <w:tc>
          <w:tcPr>
            <w:tcW w:w="15391" w:type="dxa"/>
            <w:gridSpan w:val="8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3.3.</w:t>
            </w:r>
            <w:r w:rsidRPr="00B24950">
              <w:rPr>
                <w:b/>
                <w:sz w:val="24"/>
                <w:szCs w:val="24"/>
              </w:rPr>
              <w:t xml:space="preserve"> </w:t>
            </w:r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</w:t>
            </w:r>
            <w:proofErr w:type="spellStart"/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>промоційної</w:t>
            </w:r>
            <w:proofErr w:type="spellEnd"/>
            <w:r w:rsidRPr="00B2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продукції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261" w:type="dxa"/>
          </w:tcPr>
          <w:p w:rsidR="000A330D" w:rsidRPr="00B24950" w:rsidRDefault="00B53686" w:rsidP="00B5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r w:rsidR="000A330D"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пакету туристичного </w:t>
            </w:r>
            <w:proofErr w:type="spellStart"/>
            <w:r w:rsidR="000A330D" w:rsidRPr="00B24950">
              <w:rPr>
                <w:rFonts w:ascii="Times New Roman" w:hAnsi="Times New Roman" w:cs="Times New Roman"/>
                <w:sz w:val="20"/>
                <w:szCs w:val="20"/>
              </w:rPr>
              <w:t>брендування</w:t>
            </w:r>
            <w:proofErr w:type="spellEnd"/>
            <w:r w:rsidR="000A330D" w:rsidRPr="00B24950">
              <w:rPr>
                <w:rFonts w:ascii="Times New Roman" w:hAnsi="Times New Roman" w:cs="Times New Roman"/>
                <w:sz w:val="20"/>
                <w:szCs w:val="20"/>
              </w:rPr>
              <w:t xml:space="preserve"> Рівненщини</w:t>
            </w:r>
            <w:r w:rsidR="005F308A">
              <w:rPr>
                <w:rFonts w:ascii="Times New Roman" w:hAnsi="Times New Roman" w:cs="Times New Roman"/>
                <w:sz w:val="20"/>
                <w:szCs w:val="20"/>
              </w:rPr>
              <w:t xml:space="preserve">, активне впровадження 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30D" w:rsidRPr="00C239A5" w:rsidRDefault="00B53686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58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3902" w:type="dxa"/>
          </w:tcPr>
          <w:p w:rsidR="000A330D" w:rsidRPr="00C239A5" w:rsidRDefault="000A330D" w:rsidP="001E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туристичний бренд та забезпечен</w:t>
            </w:r>
            <w:r w:rsidR="001E2A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його активне використання для позиціонування області</w:t>
            </w:r>
          </w:p>
        </w:tc>
      </w:tr>
      <w:tr w:rsidR="000A330D" w:rsidRPr="00C239A5" w:rsidTr="0026484E">
        <w:trPr>
          <w:gridAfter w:val="1"/>
          <w:wAfter w:w="12" w:type="dxa"/>
        </w:trPr>
        <w:tc>
          <w:tcPr>
            <w:tcW w:w="675" w:type="dxa"/>
          </w:tcPr>
          <w:p w:rsidR="000A330D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261" w:type="dxa"/>
          </w:tcPr>
          <w:p w:rsidR="000A330D" w:rsidRPr="00B24950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50">
              <w:rPr>
                <w:rFonts w:ascii="Times New Roman" w:hAnsi="Times New Roman" w:cs="Times New Roman"/>
                <w:sz w:val="20"/>
                <w:szCs w:val="20"/>
              </w:rPr>
              <w:t>Виготовлення рекламно-інформаційної та сувенірної продукції</w:t>
            </w:r>
          </w:p>
        </w:tc>
        <w:tc>
          <w:tcPr>
            <w:tcW w:w="2126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30D" w:rsidRPr="00C239A5" w:rsidRDefault="000A330D" w:rsidP="00B5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Щороку</w:t>
            </w:r>
          </w:p>
        </w:tc>
        <w:tc>
          <w:tcPr>
            <w:tcW w:w="1588" w:type="dxa"/>
          </w:tcPr>
          <w:p w:rsidR="000A330D" w:rsidRPr="00C239A5" w:rsidRDefault="000A330D" w:rsidP="007E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3902" w:type="dxa"/>
          </w:tcPr>
          <w:p w:rsidR="000A330D" w:rsidRPr="00C239A5" w:rsidRDefault="000A330D" w:rsidP="001E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Забезпечено розроб</w:t>
            </w:r>
            <w:r w:rsidR="001E2AEF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виготовлення та оновлення рекламно-інформ</w:t>
            </w:r>
            <w:r w:rsidR="00B53686">
              <w:rPr>
                <w:rFonts w:ascii="Times New Roman" w:hAnsi="Times New Roman" w:cs="Times New Roman"/>
                <w:sz w:val="20"/>
                <w:szCs w:val="20"/>
              </w:rPr>
              <w:t>аційної та сувенірної продукції</w:t>
            </w:r>
          </w:p>
        </w:tc>
      </w:tr>
    </w:tbl>
    <w:p w:rsidR="00B53686" w:rsidRDefault="00B53686" w:rsidP="00B536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6484E" w:rsidRDefault="0026484E" w:rsidP="00B536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6484E" w:rsidRDefault="0026484E" w:rsidP="00B536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686" w:rsidRDefault="00B53686" w:rsidP="00B536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культури </w:t>
      </w:r>
    </w:p>
    <w:p w:rsidR="001609A6" w:rsidRDefault="00B53686" w:rsidP="00B536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туризму а</w:t>
      </w:r>
      <w:r w:rsidR="00BA1CCA" w:rsidRPr="00BA1CCA">
        <w:rPr>
          <w:rFonts w:ascii="Times New Roman" w:hAnsi="Times New Roman" w:cs="Times New Roman"/>
          <w:sz w:val="28"/>
          <w:szCs w:val="28"/>
        </w:rPr>
        <w:t>дміністрації</w:t>
      </w:r>
      <w:r w:rsidR="00BA1CCA" w:rsidRPr="00BA1CCA">
        <w:rPr>
          <w:rFonts w:ascii="Times New Roman" w:hAnsi="Times New Roman" w:cs="Times New Roman"/>
          <w:sz w:val="28"/>
          <w:szCs w:val="28"/>
        </w:rPr>
        <w:tab/>
      </w:r>
      <w:r w:rsidR="00BA1CCA" w:rsidRPr="00BA1CCA">
        <w:rPr>
          <w:rFonts w:ascii="Times New Roman" w:hAnsi="Times New Roman" w:cs="Times New Roman"/>
          <w:sz w:val="28"/>
          <w:szCs w:val="28"/>
        </w:rPr>
        <w:tab/>
      </w:r>
      <w:r w:rsidR="00BA1CCA" w:rsidRPr="00BA1CCA">
        <w:rPr>
          <w:rFonts w:ascii="Times New Roman" w:hAnsi="Times New Roman" w:cs="Times New Roman"/>
          <w:sz w:val="28"/>
          <w:szCs w:val="28"/>
        </w:rPr>
        <w:tab/>
      </w:r>
      <w:r w:rsidR="00BA1CCA" w:rsidRPr="00BA1CCA">
        <w:rPr>
          <w:rFonts w:ascii="Times New Roman" w:hAnsi="Times New Roman" w:cs="Times New Roman"/>
          <w:sz w:val="28"/>
          <w:szCs w:val="28"/>
        </w:rPr>
        <w:tab/>
      </w:r>
      <w:r w:rsidR="00BA1CCA" w:rsidRP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 w:rsidR="00BA1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Любов</w:t>
      </w:r>
      <w:r w:rsidR="00BA1CCA" w:rsidRPr="00BA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РОМАНЮК</w:t>
      </w:r>
    </w:p>
    <w:sectPr w:rsidR="001609A6" w:rsidSect="00821918">
      <w:pgSz w:w="16838" w:h="11906" w:orient="landscape"/>
      <w:pgMar w:top="851" w:right="678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81" w:rsidRDefault="004C1081" w:rsidP="00207986">
      <w:pPr>
        <w:spacing w:after="0" w:line="240" w:lineRule="auto"/>
      </w:pPr>
      <w:r>
        <w:separator/>
      </w:r>
    </w:p>
  </w:endnote>
  <w:endnote w:type="continuationSeparator" w:id="0">
    <w:p w:rsidR="004C1081" w:rsidRDefault="004C1081" w:rsidP="0020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81" w:rsidRDefault="004C1081" w:rsidP="00207986">
      <w:pPr>
        <w:spacing w:after="0" w:line="240" w:lineRule="auto"/>
      </w:pPr>
      <w:r>
        <w:separator/>
      </w:r>
    </w:p>
  </w:footnote>
  <w:footnote w:type="continuationSeparator" w:id="0">
    <w:p w:rsidR="004C1081" w:rsidRDefault="004C1081" w:rsidP="0020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672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629F" w:rsidRPr="00FA2B00" w:rsidRDefault="006A37D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629F" w:rsidRPr="00FA2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623" w:rsidRPr="006E762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A2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629F" w:rsidRDefault="00F262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8D"/>
    <w:multiLevelType w:val="hybridMultilevel"/>
    <w:tmpl w:val="D460F8BC"/>
    <w:lvl w:ilvl="0" w:tplc="55D06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B2282"/>
    <w:multiLevelType w:val="multilevel"/>
    <w:tmpl w:val="2ECEF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C2CD3"/>
    <w:rsid w:val="00036814"/>
    <w:rsid w:val="00050D01"/>
    <w:rsid w:val="000614CE"/>
    <w:rsid w:val="00066C30"/>
    <w:rsid w:val="000963CE"/>
    <w:rsid w:val="000A330D"/>
    <w:rsid w:val="000B47EE"/>
    <w:rsid w:val="000D17D7"/>
    <w:rsid w:val="000E4A18"/>
    <w:rsid w:val="000E5460"/>
    <w:rsid w:val="00114ABA"/>
    <w:rsid w:val="001609A6"/>
    <w:rsid w:val="001B1810"/>
    <w:rsid w:val="001B3D38"/>
    <w:rsid w:val="001B5B7F"/>
    <w:rsid w:val="001C19E6"/>
    <w:rsid w:val="001D454E"/>
    <w:rsid w:val="001E2AEF"/>
    <w:rsid w:val="00207986"/>
    <w:rsid w:val="00253B99"/>
    <w:rsid w:val="0026484E"/>
    <w:rsid w:val="0028565C"/>
    <w:rsid w:val="002B66EC"/>
    <w:rsid w:val="002C3BDD"/>
    <w:rsid w:val="002E5734"/>
    <w:rsid w:val="003566D7"/>
    <w:rsid w:val="003740A4"/>
    <w:rsid w:val="00390D93"/>
    <w:rsid w:val="003C63EB"/>
    <w:rsid w:val="003C707C"/>
    <w:rsid w:val="003D69CC"/>
    <w:rsid w:val="003F6FD6"/>
    <w:rsid w:val="00431452"/>
    <w:rsid w:val="00441390"/>
    <w:rsid w:val="004668E2"/>
    <w:rsid w:val="00467A40"/>
    <w:rsid w:val="0049331F"/>
    <w:rsid w:val="004A14A2"/>
    <w:rsid w:val="004C1081"/>
    <w:rsid w:val="004C4FCA"/>
    <w:rsid w:val="004C58B1"/>
    <w:rsid w:val="004D37F9"/>
    <w:rsid w:val="004D47B4"/>
    <w:rsid w:val="004E645D"/>
    <w:rsid w:val="004E742E"/>
    <w:rsid w:val="004F0C02"/>
    <w:rsid w:val="00501328"/>
    <w:rsid w:val="00547E89"/>
    <w:rsid w:val="00562CDF"/>
    <w:rsid w:val="0057030F"/>
    <w:rsid w:val="00571708"/>
    <w:rsid w:val="0058484B"/>
    <w:rsid w:val="005D62F1"/>
    <w:rsid w:val="005F308A"/>
    <w:rsid w:val="005F690A"/>
    <w:rsid w:val="006013AE"/>
    <w:rsid w:val="00616C03"/>
    <w:rsid w:val="00630D5B"/>
    <w:rsid w:val="00690551"/>
    <w:rsid w:val="006A37D6"/>
    <w:rsid w:val="006B6EE4"/>
    <w:rsid w:val="006D507C"/>
    <w:rsid w:val="006E7623"/>
    <w:rsid w:val="006F7115"/>
    <w:rsid w:val="00712891"/>
    <w:rsid w:val="00716EFB"/>
    <w:rsid w:val="00723405"/>
    <w:rsid w:val="00742DB0"/>
    <w:rsid w:val="007476D4"/>
    <w:rsid w:val="00750DCA"/>
    <w:rsid w:val="00763276"/>
    <w:rsid w:val="00766452"/>
    <w:rsid w:val="00780580"/>
    <w:rsid w:val="007977F7"/>
    <w:rsid w:val="007A5E39"/>
    <w:rsid w:val="007B3321"/>
    <w:rsid w:val="007C64E7"/>
    <w:rsid w:val="007E1438"/>
    <w:rsid w:val="007F4491"/>
    <w:rsid w:val="00813DB2"/>
    <w:rsid w:val="00821918"/>
    <w:rsid w:val="00834C09"/>
    <w:rsid w:val="008352FA"/>
    <w:rsid w:val="00840BF4"/>
    <w:rsid w:val="00845277"/>
    <w:rsid w:val="008476A2"/>
    <w:rsid w:val="00864CE8"/>
    <w:rsid w:val="00872C1B"/>
    <w:rsid w:val="00892244"/>
    <w:rsid w:val="008A1A6C"/>
    <w:rsid w:val="008A322D"/>
    <w:rsid w:val="00903684"/>
    <w:rsid w:val="00907736"/>
    <w:rsid w:val="00910849"/>
    <w:rsid w:val="009223E9"/>
    <w:rsid w:val="00924416"/>
    <w:rsid w:val="009B0D45"/>
    <w:rsid w:val="009D060E"/>
    <w:rsid w:val="009D2161"/>
    <w:rsid w:val="009E59DF"/>
    <w:rsid w:val="00A4326A"/>
    <w:rsid w:val="00A45C2A"/>
    <w:rsid w:val="00A54752"/>
    <w:rsid w:val="00AD559E"/>
    <w:rsid w:val="00B14420"/>
    <w:rsid w:val="00B15C4D"/>
    <w:rsid w:val="00B311D4"/>
    <w:rsid w:val="00B41BB6"/>
    <w:rsid w:val="00B53686"/>
    <w:rsid w:val="00B565B9"/>
    <w:rsid w:val="00B5783A"/>
    <w:rsid w:val="00B614B3"/>
    <w:rsid w:val="00B62D91"/>
    <w:rsid w:val="00B66ED8"/>
    <w:rsid w:val="00B672F7"/>
    <w:rsid w:val="00B7259E"/>
    <w:rsid w:val="00B92A2A"/>
    <w:rsid w:val="00BA1CCA"/>
    <w:rsid w:val="00BA297C"/>
    <w:rsid w:val="00BA5B56"/>
    <w:rsid w:val="00BB2009"/>
    <w:rsid w:val="00BB4F52"/>
    <w:rsid w:val="00BC355F"/>
    <w:rsid w:val="00BF0F98"/>
    <w:rsid w:val="00C02ED4"/>
    <w:rsid w:val="00C14B5F"/>
    <w:rsid w:val="00C323DE"/>
    <w:rsid w:val="00C33897"/>
    <w:rsid w:val="00C51750"/>
    <w:rsid w:val="00C65505"/>
    <w:rsid w:val="00CB4AC1"/>
    <w:rsid w:val="00CB4F5E"/>
    <w:rsid w:val="00CF37E3"/>
    <w:rsid w:val="00D00A74"/>
    <w:rsid w:val="00D1180B"/>
    <w:rsid w:val="00D159F0"/>
    <w:rsid w:val="00D24081"/>
    <w:rsid w:val="00D3264A"/>
    <w:rsid w:val="00D32F92"/>
    <w:rsid w:val="00D64026"/>
    <w:rsid w:val="00D83D77"/>
    <w:rsid w:val="00D92361"/>
    <w:rsid w:val="00D9395D"/>
    <w:rsid w:val="00DE57C9"/>
    <w:rsid w:val="00E140ED"/>
    <w:rsid w:val="00E311F4"/>
    <w:rsid w:val="00E448B6"/>
    <w:rsid w:val="00E464C2"/>
    <w:rsid w:val="00E510C7"/>
    <w:rsid w:val="00E5224A"/>
    <w:rsid w:val="00E65BA3"/>
    <w:rsid w:val="00E964BC"/>
    <w:rsid w:val="00EB1657"/>
    <w:rsid w:val="00EC2CD3"/>
    <w:rsid w:val="00EC59A2"/>
    <w:rsid w:val="00EC7685"/>
    <w:rsid w:val="00ED3B1B"/>
    <w:rsid w:val="00EE2971"/>
    <w:rsid w:val="00F06578"/>
    <w:rsid w:val="00F1132B"/>
    <w:rsid w:val="00F2629F"/>
    <w:rsid w:val="00F330DD"/>
    <w:rsid w:val="00F35D25"/>
    <w:rsid w:val="00F57B1B"/>
    <w:rsid w:val="00F74D8D"/>
    <w:rsid w:val="00F93481"/>
    <w:rsid w:val="00F9782A"/>
    <w:rsid w:val="00FA2B00"/>
    <w:rsid w:val="00FA65E1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3"/>
        <o:r id="V:Rule2" type="connector" idref="#Прямая со стрелкой 83"/>
        <o:r id="V:Rule3" type="connector" idref="#Прямая со стрелкой 82"/>
        <o:r id="V:Rule4" type="connector" idref="#Прямая со стрелкой 65"/>
        <o:r id="V:Rule5" type="connector" idref="#Прямая со стрелкой 81"/>
        <o:r id="V:Rule6" type="connector" idref="#Прямая со стрелкой 76"/>
        <o:r id="V:Rule7" type="connector" idref="#Прямая со стрелкой 63"/>
        <o:r id="V:Rule8" type="connector" idref="#Прямая со стрелкой 64"/>
        <o:r id="V:Rule9" type="connector" idref="#Прямая со стрелкой 66"/>
        <o:r id="V:Rule10" type="connector" idref="#Прямая со стрелкой 60"/>
        <o:r id="V:Rule11" type="connector" idref="#Прямая со стрелкой 79"/>
        <o:r id="V:Rule12" type="connector" idref="#Прямая со стрелкой 74"/>
        <o:r id="V:Rule13" type="connector" idref="#Прямая со стрелкой 77"/>
        <o:r id="V:Rule14" type="connector" idref="#Прямая со стрелкой 54"/>
        <o:r id="V:Rule15" type="connector" idref="#Прямая со стрелкой 53"/>
        <o:r id="V:Rule16" type="connector" idref="#Прямая со стрелкой 67"/>
        <o:r id="V:Rule17" type="connector" idref="#Прямая со стрелкой 68"/>
        <o:r id="V:Rule18" type="connector" idref="#Прямая со стрелкой 69"/>
        <o:r id="V:Rule19" type="connector" idref="#Прямая со стрелкой 70"/>
        <o:r id="V:Rule20" type="connector" idref="#Прямая со стрелкой 71"/>
        <o:r id="V:Rule21" type="connector" idref="#Прямая со стрелкой 58"/>
        <o:r id="V:Rule22" type="connector" idref="#Прямая со стрелкой 55"/>
        <o:r id="V:Rule23" type="connector" idref="#Прямая со стрелкой 62"/>
        <o:r id="V:Rule24" type="connector" idref="#Прямая со стрелкой 57"/>
        <o:r id="V:Rule25" type="connector" idref="#Прямая со стрелкой 52"/>
        <o:r id="V:Rule26" type="connector" idref="#Прямая со стрелкой 51"/>
        <o:r id="V:Rule27" type="connector" idref="#Прямая со стрелкой 50"/>
        <o:r id="V:Rule28" type="connector" idref="#Прямая со стрелкой 98"/>
        <o:r id="V:Rule29" type="connector" idref="#Прямая со стрелкой 87"/>
        <o:r id="V:Rule30" type="connector" idref="#Прямая со стрелкой 85"/>
        <o:r id="V:Rule31" type="connector" idref="#Прямая со стрелкой 84"/>
        <o:r id="V:Rule32" type="connector" idref="#Прямая со стрелкой 97"/>
        <o:r id="V:Rule33" type="connector" idref="#AutoShape 221"/>
        <o:r id="V:Rule34" type="connector" idref="#Прямая со стрелкой 96"/>
        <o:r id="V:Rule35" type="connector" idref="#Прямая со стрелкой 88"/>
        <o:r id="V:Rule36" type="connector" idref="#Прямая со стрелкой 86"/>
        <o:r id="V:Rule37" type="connector" idref="#AutoShape 226"/>
        <o:r id="V:Rule38" type="connector" idref="#Прямая со стрелкой 94"/>
        <o:r id="V:Rule39" type="connector" idref="#Прямая со стрелкой 95"/>
        <o:r id="V:Rule40" type="connector" idref="#Прямая со стрелкой 93"/>
        <o:r id="V:Rule41" type="connector" idref="#Прямая со стрелкой 90"/>
        <o:r id="V:Rule42" type="connector" idref="#Прямая со стрелкой 91"/>
        <o:r id="V:Rule43" type="connector" idref="#AutoShape 287"/>
        <o:r id="V:Rule44" type="connector" idref="#Прямая со стрелкой 89"/>
        <o:r id="V:Rule45" type="connector" idref="#AutoShape 229"/>
        <o:r id="V:Rule46" type="connector" idref="#Прямая со стрелкой 92"/>
        <o:r id="V:Rule47" type="connector" idref="#AutoShape 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92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5848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0A330D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7E14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0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986"/>
  </w:style>
  <w:style w:type="paragraph" w:styleId="ab">
    <w:name w:val="footer"/>
    <w:basedOn w:val="a"/>
    <w:link w:val="ac"/>
    <w:uiPriority w:val="99"/>
    <w:unhideWhenUsed/>
    <w:rsid w:val="0020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92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5848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0A330D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7E14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0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986"/>
  </w:style>
  <w:style w:type="paragraph" w:styleId="ab">
    <w:name w:val="footer"/>
    <w:basedOn w:val="a"/>
    <w:link w:val="ac"/>
    <w:uiPriority w:val="99"/>
    <w:unhideWhenUsed/>
    <w:rsid w:val="0020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91;&#1088;&#1080;&#1079;&#1084;\&#1057;&#1058;&#1056;&#1040;&#1058;&#1045;&#1043;&#1030;&#1071;\&#1076;&#1110;&#1072;&#1075;&#1088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91;&#1088;&#1080;&#1079;&#1084;\&#1057;&#1058;&#1056;&#1040;&#1058;&#1045;&#1043;&#1030;&#1071;\&#1076;&#1110;&#1072;&#1075;&#1088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Лист1!$A$54:$A$67</c:f>
              <c:strCache>
                <c:ptCount val="14"/>
                <c:pt idx="0">
                  <c:v>м. Рiвне</c:v>
                </c:pt>
                <c:pt idx="1">
                  <c:v>м. Дубно</c:v>
                </c:pt>
                <c:pt idx="2">
                  <c:v>м. Вараш</c:v>
                </c:pt>
                <c:pt idx="3">
                  <c:v>м. Острог</c:v>
                </c:pt>
                <c:pt idx="4">
                  <c:v>Володимирецький р-н</c:v>
                </c:pt>
                <c:pt idx="5">
                  <c:v>Гощанський р-н</c:v>
                </c:pt>
                <c:pt idx="6">
                  <c:v>Дубровицький р-н</c:v>
                </c:pt>
                <c:pt idx="7">
                  <c:v>Зарiчненський р-н</c:v>
                </c:pt>
                <c:pt idx="8">
                  <c:v>Здолбунiвський р-н</c:v>
                </c:pt>
                <c:pt idx="9">
                  <c:v>Костопiльський р-н</c:v>
                </c:pt>
                <c:pt idx="10">
                  <c:v>Острозький р-н</c:v>
                </c:pt>
                <c:pt idx="11">
                  <c:v>Рiвненський р-н</c:v>
                </c:pt>
                <c:pt idx="12">
                  <c:v>Рокитнiвський р-н</c:v>
                </c:pt>
                <c:pt idx="13">
                  <c:v>Сарненський р-н</c:v>
                </c:pt>
              </c:strCache>
            </c:strRef>
          </c:cat>
          <c:val>
            <c:numRef>
              <c:f>Лист1!$B$54:$B$67</c:f>
              <c:numCache>
                <c:formatCode>General</c:formatCode>
                <c:ptCount val="14"/>
                <c:pt idx="0">
                  <c:v>605.4</c:v>
                </c:pt>
                <c:pt idx="1">
                  <c:v>36.1</c:v>
                </c:pt>
                <c:pt idx="2">
                  <c:v>105.7</c:v>
                </c:pt>
                <c:pt idx="3">
                  <c:v>18.7</c:v>
                </c:pt>
                <c:pt idx="4">
                  <c:v>106.2</c:v>
                </c:pt>
                <c:pt idx="5">
                  <c:v>0.4</c:v>
                </c:pt>
                <c:pt idx="6">
                  <c:v>15.3</c:v>
                </c:pt>
                <c:pt idx="7">
                  <c:v>0.5</c:v>
                </c:pt>
                <c:pt idx="8">
                  <c:v>9.5</c:v>
                </c:pt>
                <c:pt idx="9">
                  <c:v>7.9</c:v>
                </c:pt>
                <c:pt idx="10">
                  <c:v>1.6</c:v>
                </c:pt>
                <c:pt idx="11">
                  <c:v>138.1</c:v>
                </c:pt>
                <c:pt idx="12">
                  <c:v>6.7</c:v>
                </c:pt>
                <c:pt idx="13">
                  <c:v>147.19999999999999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5-42FB-ABA0-3392BCB9F049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Лист1!$A$70:$A$78</c:f>
              <c:strCache>
                <c:ptCount val="9"/>
                <c:pt idx="0">
                  <c:v>Бабинська ОТГ</c:v>
                </c:pt>
                <c:pt idx="1">
                  <c:v>Клесівська ОТГ</c:v>
                </c:pt>
                <c:pt idx="2">
                  <c:v>Радивилівська ОТГ</c:v>
                </c:pt>
                <c:pt idx="3">
                  <c:v>Привільненська ОТГ</c:v>
                </c:pt>
                <c:pt idx="4">
                  <c:v>Тараканівська ОТГ</c:v>
                </c:pt>
                <c:pt idx="5">
                  <c:v>Клеванська ОТГ</c:v>
                </c:pt>
                <c:pt idx="6">
                  <c:v>Немовицька ОТГ</c:v>
                </c:pt>
                <c:pt idx="7">
                  <c:v>Демидівська ОТГ</c:v>
                </c:pt>
                <c:pt idx="8">
                  <c:v>Корнинська ОТГ</c:v>
                </c:pt>
              </c:strCache>
            </c:strRef>
          </c:cat>
          <c:val>
            <c:numRef>
              <c:f>Лист1!$B$70:$B$78</c:f>
              <c:numCache>
                <c:formatCode>General</c:formatCode>
                <c:ptCount val="9"/>
                <c:pt idx="0">
                  <c:v>1.5</c:v>
                </c:pt>
                <c:pt idx="1">
                  <c:v>1.6</c:v>
                </c:pt>
                <c:pt idx="2">
                  <c:v>9.2000000000000011</c:v>
                </c:pt>
                <c:pt idx="3">
                  <c:v>9.6</c:v>
                </c:pt>
                <c:pt idx="4">
                  <c:v>0.5</c:v>
                </c:pt>
                <c:pt idx="5">
                  <c:v>22.7</c:v>
                </c:pt>
                <c:pt idx="6">
                  <c:v>1.4</c:v>
                </c:pt>
                <c:pt idx="7">
                  <c:v>66.7</c:v>
                </c:pt>
                <c:pt idx="8">
                  <c:v>62.8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0E-4AE1-9F2D-3277035ACF34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46CE-F390-48EC-9525-A0219A9D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9228</Words>
  <Characters>52602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prld</cp:lastModifiedBy>
  <cp:revision>2</cp:revision>
  <cp:lastPrinted>2020-05-19T06:56:00Z</cp:lastPrinted>
  <dcterms:created xsi:type="dcterms:W3CDTF">2020-06-03T13:58:00Z</dcterms:created>
  <dcterms:modified xsi:type="dcterms:W3CDTF">2020-06-03T13:58:00Z</dcterms:modified>
</cp:coreProperties>
</file>