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A3" w:rsidRDefault="007440A3" w:rsidP="005E0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tbl>
      <w:tblPr>
        <w:tblStyle w:val="a7"/>
        <w:tblW w:w="1062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7344"/>
      </w:tblGrid>
      <w:tr w:rsidR="007440A3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ЗГОДА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збі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обробку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персональних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Я, ___________________________________________________________________________________________,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139700</wp:posOffset>
                      </wp:positionV>
                      <wp:extent cx="1152525" cy="23304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4500" y="3668240"/>
                                <a:ext cx="11430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40A3" w:rsidRDefault="005E0501" w:rsidP="005E0501">
                                  <w:pPr>
                                    <w:spacing w:line="240" w:lineRule="auto"/>
                                    <w:ind w:left="1" w:hanging="3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  <w:vertAlign w:val="superscript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  <w:vertAlign w:val="superscript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  <w:vertAlign w:val="superscript"/>
                                    </w:rPr>
                                    <w:t>ІБ)</w:t>
                                  </w:r>
                                </w:p>
                                <w:p w:rsidR="007440A3" w:rsidRDefault="007440A3" w:rsidP="005E050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139700</wp:posOffset>
                      </wp:positionV>
                      <wp:extent cx="1152525" cy="23304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525" cy="2330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народився</w:t>
            </w:r>
            <w:proofErr w:type="spellEnd"/>
            <w:r>
              <w:rPr>
                <w:color w:val="000000"/>
              </w:rPr>
              <w:t xml:space="preserve"> ___ __________  _____ року, паспорт </w:t>
            </w:r>
            <w:proofErr w:type="spellStart"/>
            <w:r>
              <w:rPr>
                <w:color w:val="000000"/>
              </w:rPr>
              <w:t>серії</w:t>
            </w:r>
            <w:proofErr w:type="spellEnd"/>
            <w:r>
              <w:rPr>
                <w:color w:val="000000"/>
              </w:rPr>
              <w:t xml:space="preserve"> ___ №___________),</w:t>
            </w:r>
            <w:r>
              <w:t xml:space="preserve"> </w:t>
            </w:r>
            <w:r>
              <w:rPr>
                <w:color w:val="000000"/>
              </w:rPr>
              <w:t xml:space="preserve">шляхом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тексту, надаю департаменту 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торгівлі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Рівненської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адміністрації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Володільцю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згоду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збір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 про мене </w:t>
            </w:r>
            <w:r>
              <w:t>(</w:t>
            </w:r>
            <w:proofErr w:type="spellStart"/>
            <w:r>
              <w:rPr>
                <w:color w:val="000000"/>
              </w:rPr>
              <w:t>очолюване</w:t>
            </w:r>
            <w:proofErr w:type="spellEnd"/>
            <w:r>
              <w:rPr>
                <w:color w:val="000000"/>
              </w:rPr>
              <w:t xml:space="preserve"> мною </w:t>
            </w:r>
            <w:proofErr w:type="spellStart"/>
            <w:r>
              <w:rPr>
                <w:color w:val="000000"/>
              </w:rPr>
              <w:t>підприємство</w:t>
            </w:r>
            <w:proofErr w:type="spellEnd"/>
            <w:r>
              <w:rPr>
                <w:color w:val="000000"/>
              </w:rPr>
              <w:t xml:space="preserve"> ___________________________________</w:t>
            </w:r>
            <w:r>
              <w:rPr>
                <w:color w:val="000000"/>
              </w:rPr>
              <w:t>____________________(</w:t>
            </w:r>
            <w:r>
              <w:t xml:space="preserve">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>))</w:t>
            </w:r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обмеженим</w:t>
            </w:r>
            <w:proofErr w:type="spellEnd"/>
            <w:r>
              <w:rPr>
                <w:color w:val="000000"/>
              </w:rPr>
              <w:t xml:space="preserve"> доступом з метою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Порядку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в </w:t>
            </w:r>
            <w:proofErr w:type="spellStart"/>
            <w:r>
              <w:t>обласному</w:t>
            </w:r>
            <w:proofErr w:type="spellEnd"/>
            <w:r>
              <w:t xml:space="preserve"> </w:t>
            </w:r>
            <w:proofErr w:type="spellStart"/>
            <w:r>
              <w:t>бюджеті</w:t>
            </w:r>
            <w:proofErr w:type="spellEnd"/>
            <w:r>
              <w:t xml:space="preserve"> на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малого і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 у </w:t>
            </w:r>
            <w:proofErr w:type="spellStart"/>
            <w:r>
              <w:t>Рівненській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  <w:proofErr w:type="spellStart"/>
            <w:r>
              <w:t>затверд</w:t>
            </w:r>
            <w:r>
              <w:t>женого</w:t>
            </w:r>
            <w:proofErr w:type="spellEnd"/>
            <w:r>
              <w:t xml:space="preserve"> </w:t>
            </w:r>
            <w:proofErr w:type="spellStart"/>
            <w:r>
              <w:t>розпорядженням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липня</w:t>
            </w:r>
            <w:proofErr w:type="spellEnd"/>
            <w:r>
              <w:t xml:space="preserve"> 2023 року № 334, </w:t>
            </w:r>
            <w:proofErr w:type="spellStart"/>
            <w:r>
              <w:t>зареєстрованого</w:t>
            </w:r>
            <w:proofErr w:type="spellEnd"/>
            <w:r>
              <w:t xml:space="preserve"> в </w:t>
            </w:r>
            <w:proofErr w:type="spellStart"/>
            <w:r>
              <w:t>Західному</w:t>
            </w:r>
            <w:proofErr w:type="spellEnd"/>
            <w:r>
              <w:t xml:space="preserve"> </w:t>
            </w:r>
            <w:proofErr w:type="spellStart"/>
            <w:r>
              <w:t>міжрегіональному</w:t>
            </w:r>
            <w:proofErr w:type="spellEnd"/>
            <w:r>
              <w:t xml:space="preserve"> </w:t>
            </w:r>
            <w:proofErr w:type="spellStart"/>
            <w:r>
              <w:t>управлінні</w:t>
            </w:r>
            <w:proofErr w:type="spellEnd"/>
            <w:r>
              <w:t xml:space="preserve">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юстиції</w:t>
            </w:r>
            <w:proofErr w:type="spellEnd"/>
            <w:r>
              <w:t xml:space="preserve"> </w:t>
            </w:r>
            <w:r>
              <w:t>25</w:t>
            </w:r>
            <w:r>
              <w:t xml:space="preserve"> </w:t>
            </w:r>
            <w:proofErr w:type="spellStart"/>
            <w:r>
              <w:t>липня</w:t>
            </w:r>
            <w:proofErr w:type="spellEnd"/>
            <w:r>
              <w:t xml:space="preserve"> 2023 року за № </w:t>
            </w:r>
            <w:r>
              <w:t>93</w:t>
            </w:r>
            <w:r>
              <w:t>/</w:t>
            </w:r>
            <w:r>
              <w:t>429</w:t>
            </w:r>
            <w:r>
              <w:t xml:space="preserve">,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обов’язків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покладених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Володільця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чинним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в межах, </w:t>
            </w:r>
            <w:proofErr w:type="spellStart"/>
            <w:r>
              <w:rPr>
                <w:color w:val="000000"/>
              </w:rPr>
              <w:t>необхідних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досягнення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вказаної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вище</w:t>
            </w:r>
            <w:proofErr w:type="spellEnd"/>
            <w:r>
              <w:rPr>
                <w:color w:val="000000"/>
              </w:rPr>
              <w:t xml:space="preserve"> мети.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Даю </w:t>
            </w:r>
            <w:proofErr w:type="spellStart"/>
            <w:r>
              <w:rPr>
                <w:color w:val="000000"/>
              </w:rPr>
              <w:t>згоду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Володільцю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збі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обробку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наступних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персональних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прізвище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ім'я</w:t>
            </w:r>
            <w:proofErr w:type="spellEnd"/>
            <w:r>
              <w:rPr>
                <w:color w:val="000000"/>
              </w:rPr>
              <w:t xml:space="preserve">, по </w:t>
            </w:r>
            <w:proofErr w:type="spellStart"/>
            <w:r>
              <w:rPr>
                <w:color w:val="000000"/>
              </w:rPr>
              <w:t>батькові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реєстр</w:t>
            </w:r>
            <w:r>
              <w:rPr>
                <w:color w:val="000000"/>
              </w:rPr>
              <w:t>аційний</w:t>
            </w:r>
            <w:proofErr w:type="spellEnd"/>
            <w:r>
              <w:rPr>
                <w:color w:val="000000"/>
              </w:rPr>
              <w:t xml:space="preserve"> номер </w:t>
            </w:r>
            <w:proofErr w:type="spellStart"/>
            <w:r>
              <w:rPr>
                <w:color w:val="000000"/>
              </w:rPr>
              <w:t>облікової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  <w:r>
              <w:rPr>
                <w:color w:val="000000"/>
              </w:rPr>
              <w:t xml:space="preserve">, номер телефону, </w:t>
            </w:r>
            <w:proofErr w:type="spellStart"/>
            <w:r>
              <w:rPr>
                <w:color w:val="000000"/>
              </w:rPr>
              <w:t>банківські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заборгованості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зборів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інших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обов’язкових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платежів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загал</w:t>
            </w:r>
            <w:r>
              <w:rPr>
                <w:color w:val="000000"/>
              </w:rPr>
              <w:t>ьнообов’язкове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страхування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страхових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внесків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загальнообов’язкове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пенсійне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страхування</w:t>
            </w:r>
            <w:proofErr w:type="spellEnd"/>
            <w:r>
              <w:rPr>
                <w:color w:val="000000"/>
              </w:rPr>
              <w:t xml:space="preserve"> шляхом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причетних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організацій</w:t>
            </w:r>
            <w:proofErr w:type="spellEnd"/>
            <w:r>
              <w:rPr>
                <w:color w:val="000000"/>
              </w:rPr>
              <w:t>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Наведена </w:t>
            </w:r>
            <w:proofErr w:type="spellStart"/>
            <w:r>
              <w:rPr>
                <w:color w:val="000000"/>
              </w:rPr>
              <w:t>вище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надаватись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треті</w:t>
            </w:r>
            <w:proofErr w:type="gramStart"/>
            <w:r>
              <w:rPr>
                <w:color w:val="000000"/>
              </w:rPr>
              <w:t>м</w:t>
            </w:r>
            <w:proofErr w:type="spellEnd"/>
            <w:proofErr w:type="gramEnd"/>
            <w:r>
              <w:rPr>
                <w:color w:val="000000"/>
              </w:rPr>
              <w:t xml:space="preserve"> особам у </w:t>
            </w:r>
            <w:proofErr w:type="spellStart"/>
            <w:r>
              <w:rPr>
                <w:color w:val="000000"/>
              </w:rPr>
              <w:t>випадках</w:t>
            </w:r>
            <w:proofErr w:type="spellEnd"/>
            <w:r>
              <w:rPr>
                <w:color w:val="000000"/>
              </w:rPr>
              <w:t xml:space="preserve">, прямо </w:t>
            </w:r>
            <w:proofErr w:type="spellStart"/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едбачених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>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 _________ ______ 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         ____________ (__________________________________)    </w:t>
            </w:r>
            <w:proofErr w:type="gramEnd"/>
          </w:p>
          <w:p w:rsidR="007440A3" w:rsidRDefault="007440A3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Особу та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__________________________________________ </w:t>
            </w:r>
            <w:proofErr w:type="spellStart"/>
            <w:r>
              <w:rPr>
                <w:color w:val="000000"/>
                <w:sz w:val="22"/>
                <w:szCs w:val="22"/>
              </w:rPr>
              <w:t>перевірено</w:t>
            </w:r>
            <w:proofErr w:type="spellEnd"/>
          </w:p>
          <w:p w:rsidR="007440A3" w:rsidRDefault="007440A3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Керівник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ідрозділу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________________ (_____________________)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М.П.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88900</wp:posOffset>
                      </wp:positionV>
                      <wp:extent cx="352425" cy="23622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6653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40A3" w:rsidRDefault="007440A3" w:rsidP="005E050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7440A3" w:rsidRDefault="007440A3" w:rsidP="005E050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88900</wp:posOffset>
                      </wp:positionV>
                      <wp:extent cx="352425" cy="23622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6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127000</wp:posOffset>
                      </wp:positionV>
                      <wp:extent cx="352425" cy="236220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6653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40A3" w:rsidRDefault="007440A3" w:rsidP="005E050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7440A3" w:rsidRDefault="007440A3" w:rsidP="005E050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127000</wp:posOffset>
                      </wp:positionV>
                      <wp:extent cx="352425" cy="23622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36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440A3" w:rsidRDefault="007440A3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40A3">
        <w:trPr>
          <w:trHeight w:val="762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0</wp:posOffset>
                      </wp:positionV>
                      <wp:extent cx="349250" cy="28194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6138" y="3643793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40A3" w:rsidRDefault="007440A3" w:rsidP="005E050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7440A3" w:rsidRDefault="007440A3" w:rsidP="005E050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0</wp:posOffset>
                      </wp:positionV>
                      <wp:extent cx="349250" cy="28194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0" cy="2819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_________________________, </w:t>
            </w:r>
            <w:proofErr w:type="spellStart"/>
            <w:r>
              <w:rPr>
                <w:color w:val="000000"/>
                <w:sz w:val="20"/>
                <w:szCs w:val="20"/>
              </w:rPr>
              <w:t>посвідчую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мене </w:t>
            </w:r>
            <w:r>
              <w:t>(</w:t>
            </w:r>
            <w:proofErr w:type="spellStart"/>
            <w:r>
              <w:t>очолюване</w:t>
            </w:r>
            <w:proofErr w:type="spellEnd"/>
            <w:r>
              <w:t xml:space="preserve"> мною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ідприємство</w:t>
            </w:r>
            <w:proofErr w:type="spellEnd"/>
            <w:r>
              <w:t xml:space="preserve">_____________ ______________________________(для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>))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до </w:t>
            </w:r>
            <w:proofErr w:type="spellStart"/>
            <w:r>
              <w:rPr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метою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передбачених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обласному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реалізацію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окремих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заходів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малого </w:t>
            </w:r>
            <w:r>
              <w:rPr>
                <w:sz w:val="20"/>
                <w:szCs w:val="20"/>
              </w:rPr>
              <w:t xml:space="preserve">і </w:t>
            </w:r>
            <w:proofErr w:type="spellStart"/>
            <w:r>
              <w:rPr>
                <w:sz w:val="20"/>
                <w:szCs w:val="20"/>
              </w:rPr>
              <w:t>середнього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підприємництва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Рівненській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затвердженого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розпорядженням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державної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</w:t>
            </w:r>
            <w:proofErr w:type="gramStart"/>
            <w:r>
              <w:rPr>
                <w:sz w:val="20"/>
                <w:szCs w:val="20"/>
              </w:rPr>
              <w:t>ністрації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18 </w:t>
            </w:r>
            <w:proofErr w:type="spellStart"/>
            <w:r>
              <w:rPr>
                <w:sz w:val="20"/>
                <w:szCs w:val="20"/>
              </w:rPr>
              <w:t>липня</w:t>
            </w:r>
            <w:proofErr w:type="spellEnd"/>
            <w:r>
              <w:rPr>
                <w:sz w:val="20"/>
                <w:szCs w:val="20"/>
              </w:rPr>
              <w:t xml:space="preserve"> 2023 року № 334, </w:t>
            </w:r>
            <w:proofErr w:type="spellStart"/>
            <w:r>
              <w:rPr>
                <w:sz w:val="20"/>
                <w:szCs w:val="20"/>
              </w:rPr>
              <w:t>зареєстрованого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Західному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міжрегіональному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управлінні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Міністерства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юстиції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>25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липня</w:t>
            </w:r>
            <w:proofErr w:type="spellEnd"/>
            <w:r>
              <w:rPr>
                <w:sz w:val="20"/>
                <w:szCs w:val="20"/>
              </w:rPr>
              <w:t xml:space="preserve"> 2023 року за № </w:t>
            </w:r>
            <w:r>
              <w:t>93</w:t>
            </w:r>
            <w:r>
              <w:rPr>
                <w:sz w:val="20"/>
                <w:szCs w:val="20"/>
              </w:rPr>
              <w:t>/</w:t>
            </w:r>
            <w:r>
              <w:t>429</w:t>
            </w:r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r>
              <w:rPr>
                <w:color w:val="000000"/>
                <w:sz w:val="20"/>
                <w:szCs w:val="20"/>
              </w:rPr>
              <w:t>кож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відомості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мої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права,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та про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для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мети.</w:t>
            </w:r>
            <w:proofErr w:type="gramEnd"/>
          </w:p>
          <w:p w:rsidR="007440A3" w:rsidRDefault="007440A3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 20____ року.</w:t>
            </w:r>
          </w:p>
          <w:p w:rsidR="007440A3" w:rsidRDefault="007440A3" w:rsidP="005E0501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7440A3" w:rsidRDefault="007440A3" w:rsidP="005E0501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ідпис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469900</wp:posOffset>
                      </wp:positionV>
                      <wp:extent cx="352425" cy="19240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88560"/>
                                <a:ext cx="3429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40A3" w:rsidRDefault="007440A3" w:rsidP="005E050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7440A3" w:rsidRDefault="007440A3" w:rsidP="005E050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469900</wp:posOffset>
                      </wp:positionV>
                      <wp:extent cx="352425" cy="19240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4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ПОВІДОМЛЕННЯ</w:t>
            </w:r>
          </w:p>
          <w:p w:rsidR="007440A3" w:rsidRDefault="007440A3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Повідомляємо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Вами </w:t>
            </w:r>
            <w:proofErr w:type="spellStart"/>
            <w:r>
              <w:rPr>
                <w:color w:val="000000"/>
                <w:sz w:val="20"/>
                <w:szCs w:val="20"/>
              </w:rPr>
              <w:t>відомості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оброблятимуться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департаменті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економічного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торгі</w:t>
            </w:r>
            <w:proofErr w:type="gramStart"/>
            <w:r>
              <w:rPr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Рівненської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державної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будуть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включені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базу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конкурсного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відбору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ст.8 Закону </w:t>
            </w:r>
            <w:proofErr w:type="spellStart"/>
            <w:r>
              <w:rPr>
                <w:color w:val="000000"/>
                <w:sz w:val="20"/>
                <w:szCs w:val="20"/>
              </w:rPr>
              <w:t>Украї</w:t>
            </w:r>
            <w:r>
              <w:rPr>
                <w:color w:val="000000"/>
                <w:sz w:val="20"/>
                <w:szCs w:val="20"/>
              </w:rPr>
              <w:t>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  <w:szCs w:val="20"/>
              </w:rPr>
              <w:t>суб’єкт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право: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Знати про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джерела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збирання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своїх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, мету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їх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обробки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місце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проживання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перебування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володільця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розпорядника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відповідне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доручення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цієї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уповноваженим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ним особам,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ім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встановлених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законом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Отримувати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доступу до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третіх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передаються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персональні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дан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На доступ до </w:t>
            </w:r>
            <w:proofErr w:type="spellStart"/>
            <w:r>
              <w:rPr>
                <w:color w:val="000000"/>
                <w:sz w:val="20"/>
                <w:szCs w:val="20"/>
              </w:rPr>
              <w:t>своїх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містяться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базі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  <w:szCs w:val="20"/>
              </w:rPr>
              <w:t>Отримувати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ізніш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як за 30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дня </w:t>
            </w:r>
            <w:proofErr w:type="spellStart"/>
            <w:r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запиту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обробляються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персональні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також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отримувати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зміст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таких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  <w:szCs w:val="20"/>
              </w:rPr>
              <w:t>Пред’являти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вмотивовану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вимогу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запереченням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обробки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color w:val="000000"/>
                <w:sz w:val="20"/>
                <w:szCs w:val="20"/>
              </w:rPr>
              <w:t>державної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ісцевого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їх</w:t>
            </w:r>
            <w:r>
              <w:rPr>
                <w:color w:val="000000"/>
                <w:sz w:val="20"/>
                <w:szCs w:val="20"/>
              </w:rPr>
              <w:t>ніх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повноважень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  <w:szCs w:val="20"/>
              </w:rPr>
              <w:t>Пред’являти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вмотивовану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вимогу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володільцем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розпорядником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цієї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дан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обробляються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незаконно </w:t>
            </w: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недостовірними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</w:t>
            </w:r>
            <w:r>
              <w:rPr>
                <w:color w:val="000000"/>
                <w:sz w:val="20"/>
                <w:szCs w:val="20"/>
              </w:rPr>
              <w:t>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незаконної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обробки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знищення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пошкодження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зв’язку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умисним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приховуванням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ненаданням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несвоєчасним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недостовірними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ганьблять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честь, </w:t>
            </w:r>
            <w:proofErr w:type="spellStart"/>
            <w:r>
              <w:rPr>
                <w:color w:val="000000"/>
                <w:sz w:val="20"/>
                <w:szCs w:val="20"/>
              </w:rPr>
              <w:t>гідність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ділову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</w:t>
            </w:r>
            <w:r>
              <w:rPr>
                <w:color w:val="000000"/>
                <w:sz w:val="20"/>
                <w:szCs w:val="20"/>
              </w:rPr>
              <w:t>путацію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особи.</w:t>
            </w:r>
            <w:proofErr w:type="gramEnd"/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  <w:szCs w:val="20"/>
              </w:rPr>
              <w:t>Звертатися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питань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державної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до </w:t>
            </w:r>
            <w:proofErr w:type="spellStart"/>
            <w:r>
              <w:rPr>
                <w:color w:val="000000"/>
                <w:sz w:val="20"/>
                <w:szCs w:val="20"/>
              </w:rPr>
              <w:t>повноважень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належить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440A3" w:rsidRDefault="005E0501" w:rsidP="005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  <w:szCs w:val="20"/>
              </w:rPr>
              <w:t>Застосовувати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засоби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правового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порушення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законодавства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7440A3" w:rsidRDefault="007440A3" w:rsidP="00744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440A3">
      <w:pgSz w:w="11906" w:h="16838"/>
      <w:pgMar w:top="360" w:right="386" w:bottom="35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40A3"/>
    <w:rsid w:val="005E0501"/>
    <w:rsid w:val="007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0QYCcJshmbwY2qkxnqytxspTOA==">CgMxLjA4AHIhMUxvOWpsRXNOQ0dJcUpRU2pKNF9zU1lkNEZqdVIxbmZV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2023-08-09T08:24:00Z</dcterms:created>
  <dcterms:modified xsi:type="dcterms:W3CDTF">2023-08-09T08:24:00Z</dcterms:modified>
</cp:coreProperties>
</file>